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5412" w14:textId="586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составе и структуре бюджетной классификации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апреля 2018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бюджете Евразийского экономического союза, утвержденного Решением Высшего Евразийского экономического совета от 10 октября 2014 г. № 78,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составе и структуре бюджетной классификации Евразийского экономического союза, утвержденного Решением Совета Евразийской экономической комиссии от 15 июля 2015 г. № 42, дополнить абзацем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"41" – оплата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 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