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2d0d" w14:textId="01b2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февраля 2018 года № 4.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изменений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20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