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ee03" w14:textId="051e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единой информационной базы данных мониторинга безопасности, качества и эффективности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ноября 2018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в действие с даты вступления в силу настоящего распоряжения общий процесс "Формирование, ведение и использование единой информационной базы данных мониторинга безопасности, качества и эффективности медицинских изделий".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единой информационной базы данных мониторинга безопасности, качества и эффективности медицинских изделий", утвержденному Решением Коллегии Евразийской экономической комиссии от 30 августа 2016 г. № 94.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по истечении 10 календарных дней с даты его опубликования на официальном сайте Евразийского экономического союза.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