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a245" w14:textId="dfca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ноября 2018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Ввести в действие с даты вступления в силу настоящего распоряжения общий процесс 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регистрации", утвержденному Решением Коллегии Евразийской экономической комиссии от 30 августа 2016 г. № 93.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