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847c" w14:textId="3838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единого реестра фармацевтических инспекторов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ноября 2018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Ввести в действие с даты вступления в силу настоящего распоряжения общий процесс "Формирование, ведение и использование единого реестра фармацевтических инспекторов Евразийского экономического союза".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единого реестра фармацевтических инспекторов Евразийского экономического союза", утвержденному Решением Коллегии Евразийской экономической комиссии от 25 октября 2016 г. № 127.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по истечении 10 календарных дней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