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af242" w14:textId="0eaf2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состав Консультативного комитета по нефти и газу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22 мая 2018 года № 94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Консультативного комитета по нефти и газу, утвержденный распоряжением Коллегии Евразийской экономической комиссии от 24 февраля 2015 г. № 10, следующие изменения: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включить в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Консультативного комитета от Кыргызской Республики следующих лиц: 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652"/>
        <w:gridCol w:w="1652"/>
        <w:gridCol w:w="8996"/>
      </w:tblGrid>
      <w:tr>
        <w:trPr>
          <w:trHeight w:val="30" w:hRule="atLeast"/>
        </w:trPr>
        <w:tc>
          <w:tcPr>
            <w:tcW w:w="16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Мураталиев Тимур Тургуналиевич </w:t>
            </w:r>
          </w:p>
          <w:bookmarkEnd w:id="2"/>
        </w:tc>
        <w:tc>
          <w:tcPr>
            <w:tcW w:w="16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9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инженер открытого акционерного общества "Кыргызнефтегаз"</w:t>
            </w:r>
          </w:p>
        </w:tc>
      </w:tr>
      <w:tr>
        <w:trPr>
          <w:trHeight w:val="30" w:hRule="atLeast"/>
        </w:trPr>
        <w:tc>
          <w:tcPr>
            <w:tcW w:w="16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Орозбеков Алымбек Асылбекович </w:t>
            </w:r>
          </w:p>
          <w:bookmarkEnd w:id="3"/>
        </w:tc>
        <w:tc>
          <w:tcPr>
            <w:tcW w:w="16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9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председателя Государственного комитета промышленности, энергетики и недропользования Кыргызской Республики </w:t>
            </w:r>
          </w:p>
        </w:tc>
      </w:tr>
      <w:tr>
        <w:trPr>
          <w:trHeight w:val="30" w:hRule="atLeast"/>
        </w:trPr>
        <w:tc>
          <w:tcPr>
            <w:tcW w:w="16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Сатыбеков Мелис Бакытович </w:t>
            </w:r>
          </w:p>
          <w:bookmarkEnd w:id="4"/>
        </w:tc>
        <w:tc>
          <w:tcPr>
            <w:tcW w:w="16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9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начальник Управления геологии Государственного комитета промышленности, энергетики и недропользования Кыргызской Республики </w:t>
            </w:r>
          </w:p>
        </w:tc>
      </w:tr>
      <w:tr>
        <w:trPr>
          <w:trHeight w:val="30" w:hRule="atLeast"/>
        </w:trPr>
        <w:tc>
          <w:tcPr>
            <w:tcW w:w="16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Термечикова Гулнара Кубанычбековна </w:t>
            </w:r>
          </w:p>
          <w:bookmarkEnd w:id="5"/>
        </w:tc>
        <w:tc>
          <w:tcPr>
            <w:tcW w:w="16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9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начальник Управления машиностроения, металлургии и строительных материалов Государственного комитета промышленности, энергетики и недропользования Кыргызской Республики; </w:t>
            </w:r>
          </w:p>
        </w:tc>
      </w:tr>
    </w:tbl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указать новую должность члена Консультативного комитета Гребенюка Александра Анатольевича – заместитель генерального директора по производству общества с ограниченной ответственностью "Газпром Кыргызстан";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в) исключить из </w:t>
      </w:r>
      <w:r>
        <w:rPr>
          <w:rFonts w:ascii="Times New Roman"/>
          <w:b w:val="false"/>
          <w:i w:val="false"/>
          <w:color w:val="000000"/>
          <w:sz w:val="28"/>
        </w:rPr>
        <w:t>состава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Консультативного комитета Ефимчика С.П., Крутого Д.Н., Ажиева Т.С., Горлову Н.А., Минаева А.С., Мырзаканова К.Н., Нарбаева М.М. и Эшназарова Н.А.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распоряжения Коллегии Евразийской экономической комиссии от 30 августа 2016 г. № 121 "Об организационных вопросах деятельности Консультативного комитета по нефти и газу".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распоряжение вступает в силу с даты его опубликования на официальном сайте Евразийского экономического союза. 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 Саркисян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