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d874" w14:textId="231d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2018 года № 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Единые ветеринарные (ветеринарно-санитарные)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товарам, подлежащим ветеринарному контролю (надзору), утвержденные Решением Комиссии Таможенного союза от 18 июня 2010 г. № 317, изменение согласно приложению.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г. № 216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вносимое в Единые ветеринарные (ветеринарно-санитарные) требования, предъявляемые к товарам, подлежащим ветеринарному контролю (надзору)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"Заключительные и переходные положения" заменить абзацами следующего содержания:  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одного из государств-членов, заинтересованный в согласовании такого ветеринарного сертификата (далее – инициатор), готовит и направляет в уполномоченные органы других государств-членов проект ветеринарного сертификата для его согласования в формате страна-экспортер – Евразийский экономический союз.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государств-членов в течение 20 рабочих дней после получения проекта ветеринарного сертификата от инициатора согласовывают и направляют его в адрес инициатора или представляют по нему свои замечания. Замечания по проекту ветеринарного сертификата направляются уполномоченным органом государства-члена инициатору в случае, если имеются объективные факты несоответствия положений представленного проекта ветеринарного сертификата стандартам, рекомендациям и руководствам Кодекса МЭБ и Комиссии Кодекс Алиментариус и (или) имеется обоснованная позиция относительно угрозы риска для здоровья и жизни человека и животных.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неполучения инициатором в течение указанного срока согласованного проекта ветеринарного сертификата или замечаний по нему от уполномоченного органа государства-члена проект ветеринарного сертификата считается согласованным этим уполномоченным органом.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замечаний инициатор организует переговоры по согласованию проекта ветеринарного сертификата (далее –переговоры) с приглашением представителей уполномоченных органов государств-членов и компетентного органа страны-экспортера. Не позднее 10 рабочих дней до начала переговоров инициатор уведомляет приглашенных лиц, а также направляет им необходимые материалы.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Инициатор может обратиться в Евразийскую экономическую комиссию с предложением о проведении переговоров на ее площадке с привлечением к участию в них представителей Комиссии и не позднее 15 рабочих дней после согласования данного вопроса организует такие переговоры. 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государств-членов имеют право присоединиться к переговорам на любой стадии.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переговоров инициатор направляет скорректированный проект ветеринарного сертификата уполномоченным органам государств-членов, которые в течение 20 рабочих дней с даты получения такого проекта согласовывают его и направляют в адрес инициатора. В случае неполучения инициатором в течение этого срока согласованного проекта ветеринарного сертификата или замечаний от уполномоченного органа государства-члена проект ветеринарного сертификата считается согласованным этим уполномоченным органом.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замечаний инициатор организует следующий этап переговоров.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завершения процесса согласования проекта ветеринарного сертификата всеми уполномоченными органами государств-членов инициатор направляет согласованный ветеринарный сертификат для парафирования в компетентный орган страны-экспортера в количестве экземпляров по числу государств-членов плюс 1 экземпляр. После возвращения от компетентного органа страны-экспортера парафированных им экземпляров ветеринарного сертификата инициатор парафирует их сам и направляет уполномоченному органу государства-члена, являющегося первым в соответствии с порядком русского алфавита, для дальнейшего парафирования. Пересылка экземпляров ветеринарного сертификата для парафирования осуществляется от одного государства-члена другому в порядке русского алфавита. Парафирование и дальнейшая пересылка экземпляров ветеринарного сертификата осуществляется каждым из уполномоченных органов государств-членов в течение 10 рабочих дней после их получения. Парафирование уполномоченными органами государств-членов направленных им экземпляров ветеринарного сертификата осуществляется в обязательном порядке, внесение дополнительных изменений в согласованный ветеринарный сертификат не допускается. 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завершения процесса парафирования всеми уполномоченными органами государств-членов экземпляры ветеринарного сертификата возвращаются инициатору последним парафировавшим его уполномоченным органом государства-члена. После получения парафированных всеми уполномоченными органами государств-членов экземпляров ветеринарного сертификата инициатор рассылает их всем парафировавшим его сторонам. Один из парафированных экземпляров остается у инициатора, а копия направляется в Евразийскую экономическую комиссию.   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экземпляров ветеринарного сертификата от последнего парафировавшего их уполномоченного органа государства-члена инициатор не позднее 3 рабочих дней публикует его на своем официальном сайте в информационно-телекоммуникационной сети "Интернет". После этого ветеринарный сертификат размещается в течение 5 рабочих дней на официальных сайтах всех уполномоченных органов государств-членов и Евразийской экономической комиссии.    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и документами (письмами, материалами, проектами и экземплярами ветеринарных сертификатов и т.п.) между уполномоченными органами государств-членов осуществляется посредством официальных писем, в том числе в электронном виде.".  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