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1d874" w14:textId="231d8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Единые ветеринарные (ветеринарно-санитарные) требования, предъявляемые к товарам, подлежащим ветеринарному контролю (надзору)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25 декабря 2018 года № 216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22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Единые ветеринарные (ветеринарно-санитарные)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предъявляемые к товарам, подлежащим ветеринарному контролю (надзору), утвержденные Решением Комиссии Таможенного союза от 18 июня 2010 г. № 317, изменение согласно приложению. 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опубликования.   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2018 г. № 216   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ИЗМЕНЕНИЕ,    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вносимое в Единые ветеринарные (ветеринарно-санитарные) требования, предъявляемые к товарам, подлежащим ветеринарному контролю (надзору)   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второй и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"Заключительные и переходные положения" заменить абзацами следующего содержания:    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"Уполномоченный орган одного из государств-членов, заинтересованный в согласовании такого ветеринарного сертификата (далее – инициатор), готовит и направляет в уполномоченные органы других государств-членов проект ветеринарного сертификата для его согласования в формате страна-экспортер – Евразийский экономический союз.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Уполномоченные органы государств-членов в течение 20 рабочих дней после получения проекта ветеринарного сертификата от инициатора согласовывают и направляют его в адрес инициатора или представляют по нему свои замечания. Замечания по проекту ветеринарного сертификата направляются уполномоченным органом государства-члена инициатору в случае, если имеются объективные факты несоответствия положений представленного проекта ветеринарного сертификата стандартам, рекомендациям и руководствам Кодекса МЭБ и Комиссии Кодекс Алиментариус и (или) имеется обоснованная позиция относительно угрозы риска для здоровья и жизни человека и животных. 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неполучения инициатором в течение указанного срока согласованного проекта ветеринарного сертификата или замечаний по нему от уполномоченного органа государства-члена проект ветеринарного сертификата считается согласованным этим уполномоченным органом.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получения замечаний инициатор организует переговоры по согласованию проекта ветеринарного сертификата (далее –переговоры) с приглашением представителей уполномоченных органов государств-членов и компетентного органа страны-экспортера. Не позднее 10 рабочих дней до начала переговоров инициатор уведомляет приглашенных лиц, а также направляет им необходимые материалы.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Инициатор может обратиться в Евразийскую экономическую комиссию с предложением о проведении переговоров на ее площадке с привлечением к участию в них представителей Комиссии и не позднее 15 рабочих дней после согласования данного вопроса организует такие переговоры. 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Уполномоченные органы государств-членов имеют право присоединиться к переговорам на любой стадии. 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переговоров инициатор направляет скорректированный проект ветеринарного сертификата уполномоченным органам государств-членов, которые в течение 20 рабочих дней с даты получения такого проекта согласовывают его и направляют в адрес инициатора. В случае неполучения инициатором в течение этого срока согласованного проекта ветеринарного сертификата или замечаний от уполномоченного органа государства-члена проект ветеринарного сертификата считается согласованным этим уполномоченным органом. 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замечаний инициатор организует следующий этап переговоров.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завершения процесса согласования проекта ветеринарного сертификата всеми уполномоченными органами государств-членов инициатор направляет согласованный ветеринарный сертификат для парафирования в компетентный орган страны-экспортера в количестве экземпляров по числу государств-членов плюс 1 экземпляр. После возвращения от компетентного органа страны-экспортера парафированных им экземпляров ветеринарного сертификата инициатор парафирует их сам и направляет уполномоченному органу государства-члена, являющегося первым в соответствии с порядком русского алфавита, для дальнейшего парафирования. Пересылка экземпляров ветеринарного сертификата для парафирования осуществляется от одного государства-члена другому в порядке русского алфавита. Парафирование и дальнейшая пересылка экземпляров ветеринарного сертификата осуществляется каждым из уполномоченных органов государств-членов в течение 10 рабочих дней после их получения. Парафирование уполномоченными органами государств-членов направленных им экземпляров ветеринарного сертификата осуществляется в обязательном порядке, внесение дополнительных изменений в согласованный ветеринарный сертификат не допускается. 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завершения процесса парафирования всеми уполномоченными органами государств-членов экземпляры ветеринарного сертификата возвращаются инициатору последним парафировавшим его уполномоченным органом государства-члена. После получения парафированных всеми уполномоченными органами государств-членов экземпляров ветеринарного сертификата инициатор рассылает их всем парафировавшим его сторонам. Один из парафированных экземпляров остается у инициатора, а копия направляется в Евразийскую экономическую комиссию.   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получения экземпляров ветеринарного сертификата от последнего парафировавшего их уполномоченного органа государства-члена инициатор не позднее 3 рабочих дней публикует его на своем официальном сайте в информационно-телекоммуникационной сети "Интернет". После этого ветеринарный сертификат размещается в течение 5 рабочих дней на официальных сайтах всех уполномоченных органов государств-членов и Евразийской экономической комиссии.    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информацией и документами (письмами, материалами, проектами и экземплярами ветеринарных сертификатов и т.п.) между уполномоченными органами государств-членов осуществляется посредством официальных писем, в том числе в электронном виде.".   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