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6f1f" w14:textId="af26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конкурентной политике, антимонопольному регулированию и государственному ценовому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2018 года № 215.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Консультативный комитет по конкурентной политике, антимонопольному регулированию и государственному ценовому регулированию.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08.10.2024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правительства государств – членов Евразийского экономического союза в 15-дневный срок с даты вступления настоящего Решения в силу представить в Евразийскую экономическую комиссию кандидатуры для включения в состав Консультативного комитета по конкурентной политике, антимонопольному регулированию и государственному ценовому регулированию.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июля 2012 г. № 200 "О Консультативном комитете по конкуренции, антимонопольному и ценовому регулированию и государственным (муниципальным) закупкам";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марта 2014 г. № 40 "О внесении изменений в Решение Коллегии Евразийской экономической комиссии от 5 июля 2012 г. № 200";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июня 2017 г. № 67 "О внесении изменений в Положение о Консультативном комитете по конкуренции и антимонопольному регулированию, ценовому регулированию и государственным (муниципальным) закупкам";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14 ноября 2017 г. № 161 "О составе Консультативного комитета по конкуренции и антимонопольному регулированию, ценовому регулированию и государственным (муниципальным) закупкам";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мая 2018 г. № 84 "О внесении изменений в состав Консультативного комитета по конкуренции и антимонопольному регулированию, ценовому регулированию и государственным (муниципальным) закупкам". 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по истечении 30 календарных дней с даты его официального опубликования.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г. № 215  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Консультативном комитете по конкурентной политике, антимонопольному регулированию и государственному ценовому регулированию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08.10.2024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