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d2b5" w14:textId="8fb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Армения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ноября 2018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государствами – членами Евразийского экономического союза обязательств по обеспечению функционирования внутреннего рынка Евразийского экономического союза в части информационной открытости и прозрачности государственных закупок посредством публикации (размещения) на веб-портале информации о закупках (в том числе на русском языке),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Республику Армения о необходимости исполнения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в части обеспечения публикации информации о государственных закупках на русском языке.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Республики Армения проинформировать Евразийскую экономическую комиссию о мерах, направленных на исполнение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года), в течение 10 календарных дней с даты вступления настоящего Решения в силу.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