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75a4" w14:textId="6127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179. Утратило силу решением Коллегии Евразийской экономической комиссии от 13 июля 2022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13.07.2022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таможенными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г. № 179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следующими международными договорами и актами, составляющими право Евразийского экономического союза (далее – Союз):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"О нормативных правовых актах в области нетарифного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Настоящие Правила разработаны в целях определения порядка и условий информационного взаимодействия между участниками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(далее – общий процесс) в части, касающейся лицензий и разрешений, включая описание процедур, выполняемых в рамках этого общего процесса.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настоящих Правил используются понятия, которые означают следующее: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предоставляющий право на экспорт и (или) импорт отдельных видов товаров" – лицензия на экспорт и (или) импорт отдельных видов товаров или разрешение на экспорт и (или) импорт отдельных видов товаров;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"лицензия" – лицензия на экспорт и (или) импорт отдельных видов товаров;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"разрешение" – разрешение на экспорт и (или) импорт отдельных видов товаров;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база данных" – информационный ресурс уполномоченного органа государства-члена, содержащий сведения о выданных документах, предоставляющих право на экспорт и (или) импорт отдельных видов товаров.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"импорт" и "экспорт", используемые в настоящих Правилах, применяются в значениях, определенных Протоколом о мерах нетарифного регулирования в отношении третьих стран (приложение №7 к Договору о Евразийском экономическом союзе от 29 мая 2014 года).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общем процессе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Полное наименование общего процесса: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товарами". Общий процесс реализуется в части, касающейся лицензий и разрешений.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Кодовое обозначение общего процесса, реализуемого в части, касающейся лицензий и разрешений: P.AT.03, версия 1.0.0.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Цель и задачи общего процесса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Целями общего процесса являются: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упрощение и ускорение процедур, связанных с экспортом (импортом) товаров;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исключение злоупотреблений при представлении лицензий и разрешений таможенным органам государств – членов Союза (далее – государство-член).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достижения целей общего процесса необходимо решить следующие задачи: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обеспечить автоматизированное получение Евразийской экономической комиссией (далее – Комиссия) от уполномоченных органов государств-членов информации о выдаче лицензий и разрешений, о приостановлении или возобновлении действия выданных лицензий, о прекращении действия выданных лицензий и разрешений, а также о выдаче дубликатов лицензий или разрешений;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обеспечить автоматизированное представление Комиссией в таможенные органы государств-членов сведений о выданных лицензиях и разрешениях, полученных от уполномоченных органов государств-членов. 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Участники общего процесса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участников общего процесса приведен в таблице 1.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1 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Союза, который: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получает от уполномоченных органов государств-членов сведения о выданных лицензиях и (или) разрешениях из национальных баз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представление таможенным органам государств-членов сведений о выданных лицензиях и (или) разрешениях по запросу таможенных органов государств-членов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исполнительной власти государства-члена, наделенный правом выдачи лицензий и (или) разрешений, который: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внесение, хранение, систематизацию, актуализацию и изменение сведений о выданных лицензиях и (или) разрешениях в национальной базе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сведения о выданных лицензиях и (или) разрешениях из национальной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P.AT.03.ACT.002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исполнительной власти государства-члена, уполномоченный осуществлять таможенные процедуры, в том числе применять меры нетарифного регулирования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участникам внешнеторговой деятельности, который: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запрашивает в Комиссии сведения о выданных лицензиях и разрешениях из национальных баз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от Комиссии сведения о выданных лицензиях и (или) разрешениях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Структура общего процесса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Общий процесс представляет собой совокупность процедур, сгруппированных по своему назначению: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процедуры представления сведений о выданных лицензиях и (или) разрешениях в Комиссию;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процедуры представления сведений о выданных лицензиях и (или) разрешениях в таможенный орган государства-члена.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Уполномоченные органы государств-членов обеспечивают формирование и ведение национальных баз данных и представляют сведения о выданных лицензиях и (или) разрешениях, сведения о приостановлении или возобновлении действия выданных лицензий, сведения о прекращении действия выданных лицензий или разрешений, а также сведения о выдаче дубликатов лицензий или разрешений, оформляемых на бумажном носителе, в Комиссию по мере внесения изменений в национальные базы данных. Комиссия обрабатывает сведения, полученные от уполномоченных органов государств-членов, и представляет таможенным органам государств-членов сведения о выданных лицензиях и (или) разрешениях из национальных баз данных в соответствии с параметрами, указанными в запросе.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органами государств-членов и Комиссией, а также между Комиссией и таможенными органами государств-членов осуществляется с использованием интегрированной информационной системы.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Приведенное описание структуры общего процесса представлено на рисунке 1.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общего процесса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 </w:t>
      </w:r>
    </w:p>
    <w:bookmarkEnd w:id="43"/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Группа процедур представления сведений о выданных лицензиях и (или) разрешениях в Комиссию 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Выполнение процедур представления сведений о выданных лицензиях и (или) разрешениях в Комиссию начинается при изменении уполномоченным органом государства-члена сведений о выданных лицензиях или разрешениях в национальной базе данных.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процедур представления сведений о выданных лицензиях и (или) разрешениях в Комиссию уполномоченный орган государства-члена по мере внесения изменений в национальную базу данных направляет в Комиссию сведения о выданных лицензиях и (или) разрешениях, а также сведения о приостановлении или возобновлении действия выданных лицензий, о прекращении действия выданных лицензий и разрешений, а также о выдаче дубликатов лицензий или разрешений (изменение сведений о выданных лицензиях и (или) разрешениях).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утвержденным Решением Коллегии Евразийской экономической комиссии от 30 октября 2018 г. № 179 (далее – Регламент информационного взаимодействия между уполномоченными органами государств-членов и Комиссией).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утвержденному Решением Коллегии Евразийской экономической комиссии от 30 октября 2018 г. № 179 (далее – Описание форматов и структур электронных документов и сведений).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сведений о выданной лицензии и (или) разрешении, включенных в национальную базу данных выполняется процедура "Представление сведений о выданной лицензии или разрешении, включенных в национальную базу данных" (P.AT.03.PRC.001).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сведений об изменениях, внесенных в национальную базу данных (в случае приостановления или возобновления действия выданной лицензии, прекращения действия выданной лицензии или разрешения, а также в случае выдачи дубликатов лицензий или разрешений, оформляемых на бумажном носителе), выполняется процедура "Представление сведений о выданной лицензии или разрешении, измененных в национальной базе данных" (P.AT.03.PRC.002).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Приведенное описание группы процедур представления сведений о выданных лицензиях и (или) разрешениях в Комиссию представлено на рисунке 2.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 2. Общая схема группы процедур представления сведений о выданных лицензиях и (или) разрешениях в Комиссию 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Перечень процедур общего процесса, входящих в группу процедур представления сведений о выданных лицензиях и (или) разрешениях в Комиссию, приведен в таблице 2.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2 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представления сведений о выданных лицензиях и (или) разрешениях в Комиссию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P.AT.03.PRC.001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 о выданной лицензии или разрешении, включенных в национальную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уполномоченным органом государства-члена в Комиссию сведений о лицензии или разрешении, включенных 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P.AT.03.PRC.002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разрешении, измененных в национальной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уполномоченным органом государства-члена в Комиссию сведений об изменениях, внесенных в национальную базу данных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Группа процедур представления сведений о выданных лицензиях и (или) разрешениях в таможенный орган государства-члена 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Процедуры представления сведений о выданных лицензиях и (или) разрешениях в таможенный орган государства-члена выполняются при получении соответствующих запросов от информационных систем таможенных органов государств-членов.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процедур представления сведений о выданных лицензиях и (или) разрешениях в таможенный орган государства-члена обрабатываются следующие виды запросов, поступающих от информационных систем таможенных органов государств-членов: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запрос информации о дате и времени обновления национальных баз данных;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запрос сведений о лицензиях и (или) разрешениях, содержащихся в национальных базах данных, в полном объеме или по состоянию на определенную дату;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запрос сведений об изменениях, внесенных в национальные базы данных.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осуществляется в соответствии с Регламентом информационного взаимодействия между таможенными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утвержденным Решением Коллегии Евразийской экономической комиссии от 30 октября 2018 г. № 179 (далее – Регламент информационного взаимодействия между таможенными органами государств-членов и Комиссией). Формат и структура представляемых сведений должны соответствовать Описанию форматов и структур электронных документов и сведений.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дате и времени обновления национальных баз данных выполняется таможенным органом государства-члена в целях оценки необходимости синхронизации сведений о лицензиях и (или) разрешениях, хранящихся в информационной системе таможенного органа государства-члена, со сведениями о лицензиях и (или) разрешениях, содержащимися в национальных базах данных. Информация о дате и времени обновления национальных баз данных запрашивается или в части сведений о лицензиях и (или) разрешениях в полном объеме, или запрашивается информация о дате и времени обновления части сведений национальных баз данных по идентификатору выдавшего документ уполномоченного органа государства-члена, либо по коду государства-члена, либо по виду документа, либо по идентификатору документа. При осуществлении запроса выполняется процедура "Получение информации о дате и времени обновления сведений о выданных лицензиях и (или) разрешениях" (P.AT.03.PRC.003).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о лицензиях и (или) разрешениях из национальных баз данных выполняется в целях получения таможенным органом государства-члена сведений о лицензиях и (или) разрешениях, включенных в национальные базы данных. Сведения о лицензиях и (или) разрешениях, содержащиеся в национальных базах данных, запрашиваются либо в полном объеме (с учетом исторических данных), либо на определенную дату, либо по коду государства-члена, либо по идентификатору выдавшего документ уполномоченного органа государства-члена, либо по виду документа, либо по идентификатору документа. Запрос сведений о лицензиях и (или) разрешениях из национальных баз данных в полном объеме используется при первоначальной загрузке сведений о лицензиях и (или) разрешениях в информационную систему таможенного органа государства-члена, например, при инициализации общего процесса, подключении к нему нового участника общего процесса, восстановлении информации после сбоя. При осуществлении запроса выполняется процедура "Получение сведений о выданных лицензиях и (или) разрешениях" (P.AT.03.PRC.004).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запросе информации об изменениях, внесенных в национальные базы данных, представляются сведения о лицензиях и (или) разрешениях, которые были добавлены в национальные базы данных или в которые были внесены изменения в национальных базах данных начиная с момента, указанного в запросе, до момента выполнения этого запроса. Измененные сведения о лицензиях и (или) разрешениях запрашиваются либо в полном объеме начиная с даты, указанной в запросе, либо по коду государства-члена, либо по идентификатору выдавшего документ уполномоченного органа государства-члена, либо по виду документа, либо по идентификатору документа. При осуществлении запроса выполняется процедура "Получение измененных сведений о выданных лицензиях и (или) разрешениях" (P.AT.03.PRC.005).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Приведенное описание группы процедур представления сведений о выданных лицензиях и (или) разрешениях в таможенный орган государства-члена представлено на рисунке 3.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 3. Общая схема группы процедур представления сведений о выданных лицензиях и (или) разрешениях в таможенный орган государства-члена 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Перечень процедур общего процесса, входящих в группу процедур представления сведений о выданных лицензиях и (или) разрешениях в таможенный орган государства-члена, приведен в таблице 3.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3 </w:t>
            </w:r>
          </w:p>
        </w:tc>
      </w:tr>
    </w:tbl>
    <w:bookmarkStart w:name="z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представления сведений о выданных лицензиях и (или) разрешениях в таможенный орган государства-члена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P.AT.03.PRC.003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сведений о выданных лицензиях и (или) разрешениях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оценки необходимости запроса таможенным органом государства-члена сведений о лицензиях и (или) разрешениях, содержащихся в национальных базах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P.AT.03.PRC.004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выданных лицензиях и (или) разрешениях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получения сведений о лицензиях и (или) разрешениях, содержащихся в национальных базах данных, в соответствии с параметрами, указанными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P.AT.03.PRC.005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о выданных лицензиях и (или) разрешениях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получения измененных сведений о лицензиях и (или) разрешениях из национальных баз данных для синхронизации сведений о лицензиях и (или) разрешениях, содержащихся в информационной системе таможенного органа государства-члена, со сведениями о лицензиях и (или) разрешениях, содержащимися в национальных базах данных</w:t>
            </w:r>
          </w:p>
        </w:tc>
      </w:tr>
    </w:tbl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Информационные объекты общего процесса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 4.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4 </w:t>
            </w:r>
          </w:p>
        </w:tc>
      </w:tr>
    </w:tbl>
    <w:bookmarkStart w:name="z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P.AT.03.BEN.001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выданных лицензиях и (или) разрешениях, содержащиеся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базах данных</w:t>
            </w:r>
          </w:p>
        </w:tc>
      </w:tr>
    </w:tbl>
    <w:bookmarkStart w:name="z10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Ответственность участников общего процесса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и (или) таможенных органов государств-членов – в соответствии с законодательством государств-членов.</w:t>
      </w:r>
    </w:p>
    <w:bookmarkEnd w:id="71"/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Справочники и классификаторы общего процесса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Перечень справочников и классификаторов общего процесса приведен в таблице 5.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5 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стран мира (применяется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Решением Комиссии Таможенного союза от 20 сентября 2010 г. № 378)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валют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валют (применяется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Решением Комиссии Таможенного союза от 20 сентября 2010 г. № 378)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(ТН ВЭД 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товаров,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и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наименование видов документов, используемых для заполнения таможенных документов (применяется в соответствии с Решением Комиссии Таможенного союза от 20 сентября 2010 г. № 378)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единиц измерения в соответствии с Решением Комиссии Таможенного союза от 20 сентября 2010 г. № 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языков в соответствии с ISO 639-1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органов Союза, органов государственной власти и управления государств-членов Союза, а также уполномоченных ими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документов, удостоверяющих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организационно-правовых форм хозяйствования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методов идентификации хозяйствующих субъектов при их государственной регистрации в государствах – 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методов идентификации, хозяйствующих субъектов при их государственной регистрации в государствах-членах Союза (определяет вид номера (кода) записи по государственному реестру (регистру), который присваивается хозяйствующему субъекту при проведении процедуры государственной регистрации)</w:t>
            </w:r>
          </w:p>
        </w:tc>
      </w:tr>
    </w:tbl>
    <w:bookmarkStart w:name="z10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Процедуры общего процесса </w:t>
      </w:r>
      <w:r>
        <w:br/>
      </w:r>
      <w:r>
        <w:rPr>
          <w:rFonts w:ascii="Times New Roman"/>
          <w:b/>
          <w:i w:val="false"/>
          <w:color w:val="000000"/>
        </w:rPr>
        <w:t>1. Процедуры представления сведений о выданных лицензиях и (или) разрешениях в Комиссию Процедура "Представление сведений о выданной лицензии или разрешении, включенных в национальную базу данных" (P.AT.03.PRC.001)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Схема выполнения процедуры "Представление сведений о выданной лицензии или разрешении, включенных в национальную базу данных" (P.AT.03.PRC.001) представлена на рисунке 4.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9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Рис. 4. Схема выполнения процедуры "Представление сведений о выданной лицензии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разрешении, включенных в национальную базу данных" (P.AT.03.PRC.001)</w:t>
      </w:r>
    </w:p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Процедура "Представление сведений о выданной лицензии или разрешении, включенных в национальную базу данных" (P.AT.03.PRC.001) выполняется при включении уполномоченным органом государства-члена сведений о выданной лицензии или разрешении в национальную базу данных.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Первой выполняется операция "Представление сведений о выданной лицензии или разрешении" (P.AT.03.OPR.001), по результатам выполнения которой уполномоченный орган государства-члена направляет в Комиссию сведения о выданной лицензии или разрешении, включенные в национальную базу данных.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поступлении в Комиссию сведений о выданной лицензии или разрешении выполняется операция "Прием и обработка сведений о выданной лицензии или разрешении" (P.AT.03.OPR.002), по результатам выполнения которой Комиссия получает указанные сведения, выполняет их обработку и направляет в уполномоченный орган государства-члена уведомление об обработке представленных сведений.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поступлении в уполномоченный орган государства-члена уведомления об обработке сведений о выданной лицензии или разрешении выполняется операция "Получение уведомления об обработке сведений о выданной лицензии или разрешении" (P.AT.03.OPR.003), по результатам выполнения которой уполномоченный орган государства-члена, направивший сведения, осуществляет обработку полученного уведомления об обработке сведений.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Результатом выполнения процедуры "Представление сведений о выданной лицензии или разрешении, включенных в национальную базу данных" (P.AT.03.PRC.001) является обработка Комиссией сведений о выданной лицензии или разрешении, включенных в национальную базу данных.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Перечень операций общего процесса, выполняемых в рамках процедуры "Представление сведений о выданной лицензии или разрешении, включенных в национальную базу данных" (P.AT.03.PRC.001), приведен в таблице 6.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6</w:t>
      </w:r>
    </w:p>
    <w:bookmarkEnd w:id="84"/>
    <w:bookmarkStart w:name="z1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сведений о выданной лицензии или разрешении, включенных в национальную базу данных" (P.AT.03.PRC.001)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выданной лицензии или разрешении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8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сведений о выданной лицензии или разрешении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11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о выданной лицензии или разрешении" (P.AT.03.OPR.001)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включении сведений о выданной лицензии или разрешении 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направляет сведения о выданной лицензии или разрешении в Комиссию в соответствии с Регламентом информационного взаимодействия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выданной лицензии или разрешении, включенные в национальную базу данных, представлены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1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о выданной лицензии или разрешении" (P.AT.03.OPR.002)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выданной лицензии или 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выданной лицензии или разрешении (операция "Представление сведений о выданной лицензии или разрешении" (P.AT.03.OPR.001))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принимает сведения о выданной лицензии или разрешении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исполнитель уведомляет уполномоченный орган государства-члена об обработке сведений о выданной лицензии или разрешении с указанием кода результата обработки сведений, соответствующего добавлению сведений,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выданной лицензии или разрешении обработаны, уполномоченному органу государства-члена направлено уведомление об обработке представленных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1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об обработке сведений о выданной лицензии или разрешении" (P.AT.03.OPR.003)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уведомления об обработке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выданной лицензии или 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об обработке сведений о выданной лицензии или разрешения (операция "Прием и обработка сведений о выданной лицензии или разрешении" (P.AT.03.OPR.002))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об обработке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сведений о выданной лицензии или разрешении получено</w:t>
            </w:r>
          </w:p>
        </w:tc>
      </w:tr>
    </w:tbl>
    <w:bookmarkStart w:name="z12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сведений о выданной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или разрешении, измененных в национальной </w:t>
      </w:r>
      <w:r>
        <w:br/>
      </w:r>
      <w:r>
        <w:rPr>
          <w:rFonts w:ascii="Times New Roman"/>
          <w:b/>
          <w:i w:val="false"/>
          <w:color w:val="000000"/>
        </w:rPr>
        <w:t>базе данных" (P.AT.03.PRC.002)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Схема выполнения процедуры "Представление сведений о выданной лицензии или разрешении, измененных в национальной базе данных" (P.AT.03.PRC.002) представлена на рисунке 5.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5. Схема выполнения процедуры "Представление сведений о выданной лицензии или разрешении, измененных в национальной базе данных" (P.AT.03.PRC.002)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Процедура "Представление сведений о выданной лицензии или разрешении, измененных в национальной базе данных" (P.AT.03.PRC.002) выполняется при внесении уполномоченным органом государства-члена изменений в сведения о выданной лицензии или разрешении в национальной базе данных в случае приостановления или возобновления действия выданной лицензии, прекращения действия выданной лицензии или разрешения, а также при выдаче дубликата лицензии или разрешения, оформленного на бумажном носителе.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Первой выполняется операция "Представление сведений о внесении изменений в национальную базу данных" (P.AT.03.OPR.004), по результатам выполнения которой уполномоченный орган государства-члена направляет в Комиссию сведения о приостановлении или возобновлении действия выданной лицензии, сведения о прекращении действия выданной лицензии или разрешения или сведения о выдаче дубликата лицензии или разрешения, оформленном на бумажном носителе, включенные в национальную базу данных.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При поступлении в Комиссию сведений о приостановлении или возобновлении действия выданной лицензии, сведений о прекращении действия выданной лицензии или разрешения или сведений о выдаче дубликата лицензии или разрешения, оформленного на бумажном носителе, выполняется операция "Прием и обработка сведений о внесении изменений в национальную базу данных" (P.AT.03.OPR.005), по результатам выполнения которой Комиссия получает указанные сведения, выполняет их обработку и направляет в уполномоченный орган государства-члена уведомление об обработке представленных сведений.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При поступлении в уполномоченный орган государства-члена уведомления об обработке сведений о внесении изменений в национальную базу данных выполняется операция "Получение уведомления об обработке сведений о внесении изменений в национальную базу данных" (P.AT.03.OPR.006), по результатам выполнения которой уполномоченный орган государства-члена, направивший сведения, осуществляет обработку указанного уведомления об обработке сведений.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Результатом выполнения процедуры "Представление сведений о выданной лицензии или разрешении, измененных в национальной базе данных" (P.AT.03.PRC.002) является обработка в Комиссии сведений о приостановлении или возобновлении действия выданной лицензии, сведений о прекращении действия выданной лицензии или разрешения или сведений о выдаче дубликата лицензии или разрешения, оформленном на бумажном носителе, включенных в национальную базу данных.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Перечень операций общего процесса, выполняемых в рамках процедуры "Представление сведений о выданной лицензии или разрешении, измененных в национальной базе данных" (P.AT.03.PRC.002), приведен в таблице 10.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10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операций общего процесса, выполняемых в рамках процедуры "Представление сведений о выданной лицензии или разрешении, измененных в национальной базе данных" (P.AT.03.PRC.002)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внесении изменений в национальную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внесении изменений в национальную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12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сведений о внесении изменений в национальную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13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11</w:t>
            </w:r>
          </w:p>
        </w:tc>
      </w:tr>
    </w:tbl>
    <w:bookmarkStart w:name="z13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о внесении изменений в национальную базу данных" (P.AT.03.OPR.004)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изменении сведений о выданной лицензии или разрешении в национальной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направляет сведения об изменениях, внесенных в национальную базу данных (в случае приостановления или возобновления действия выданной лицензии, прекращения действия выданной лицензии или разрешения, а также в случае выдачи дубликатов лицензий или разрешений, оформляемых на бумажном носителе) в Комиссию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Регламентом информационного взаимодействия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лицензии или разрешении, измененные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базе данных, представлены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12</w:t>
            </w:r>
          </w:p>
        </w:tc>
      </w:tr>
    </w:tbl>
    <w:bookmarkStart w:name="z1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о внесении изменений в национальную базу данных" (P.AT.03.OPR.005)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сведений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лицензии или разрешении, измененных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базе данных (операция "Представление сведений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данных" (P.AT.03.OPR.004))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принимает сведения о лицензии или разрешении, измененные в национальной базе данных,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исполнитель уведомляет уполномоченный орган государства-члена об обработке представленных сведений с указанием кода результата обработки сведений, соответствующего изменению сведений,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лицензии или разрешении, измененные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базе данных, обработаны, уполномоченному органу государства-члена направлено уведомление об обработке представленных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13</w:t>
            </w:r>
          </w:p>
        </w:tc>
      </w:tr>
    </w:tbl>
    <w:bookmarkStart w:name="z1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об обработке сведений о внесении изменений в национальную базу данных" (P.AT.03.OPR.006)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уведомления об обработке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уведомления об обработке сведений о лицензии или разрешении, измененных в национальной базе данных (операция "Прием и обработка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национальную базу данных" (P.AT.03.OPR.005))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об обработке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сведений о лицензии или разрешении, измененных в национальной базе данных, получено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Процедуры представления сведений о выданных лицензиях и (или) разрешениях в таможенный орган государства-члена Процедура "Получение информации о дате и времени обновления сведений о выданных лицензиях и (или) разрешениях" (P.AT.03.PRC.003)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Схема выполнения процедуры "Получение информации о дате и времени обновления сведений о выданных лицензиях и (или) разрешениях" (P.AT.03.PRC.003) представлена на рисунке 6.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6. Схема выполнения процедуры "Получение информации о дате и времени обновления сведений о выданных лицензиях и (или) разрешениях" (P.AT.03.PRC.003)</w:t>
      </w:r>
    </w:p>
    <w:bookmarkEnd w:id="105"/>
    <w:p>
      <w:pPr>
        <w:spacing w:after="0"/>
        <w:ind w:left="0"/>
        <w:jc w:val="both"/>
      </w:pPr>
      <w:bookmarkStart w:name="z146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39. Процедура "Получение информации о дате и времени обновления сведений о выданных лицензиях и (или) разрешениях" (P.AT.03.PRC.003) выполняется таможенным органом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государства-члена в целях получения информации о дате и времени обновления сведений национальных баз данных для оценки необходимости синхронизации сведений о лицензиях и (или) разрешениях, хранящихся в информационной системе таможенного органа государства-члена, со сведениями о лицензиях и (или) разрешениях из национальных баз данных.</w:t>
      </w:r>
    </w:p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Первой выполняется операция "Запрос информации о дате и времени обновления национальных баз данных" (P.AT.03.OPR.007), по результатам выполнения которой таможенный орган государства-члена направляет в Комиссию запрос на представление информации о дате и времени обновления сведений национальных баз данных.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При поступлении в Комиссию запроса информации о дате и времени обновления национальных баз данных выполняется операция "Обработка и представление информации о дате и времени обновления национальных баз данных" (P.AT.03.OPR.008), по результатам выполнения которой Комиссия направляет информацию о дате и времени обновления сведений национальных баз данных таможенному органу государства-члена.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При поступлении в таможенный орган государства-члена информации о дате и времени обновления сведений национальных баз данных выполняется операция "Прием и обработка информации о дате и времени обновления национальных баз данных" (P.AT.03.OPR.009), по результатам выполнения которой таможенный орган государства-члена, направивший запрос на представление информации о дате и времени обновления сведений национальных баз данных, осуществляет обработку полученной информации.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Результатом выполнения процедуры "Получение информации о дате и времени обновления сведений о выданных лицензиях и (или) разрешениях" (P.AT.03.PRC.003) является получение таможенным органом государства-члена информации о дате и времени обновления сведений национальных баз данных.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Перечень операций общего процесса, выполняемых в рамках процедуры "Получение информации о дате и времени обновления сведений о выданных лицензиях и (или) разрешениях" (P.AT.03.PRC.003), приведен в таблице 14.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14</w:t>
            </w:r>
          </w:p>
        </w:tc>
      </w:tr>
    </w:tbl>
    <w:bookmarkStart w:name="z1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информации о дате и времени обновления сведений о выданных лицензиях и (или) разрешениях" (P.AT.03.PRC.003)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16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17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15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информации о дате и времени обновления национальных баз данных" (P.AT.03.OPR.007)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необходимости получения информации о дате и времени обновления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выданных лицензиях и (или) разрешениях в национальных базах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формирует и направляет в Комиссию запрос на получение информации о дате и времени обновления сведений национальных баз данных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таможенными органами государств-членов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представления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и времени обновления сведений о лицензиях и (или) разрешениях, измененных в национальных базах данных определенными уполномоченными органами государств-членов, в запросе указываются идентификаторы уполномоченных органов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представления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дате и времени обновления сведений о лицензиях и (или) разрешениях, измененных в национальных базах данных определенных государств-членов,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запросе указываются коды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представления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и времени обновления сведений об определенной лицензии или разрешении, в запросе указывается идентификатор этой лицензии или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необходимости представления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и времени обновления сведений по определенному виду разрешительного документа (в том числе по типу лицензии), в запросе указывается код вида этого разрешительного документа или тип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получение информации о дате и времени обновления сведений национальных баз данных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16</w:t>
            </w:r>
          </w:p>
        </w:tc>
      </w:tr>
    </w:tbl>
    <w:bookmarkStart w:name="z1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информации о дате и времени обновления национальных баз данных" (P.AT.03.OPR.008)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поступлении запроса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и времени обновления сведений национальных баз данных (операция "Запрос информации о дате и времени обновления национальных баз данных" (P.AT.03.OPR.007))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таможенными органами государств-членов и Комиссией.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успешном выполнении проверки исполнитель направляет ответ на запрос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Регламентом информационного взаимодействия между таможенными органами государств-членов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сведений о лицензиях и (или) разрешениях из национальных баз данных для определения даты и времени их последнего обновления осуществляется либо в полном объеме (по всем национальным базам данных), либо с учетом параметров, указанных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сведений национальных баз данных представлена таможенному органу государства-члена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17</w:t>
            </w:r>
          </w:p>
        </w:tc>
      </w:tr>
    </w:tbl>
    <w:bookmarkStart w:name="z16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информации о дате и времени обновления национальных баз данных" (P.AT.03.OPR.009)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информации о дате и времени обновления сведений национальных баз данных (операция "Обработка и представление информации о дате и времени обновления национальных баз данных" (P.AT.03.OPR.008)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обработку полученной информации о дате и времени обновления сведений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сведений национальных баз данных получена</w:t>
            </w:r>
          </w:p>
        </w:tc>
      </w:tr>
    </w:tbl>
    <w:bookmarkStart w:name="z16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о выданных лицензиях и (или) разрешениях" (P.AT.03.PRC.004)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Схема выполнения процедуры "Получение сведений о выданных лицензиях и (или) разрешениях" (P.AT.03.PRC.004) представлена на рисунке 7.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7. Схема выполнения процедуры "Получение сведений о выданных лицензиях и (или) разрешениях" (P.AT.03.PRC.004)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Процедура "Получение сведений о выданных лицензиях и (или) разрешениях" (P.AT.03.PRC.004) выполняется при необходимости получения таможенным органом государства-члена сведений о лицензиях и (или) разрешениях из национальных баз данных.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Первой выполняется операция "Запрос сведений из национальных баз данных" (P.AT.03.OPR.010), по результатам выполнения которой таможенный орган государства-члена направляет в Комиссию запрос на представление сведений о лицензиях и (или) разрешениях из национальных баз данных.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При поступлении в Комиссию запроса на представление сведений о лицензиях и (или) разрешениях из национальных баз данных выполняется операция "Обработка и представление сведений из национальных баз данных" (P.AT.03.OPR.011), по результатам выполнения которой Комиссия направляет таможенному органу государства-члена запрашиваемые сведения о лицензиях и (или) разрешениях. В случае отсутствия запрашиваемых сведений о лицензиях и (или) разрешениях в национальных базах данных Комиссия направляет таможенному органу государства-члена уведомление об отсутствии сведений, удовлетворяющих параметрам запроса.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При поступлении в таможенный орган государства-члена сведений о лицензиях и (или) разрешениях из национальных базы данных или уведомления об отсутствии сведений, удовлетворяющих параметрам запроса, выполняется операция "Прием и обработка сведений из национальных баз данных" (P.AT.03.OPR.012), по результатам выполнения которой осуществляется прием и обработка представленных сведений о лицензиях и (или) разрешениях или уведомления об отсутствии сведений, удовлетворяющих параметрам запроса.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Результатом выполнения процедуры "Получение сведений о выданных лицензиях и (или) разрешениях" (P.AT.03.PRC.004) является получение таможенным органом государства-члена сведений о лицензиях и (или) разрешениях из национальных баз данных или получение уведомления об отсутствии сведений, удовлетворяющих параметрам запроса.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Перечень операций общего процесса, выполняемых в рамках процедуры "Получение сведений о выданных лицензиях и (или) разрешениях" (P.AT.03.PRC.004), приведен в таблице 18.</w:t>
      </w:r>
    </w:p>
    <w:bookmarkEnd w:id="126"/>
    <w:bookmarkStart w:name="z17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 18</w:t>
      </w:r>
    </w:p>
    <w:bookmarkEnd w:id="127"/>
    <w:bookmarkStart w:name="z17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сведений о выданных лицензиях и (или) разрешениях" (P.AT.03.PRC.004)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21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19</w:t>
            </w:r>
          </w:p>
        </w:tc>
      </w:tr>
    </w:tbl>
    <w:bookmarkStart w:name="z17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из национальных баз данных" (P.AT.03.OPR.010)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получения сведений о лицензиях и (или) разрешениях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направляет в Комиссию запрос на представление сведений о лицензиях и (или) разрешениях из национальных баз данных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таможенными органами государств-членов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получения сведений о лицензиях и (или) разрешениях, содержащихся в национальных базах данных, в полном объеме (с учетом исторических данных), дата и время обновления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запросе не указывается.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получения сведений о лицензиях и (или) разрешениях по состоянию на определенную дату в запросе должна указываться дата и время обновления.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представления сведений о лицензиях и (или) разрешениях, включенных в национальные базы данных определенными уполномоченными органами государств-членов, в запросе дополнительно указываются идентификаторы уполномоченных органов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представления сведений о лицензиях и (или) разрешениях из национальных баз данных определенных государств-членов, в запросе дополнительно указываются коды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представления сведений об определенной лицензии или разрешении в запросе дополнительно указывается идентификатор этой лицензии или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представления сведений по определенному виду разрешительного документа (в том числе по типу лицензии) в запросе дополнительно указывается код вида этого разрешительного документа или тип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20</w:t>
            </w:r>
          </w:p>
        </w:tc>
      </w:tr>
    </w:tbl>
    <w:bookmarkStart w:name="z18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сведений из национальных баз данных" (P.AT.03.OPR.011)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поступлении запроса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лицензиях и (или) разрешениях из национальных баз данных (операция "Запрос сведений из национальных баз данных" (P.AT.03.OPR.010))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таможенными органами государств-членов и Комиссией.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успешном выполнении проверки исполнитель направляет в таможенный орган государства-члена ответ на запрос в соответствии с Регламентом информационного взаимодействия между таможенными органами государств-членов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сведений о лицензиях и (или) разрешениях из национальных баз данных осуществляется в соответствии с параметрами, указанными в запросе.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национальных базах данных сведений о лицензиях и (или) разрешениях, удовлетворяющих параметрам запроса, исполнитель направляет в таможенный орган государства-члена уведомление об отсутствии запрошенных сведений с указанием кода результата обработки сведений, соответствующего отсутствию сведений, в соответствии с Регламентом информационного взаимодействия между таможенными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 государства-члена представлены сведения о лицензиях и (или) разрешениях из национальных баз данных или направлено уведомление об отсутствии сведений, удовлетворяющих параметрам запроса</w:t>
            </w:r>
          </w:p>
        </w:tc>
      </w:tr>
    </w:tbl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21</w:t>
      </w:r>
    </w:p>
    <w:bookmarkEnd w:id="133"/>
    <w:bookmarkStart w:name="z19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из национальных баз данных" (P.AT.03.OPR.012)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сведений о лицензиях и (или) разрешениях из национальных баз данных или уведомления об отсутствии сведений, удовлетворяющих параметрам запроса (операция "Обработка и представление сведений из национальных баз данных" (P.AT.03.OPR.011))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выполняет обработку полученных сведений о лицензиях и (или) разрешениях или уведомления об отсутствии сведений, удовлетворяющих параметрам запроса,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таможенными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лицензиях и (или) разрешениях из национальных баз данных или уведомление об отсутствии сведений, удовлетворяющих параметрам запроса, получены</w:t>
            </w:r>
          </w:p>
        </w:tc>
      </w:tr>
    </w:tbl>
    <w:bookmarkStart w:name="z19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измененных сведений о выданных лицензиях и (или) разрешениях" (P.AT.03.PRC.005)</w:t>
      </w:r>
    </w:p>
    <w:bookmarkEnd w:id="135"/>
    <w:bookmarkStart w:name="z1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Схема выполнения процедуры "Получение измененных сведений о выданных лицензиях и (или) разрешениях" (P.AT.03.PRC.005) представлена на рисунке 8.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8. Схема выполнения процедуры "Получение измененных сведений о выданных лицензиях и (или) разрешениях" (P.AT.03.PRC.005)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Процедура "Получение измененных сведений о выданных лицензиях и (или) разрешениях" (P.AT.03.PRC.005) выполняется при необходимости получения таможенным органом государства-члена сведений о лицензиях и (или) разрешениях из национальных баз данных, включение которых в национальные базы данных или внесение изменений в которые в национальных базах данных произошло начиная с момента, указанного в запросе, до момента выполнения этого запроса. Процедура выполняется в том числе в случае, если в результате выполнения процедуры "Получение информации о дате и времени обновления сведений о выданных лицензиях и (или) разрешениях" (P.AT.03.PRC.003) выявлено, что дата и время последнего получения сведений о лицензиях и (или) разрешениях из национальных баз данных таможенным органом государства-члена являются более ранними, чем дата и время последнего обновления национальных баз данных.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Первой выполняется операция "Запрос измененных сведений из национальных баз данных" (P.AT.03.OPR.013), по результатам выполнения которой таможенный орган государства-члена направляет в Комиссию запрос на представление измененных сведений о лицензиях и (или) разрешениях из национальных баз данных.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При поступлении в Комиссию запроса на представление измененных сведений о лицензиях и (или) разрешениях из национальных баз данных выполняется операция "Обработка и представление измененных сведений из национальных баз данных" (P.AT.03.OPR.014), по результатам выполнения которой Комиссия представляет таможенному органу государства-члена сведения о лицензиях и (или) разрешениях, измененные в национальных базах данных с даты, указанной в запросе, или уведомление об отсутствии сведений, удовлетворяющих параметрам запроса.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При поступлении в таможенный орган государства-члена сведений о лицензиях и (или) разрешениях, измененных в национальных базах данных, или уведомления об отсутствии сведений, удовлетворяющих параметрам запроса, выполняется операция "Прием и обработка измененных сведений из национальных баз данных" (P.AT.03.OPR.015), по результатам выполнения которой таможенный орган государства-члена, направивший запрос на представление сведений о лицензиях и (или) разрешениях, измененных в национальных базах данных, осуществляет обработку полученных измененных сведений или уведомления об отсутствии сведений, удовлетворяющих параметрам запроса.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Результатом выполнения процедуры "Получение измененных сведений о выданных лицензиях и (или) разрешениях" (P.AT.03.PRC.005) является получение таможенным органом государства-члена сведений о лицензиях и (или) разрешениях, измененных в национальных базах данных, или уведомления об отсутствии сведений, удовлетворяющих параметрам запроса.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Перечень операций общего процесса, выполняемых в рамках процедуры "Получение измененных сведений о выданных лицензиях и (или) разрешениях" (P.AT.03.PRC.005), приведен в таблице 22.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22</w:t>
            </w:r>
          </w:p>
        </w:tc>
      </w:tr>
    </w:tbl>
    <w:bookmarkStart w:name="z20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измененных сведений о выданных лицензиях и (или) разрешениях" (P.AT.03.PRC.005)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23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измененных сведений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24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23</w:t>
            </w:r>
          </w:p>
        </w:tc>
      </w:tr>
    </w:tbl>
    <w:bookmarkStart w:name="z20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измененных сведений из национальных баз данных" (P.AT.03.OPR.013)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получения измененных сведений о лицензиях и (или) разрешениях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сведений о лицензиях и (или) разрешениях, измененных в национальных базах данных начиная с даты и времени обновления, указанных в запросе, до момента выполнения запроса, в соответствии с Регламентом информационного взаимодействия между таможенными органами государств-членов и Комиссией.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представления сведений о лицензиях и (или) разрешениях, измененных в национальных базах данных определенными уполномоченными органами государств-членов, в запросе указываются идентификаторы уполномоченных органов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представления сведений о лицензиях и (или) разрешениях, измененных в национальных базах определенных государств-членов, в запросе указываются коды государств-членов.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представления сведений об изменениях, внесенных в определенную лицензию или разрешение, в запросе указывается идентификатор этой лицензии или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представления измененных сведений по определенному виду разрешительного документа (в том числе по типу лицензии), в запросе указывается код вида этого разрешительного документа или тип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получение измененных сведений о лицензиях и (или) разрешениях из национальных баз данных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24</w:t>
            </w:r>
          </w:p>
        </w:tc>
      </w:tr>
    </w:tbl>
    <w:bookmarkStart w:name="z2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измененных сведений из национальных баз данных" (P.AT.03.OPR.014)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измененных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запроса на представление измененных сведений о лицензиях и (или) разрешениях из национальных баз данных (операция "Запрос измененных сведений из национальных баз данных" (P.AT.03.OPR.013))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представленных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таможенными органами государств-членов и Комиссией.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успешном выполнении проверки исполнитель в соответствии с Регламентом информационного взаимодействия между таможенными органами государств-членов и Комиссией направляет ответ на запрос, содержащий измененные сведения о лицензиях и (или) разрешениях из национальных баз данных, или направляет уведомление об отсутствии сведений, удовлетворяющих параметрам запроса, с указанием кода результата обработки сведений, соответствующего отсутствию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сведений о лицензиях и (или) разрешениях, измененных в национальных базах данных начиная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и времени обновления, указанных в запросе, до момента выполнения запроса, осуществляется в соответствии с параметрами, указанными в запросе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органу государства-члена представлены измененные сведения о лицензиях и (или) разрешениях из национальных баз данных или направлено уведомление об отсутствии сведений,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25</w:t>
            </w:r>
          </w:p>
        </w:tc>
      </w:tr>
    </w:tbl>
    <w:bookmarkStart w:name="z21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измененных сведений из национальных баз данных" (P.AT.03.OPR.015)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P.AT.03.OPR.015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измененных сведений о лицензиях и (или) разрешениях из национальных баз данных или уведомления об отсутствии сведений, удовлетворяющих параметрам запроса (операция "Обработка и представление измененных сведений из национальных баз данных" (P.AT.03.OPR.014))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выполняет обработку полученных измененных сведений о лицензиях и (или) разрешениях из национальных баз данных или уведомления об отсутствии сведений, удовлетворяющих параметрам запроса,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таможенными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о лицензиях и (или) разрешениях из национальных баз данных или уведомление об отсутствии сведений, удовлетворяющих параметрам запроса, получены</w:t>
            </w:r>
          </w:p>
        </w:tc>
      </w:tr>
    </w:tbl>
    <w:bookmarkStart w:name="z2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Порядок действий в нештатных ситуациях</w:t>
      </w:r>
    </w:p>
    <w:bookmarkEnd w:id="150"/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151"/>
    <w:bookmarkStart w:name="z2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государств-членов и Комиссией, а также Регламентом информационного взаимодействия между таможенными органами государств-членов и Комиссией.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30 октября 2018 г. № 179 </w:t>
            </w:r>
          </w:p>
        </w:tc>
      </w:tr>
    </w:tbl>
    <w:bookmarkStart w:name="z22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между уполномоченными органами государств – 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</w:t>
      </w:r>
    </w:p>
    <w:bookmarkEnd w:id="154"/>
    <w:bookmarkStart w:name="z2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55"/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156"/>
    <w:bookmarkStart w:name="z2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157"/>
    <w:bookmarkStart w:name="z2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18 сентября 2014 г.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bookmarkEnd w:id="158"/>
    <w:bookmarkStart w:name="z2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16 августа 2012 г. № 134 "О нормативных правовых актах в области нетарифного регулирования";</w:t>
      </w:r>
    </w:p>
    <w:bookmarkEnd w:id="159"/>
    <w:bookmarkStart w:name="z2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товаров";</w:t>
      </w:r>
    </w:p>
    <w:bookmarkEnd w:id="160"/>
    <w:bookmarkStart w:name="z2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161"/>
    <w:bookmarkStart w:name="z2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162"/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bookmarkEnd w:id="163"/>
    <w:bookmarkStart w:name="z2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21 апреля 2015 г. № 30 "О мерах нетарифного регулирования";</w:t>
      </w:r>
    </w:p>
    <w:bookmarkEnd w:id="164"/>
    <w:bookmarkStart w:name="z2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165"/>
    <w:bookmarkStart w:name="z2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End w:id="166"/>
    <w:bookmarkStart w:name="z23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(далее – общий процесс).</w:t>
      </w:r>
    </w:p>
    <w:bookmarkEnd w:id="168"/>
    <w:bookmarkStart w:name="z2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169"/>
    <w:bookmarkStart w:name="z2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170"/>
    <w:bookmarkStart w:name="z23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71"/>
    <w:bookmarkStart w:name="z2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Регламента используются понятия, которые означают следующее:</w:t>
      </w:r>
    </w:p>
    <w:bookmarkEnd w:id="172"/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174"/>
    <w:bookmarkStart w:name="z2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"инициатор", "инициирующая операция", "принимающая операция", "респондент", "сообщение общего процесса", "транзакция общего процесса" и "состояние информационного объекта общего процесса"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 63.</w:t>
      </w:r>
    </w:p>
    <w:bookmarkEnd w:id="175"/>
    <w:bookmarkStart w:name="z2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утвержденных Решением Коллегии Евразийской экономической комиссии от 30 октября 2018 г. № 179 (далее – Правила информационного взаимодействия).</w:t>
      </w:r>
    </w:p>
    <w:bookmarkEnd w:id="176"/>
    <w:bookmarkStart w:name="z2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 </w:t>
      </w:r>
    </w:p>
    <w:bookmarkEnd w:id="177"/>
    <w:bookmarkStart w:name="z24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 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ролей участников информационного взаимодействия в рамках общего процесса приведен в таблице 1.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2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сведений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ведение национальной базы данных, представляет в Евразийскую экономическую комиссию сведения о выданных лицензиях и разрешениях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 (P.AT.03.ACT.001)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сведений о лицензиях и разрешениях, содержащихся в национальной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</w:tbl>
    <w:bookmarkStart w:name="z25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181"/>
    <w:bookmarkStart w:name="z2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Информационное взаимодействие в рамках общего процесса осуществляется между уполномоченными органами государств – членов Евразийского экономического союза и Евразийской экономической комиссией (далее соответственно – государства-члены, Комиссия) в соответствии с процедурами общего процесса при представлении сведений о выданных лицензиях и (или) разрешениях в Комиссию. </w:t>
      </w:r>
    </w:p>
    <w:bookmarkEnd w:id="182"/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информационного взаимодействия между уполномоченными органами государств-членов и Комиссией представлена на рисунке 1. 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3" w:id="184"/>
      <w:r>
        <w:rPr>
          <w:rFonts w:ascii="Times New Roman"/>
          <w:b w:val="false"/>
          <w:i w:val="false"/>
          <w:color w:val="000000"/>
          <w:sz w:val="28"/>
        </w:rPr>
        <w:t xml:space="preserve">
      Рис. 1. Структура информационного взаимодействия между уполномоченными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государств-членов и Комиссией</w:t>
      </w:r>
    </w:p>
    <w:bookmarkStart w:name="z2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185"/>
    <w:bookmarkStart w:name="z2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186"/>
    <w:bookmarkStart w:name="z2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системы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утвержденному Решением Коллегии Евразийской экономической комиссии от 30 октября 2018 г. № 179 (далее – Описание форматов и структур электронных документов и сведений).</w:t>
      </w:r>
    </w:p>
    <w:bookmarkEnd w:id="187"/>
    <w:bookmarkStart w:name="z2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188"/>
    <w:bookmarkStart w:name="z2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целях выполнения процедур маршрутизации сообщений в условиях, когда одну роль могут исполнять несколько участников общего процесса, при формировании логического адреса участника общего процесса дополнительно указывается идентификатор органа государственной власти государства-члена либо уполномоченной им организации в соответствие с пунктом 52 Правил электронного обмена данными в интегрированной информационной системе внешней и взаимной торговли, утвержденных Решением Коллегии Комиссии от 27 января 2015 г. № 5.</w:t>
      </w:r>
    </w:p>
    <w:bookmarkEnd w:id="189"/>
    <w:bookmarkStart w:name="z2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органа государственной власти государства-члена либо уполномоченной им организации указывается в соответствии со справочником уполномоченных органов государств-членов, указанным в разделе VII Правил информационного взаимодействия.</w:t>
      </w:r>
    </w:p>
    <w:bookmarkEnd w:id="190"/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групп процедур</w:t>
      </w:r>
    </w:p>
    <w:bookmarkEnd w:id="191"/>
    <w:bookmarkStart w:name="z2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Схема выполнения транзакций общего процесса при представлении сведений о выданных лицензиях и (или) разрешениях в Комиссию представлена на рисунке 2. Для каждой процедуры общего процесса в таблице 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2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Рис. 2. Схема выполнения транзакций общего процесса при представлении сведений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выданных лицензиях и (или) разрешениях в Комиссию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26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представлении сведений о выданных лицензиях и (или) разрешениях в Комиссию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разрешении, включенных в национальную базу данных (P.AT.03.PRC.001)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выданной лицензии или разрешении (P.AT.03.OPR.001).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уведомления об обработке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выданной лицензии или разрешении (P.AT.03.OPR.003)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выданной лицензии или разрешении (P.AT.03.OPR.002)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обработаны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выданной лицензии или разрешении, включенных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 (P.AT.03.TRN.001)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разрешении, измененных в национальной базе данных (P.AT.03.PRC.002)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 (P.AT.03.OPR.004).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уведомления об обработке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 (P.AT.03.OPR.006)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сведений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 (P.AT.03.OPR.005)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обработаны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выданной лицензии или разрешении, измененных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базе данных (P.AT.03.TRN.002)</w:t>
            </w:r>
          </w:p>
        </w:tc>
      </w:tr>
    </w:tbl>
    <w:bookmarkStart w:name="z26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</w:t>
      </w:r>
    </w:p>
    <w:bookmarkEnd w:id="197"/>
    <w:p>
      <w:pPr>
        <w:spacing w:after="0"/>
        <w:ind w:left="0"/>
        <w:jc w:val="both"/>
      </w:pPr>
      <w:bookmarkStart w:name="z268" w:id="198"/>
      <w:r>
        <w:rPr>
          <w:rFonts w:ascii="Times New Roman"/>
          <w:b w:val="false"/>
          <w:i w:val="false"/>
          <w:color w:val="000000"/>
          <w:sz w:val="28"/>
        </w:rPr>
        <w:t xml:space="preserve">
      14. Перечень сообщений общего процесса, передаваемых в рамках информационного взаимодействия при реализации общего процесса, приведен в таблице 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Описании форматов и структур электронных документов и сведений устанавливается по значению графы 3 таблицы 3.</w:t>
      </w:r>
    </w:p>
    <w:bookmarkStart w:name="z2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3</w:t>
      </w:r>
    </w:p>
    <w:bookmarkEnd w:id="199"/>
    <w:bookmarkStart w:name="z2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сообщений общего процесса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лицензии или разрешении,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 (R.CT.AT.03.001)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лицензии или разрешении, измененные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 (R.CT.AT.03.001)</w:t>
            </w:r>
          </w:p>
        </w:tc>
      </w:tr>
    </w:tbl>
    <w:bookmarkStart w:name="z27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201"/>
    <w:bookmarkStart w:name="z27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"Представление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о выданной лицензии или разрешении, включенных </w:t>
      </w:r>
      <w:r>
        <w:br/>
      </w:r>
      <w:r>
        <w:rPr>
          <w:rFonts w:ascii="Times New Roman"/>
          <w:b/>
          <w:i w:val="false"/>
          <w:color w:val="000000"/>
        </w:rPr>
        <w:t>в национальную базу данных" (P.AT.03.TRN.001)</w:t>
      </w:r>
    </w:p>
    <w:bookmarkEnd w:id="202"/>
    <w:bookmarkStart w:name="z2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Транзакция общего процесса "Представление сведений о выданной лицензии или разрешении, включенных в национальную базу данных" (P.AT.03.TRN.001)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 3. Параметры транзакции общего процесса приведены в таблице 4.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5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Рис. 3. Схема выполнения транзакции общего процесса "Представление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 о выданной лицензии или разрешении, включенных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национальную базу данных" (P.AT.03.TRN.001)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27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сведений о выданной лицензии или разрешении, включенных в национальную базу данных" (P.AT.03.TRN.001)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P.AT.03.TRN.001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разрешении, включенных 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выданной лицензии или 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обработаны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разрешении, включенные в национальную базу данных (P.AT.03.MSG.001)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сведений (P.AT.03.MSG.002)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Евразийской экономической комиссии) (P.AT.03.MSG.001)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(P.AT.03.MSG.002)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7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"Представление сведений о выданной лицензии или разрешении, измененных в национальной базе данных" (P.AT.03.TRN.002)</w:t>
      </w:r>
    </w:p>
    <w:bookmarkEnd w:id="207"/>
    <w:bookmarkStart w:name="z2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Транзакция общего процесса "Представление сведений о выданной лицензии или разрешении, измененных в национальной базе данных" (P.AT.03.TRN.002)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 4. Параметры транзакции общего процесса приведены в таблице 5.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2" w:id="209"/>
      <w:r>
        <w:rPr>
          <w:rFonts w:ascii="Times New Roman"/>
          <w:b w:val="false"/>
          <w:i w:val="false"/>
          <w:color w:val="000000"/>
          <w:sz w:val="28"/>
        </w:rPr>
        <w:t xml:space="preserve">
      Рис. 4. Схема выполнения транзакции общего процесса "Представление сведений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выданной лицензии или разрешении, измененных в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базе данных" (P.AT.03.TRN.002)</w:t>
      </w:r>
    </w:p>
    <w:bookmarkStart w:name="z2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5</w:t>
      </w:r>
    </w:p>
    <w:bookmarkEnd w:id="210"/>
    <w:p>
      <w:pPr>
        <w:spacing w:after="0"/>
        <w:ind w:left="0"/>
        <w:jc w:val="both"/>
      </w:pPr>
      <w:bookmarkStart w:name="z284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транзакции общего процесса "Представление сведений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выданной лицензии или разрешении, измененных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национальной базе данных" (P.AT.03.TRN.002)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P.AT.03.TRN.002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выданной лицензии или разрешении, измененных в национальной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 о внесении изменений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внесении изменений в национальную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обработаны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разрешении, измененные в национальной базе данных (P.AT.03.MSG.003)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сведений (P.AT.03.MSG.002)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Евразийской экономической комиссии) (P.AT.03.MSG.003)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(P.AT.03.MSG.002)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8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214"/>
    <w:p>
      <w:pPr>
        <w:spacing w:after="0"/>
        <w:ind w:left="0"/>
        <w:jc w:val="both"/>
      </w:pPr>
      <w:bookmarkStart w:name="z288" w:id="215"/>
      <w:r>
        <w:rPr>
          <w:rFonts w:ascii="Times New Roman"/>
          <w:b w:val="false"/>
          <w:i w:val="false"/>
          <w:color w:val="000000"/>
          <w:sz w:val="28"/>
        </w:rPr>
        <w:t xml:space="preserve">
      17.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6.</w:t>
      </w:r>
    </w:p>
    <w:bookmarkStart w:name="z2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 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29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сбои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синхронизированы справочники и классификаторы или не обновлены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29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</w:t>
      </w:r>
    </w:p>
    <w:bookmarkEnd w:id="219"/>
    <w:bookmarkStart w:name="z2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Требования к заполнению реквизитов электронных документов (сведений) "Сведения о лицензии или разрешении" (R.CT.AT.03.001), передаваемых в сообщении "Сведения о лицензии или разрешении, включенные в национальную базу данных" (P.AT.03.MSG.001), приведены в таблице 7.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29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лицензии или разрешении" (R.CT.AT.03.001), передаваемых в сообщении "Сведения о лицензии или разрешении, включенные в национальную базу данных" (P.AT.03.MSG.001)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должен содержаться только 1 экземпляр реквизита "Сведения о документе, предоставляющем право на экспорт и (или) импорт отдельных видов товаров" (ctcdo:RegisterPermitLicenseDetails)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сведениях о выданных лицензиях и (или) разрешениях, полученных Комиссией ранее из национальных баз данных, не должно содержаться сведений с таким же значением реквизита "Номер документа, предоставляющего право на экспорт и (или) импорт отдельных видов товаров" (ctcdo:PermitLicenseDocIdDetails)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 IELicenseKindCode) заполнен, его значение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"01" – генеральная;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 разовая;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 – исключительная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направления перемещения товара" (ctsdo:IEKind‌Code)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"ИМ" – 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"ЭК" – экспорт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сведений о стране" (ctsdo:CountryInformationKindCode) заполнен, его значение должно соответствовать одному из следующих значений: "00" – сведения о стране отсутствуют (неизвестны); "99" – определено несколько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"EU" – определено несколько стран, относящихся к странам Европейского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"Наименование уполномоченного органа государства-члена" (csdo:AuthorityName) и "Идентификатор уполномоченного органа государства-члена" (csdo:AuthorityId) в составе сложного реквизита "Уполномоченный орган государства-члена" (ccdo:‌Unified‌Authority‌Details)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"Код страны" (csdo:UnifiedCountryCode) и "Краткое наименование уполномоченного органа государства-члена" (csdo:AuthorityBriefName) в составе сложного реквизита "Уполномоченный орган государства-члена" (ccdo:‌Unified‌Authority‌Details)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документа, предоставляющего право на экспорт и (или) импорт отдельных видов товаров" (ctsdo:‌IEPermission‌Doc‌Kind‌Code) должно соответствовать одному из следующих значений: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"01011", что соответствует кодовому обозначению лицензии на экспорт и (или) импорт отдельных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"01017", что соответствует кодовому обозначению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реквизиты "Код раздела единого перечня товаров" (ctsdo:SectionListGoodsCode) и "Код дополнительной классификации товаров, включенных в раздел единого перечня товаров" (ctsdo:‌Additional‌Commodity‌Classification‌Section‌List‌Goods‌Code)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"Код раздела единого перечня товаров" (ctsdo:SectionListGoodsCode) должен содержать кодовое обозначение, соответствующее первому и второму знаку лицензии в соответствии с Порядком формирования первых трех знаков номера лицензии на экспорт и (или) импорт отдельных видов товаров, утвержденным Решением Коллегии Комиссии от 19 апреля 2016 г. № 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"Порядковый номер документа, предоставляющего право на экспорт и (или) импорт отдельных видов товаров" (ctsdo:PermitLicenseDocId) должен содержать значение, состоящее из 6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реквизиты "Код раздела единого перечня товаров" (ctsdo:SectionListGoodsCode) и "Код дополнительной классификации товаров, включенных в раздел единого перечня товаров" (ctsdo:‌Additional‌Commodity‌Classification‌Section‌List‌Goods‌Code)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"Порядковый номер документа, предоставляющего право на экспорт и (или) импорт отдельных видов товаров" (ctsdo:PermitLicenseDocId) должен содержать значение, состоящее из 5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"Код типа лицензии на экспорт и (или) импорт отдельных видов товаров" (ctsdo:IELicenseKindCode)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"Код типа лицензии на экспорт и (или) импорт отдельных видов товаров" (ctsdo:IELicenseKindCode)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"02" или 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"Дата начала срока действия документа" (csdo:DocStartDate)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"02" или 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"Дата истечения срока действия документа" (csdo:DocValidityDate)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реквизиты "Дата начала срока действия документа" (csdo:DocStartDate) и "Дата истечения срока действия документа" (csdo:DocValidityDate) заполнены, значение реквизита "Дата истечения срока действия документа" (csdo:DocValidityDate) должно быть больше значения реквизита "Дата начала срока действия документа" (csdo:DocStartDate)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"02", значение реквизита "Дата истечения срока действия документа" (csdo:DocValidityDate) не должно превышать значение реквизита "Дата начала срока действия документа" (csdo:DocStartDate) более, чем на 1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то значение года, указанного в реквизите "Дата истечения срока действия документа" (csdo:DocValidityDate), должно совпадать со значением года, указанном в реквизите "Дата начала срока действия документа" (csdo:DocStartDate)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"Статус лицензии на экспорт и (или) импорт отдельных видов товаров" (ctcdo:LicenseStatusDetails)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"Статус лицензии на экспорт и (или) импорт отдельных видов товаров" (ctcdo:LicenseStatusDetails)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заполнен, значение его атрибута "идентификатор справочника (классификатора)"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 должно соответствовать значению "P.AT.03.TCLS.001"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значение реквизита "Код статуса лицензии на экспорт и (или) импорт отдельных видов товаров" (ctsdo:LicenseStatusCode) должно соответствовать значению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 – действует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реквизиты "Дата" (csdo:EventDate) и "Код причины изменения статуса лицензии на экспорт и (или) импорт отдельных видов товаров" (ctsdo:ReasonLicenseStatusCode) в составе сложного реквизита "Статус лицензии на экспорт и (или) импорт отдельных видов товаров" (ctcdo:LicenseStatusDetails)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"Заявитель"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(ctcdo:DeclarantDetails) не заполняются реквизиты "Код страны" (csdo:UnifiedCountryCode), "Краткое наименование хозяйствующего субъекта" (csdo:BusinessEntityBriefName), "Идентификатор хозяйствующего субъекта" (csdo:BusinessEntityId), "Уникальный идентификационный таможенный номер" (csdo:UniqueCustomsNumberId), "Код причины постановки на учет" (csdo:TaxRegistrationReasonCode) и "Контактный реквизит"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"Заявитель"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должны быть заполнены реквизиты "Наименование хозяйствующего субъекта"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 и "Идентификатор налогоплательщика" (csdo:TaxpayerId)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классификатора организационно-правовых форм хозяйствования в рамках Союза в реестр нормативно-справочной информации Союза в составе сложного реквизита "Заявитель"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должен быть заполнен реквизит "Код организационно-правовой формы" (csdo:BusinessEntityTypeCode), а реквизит "Наименование организационно-правовой формы" (csdo:BusinessEntityTypeName)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классификатора организационно-правовых форм хозяйствования в рамках Союза в реестре нормативно-справочной информации Союза в составе сложного реквизита "Заявитель"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реквизит "Наименование организационно-правовой формы" (csdo:BusinessEntityTypeName) должен быть заполнен, а реквизит "Код организационно-правовой формы" (csdo:BusinessEntityTypeCode)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классификатора организационно-правовых форм хозяйствования в рамках Союза в реестр нормативно-справочной информации Союза для сложного реквизита "Заявитель"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должны выполняться следующие правила: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"Код организационно-правовой формы" (csdo:BusinessEntityTypeCode) соответствует значению "Индивидуальный предприниматель", реквизит "Удостоверение личности" (ccdo:IdentityDocV3Details)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должен быть заполнен;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"Код организационно-правовой формы" (csdo:BusinessEntityTypeCode) не соответствует значению "Индивидуальный предприниматель", реквизит "Удостоверение личности" (ccdo:IdentityDocV3Details)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классификатора организационно-правовых форм хозяйствования в рамках Союза в реестре нормативно-справочной информации Союза для сложного реквизита "Заявитель"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должны выполняться следующие правила: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указании сведений об индивидуальном предпринимателе значение реквизита "Наименование организационно-правовой формы" (csdo:BusinessEntityTypeName) должно соответствовать значению "Индивидуальный предприниматель", при этом реквизит "Удостоверение личности" (ccdo:IdentityDocV3Details)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(ctcdo:DeclarantDetails) должен быть заполнен;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"Наименование организационно-правовой формы" (csdo:BusinessEntityTypeName) не соответствует значению "Индивидуальный предприниматель", реквизит "Удостоверение личности" (ccdo:IdentityDocV3Details)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классификатора видов документов, удостоверяющих личность, в реестр нормативно-справочной информации Союза если реквизит "Удостоверение личности" (ccdo:IdentityDocV3Details) заполнен, в его составе должны быть заполнены реквизиты "Код вида документа, удостоверяющего личность" (csdo:IdentityDocKindCode), "Номер документа" (csdo:DocId), "Дата документа" (csdo:DocCreationDate) и "Наименование уполномоченного органа" (csdo:AuthorityName), а реквизиты "Наименование вида документа" (csdo:DocKindName) и "Идентификатор уполномоченного органа государства-члена" (csdo:AuthorityId)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классификатора видов документов, удостоверяющих личность, в реестре нормативно-справочной информации Союза если реквизит "Удостоверение личности" (ccdo:IdentityDocV3Details) заполнен, в его составе должны быть заполнены реквизиты "Наименование вида документа" (csdo:DocKindName), "Номер документа" (csdo:DocId), "Дата документа" (csdo:DocCreationDate) и "Наименование уполномоченного органа" (csdo:AuthorityName), а реквизиты "Код вида документа, удостоверяющего личность" (csdo:IdentityDocKindCode) и "Идентификатор уполномоченного органа государства-члена" (csdo:AuthorityId)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классификатора организационно-правовых форм хозяйствования в рамках Союза в реестр нормативно-справочной информации Союза для сложного реквизита "Заявитель"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должны выполняться следующие правила: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"Код организационно-правовой формы" (csdo:BusinessEntityTypeCode) соответствует значению "Индивидуальный предприниматель", реквизит "Адрес" (ccdo:SubjectAddressDetails)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не заполняется;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"Код организационно-правовой формы" (csdo:BusinessEntityTypeCode) не соответствует значению "Индивидуальный предприниматель",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должен быть заполнен 1 экземпляр реквизита "Адрес" (ccdo:SubjectAddressDetails)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классификатора организационно-правовых форм хозяйствования в рамках Союза в реестре нормативно-справочной информации Союза для сложного реквизита "Заявитель"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должны выполняться следующие правила: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указании сведений об индивидуальном предпринимателе значение реквизита "Наименование организационно-правовой формы" (csdo:BusinessEntityTypeName) должно соответствовать значению "Индивидуальный предприниматель", при этом реквизит "Адрес" (ccdo:SubjectAddressDetails)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(ctcdo:DeclarantDetails) не заполняется;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реквизита "Наименование организационно-правовой формы" (csdo:BusinessEntityTypeName) не соответствует значению "Индивидуальный предприниматель", в составе сложного реквизита "Заявитель"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должен быть заполнен 1 экземпляр реквизита "Адрес" (ccdo:SubjectAddressDetails)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"Заявитель"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 заполнен реквизит "Адрес" (ccdo:SubjectAddressDetails), в его составе должны быть заполнены реквизиты "Код страны" (csdo:UnifiedCountryCode), "Почтовый индекс" (csdo:PostCode) и "Город" (csdo:CityName) или реквизиты "Населенный пункт" (csdo:SettlementName), "Улица" (csdo:StreetName) и "Номер дома" (csdo:BuildingNumberId)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реквизит "Сведения об иностранном партнере" (ctcdo:‌Foreign‌Partner‌Details)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"02" или 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"Сведения об иностранном партнере" (ctcdo:ForeignPartnerDetails)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иностранном партнере" (ctcdo:‌Foreign‌Partner‌Details) заполнен, в его составе должен быть заполнен реквизит "Наименование хозяйствующего субъекта" (csdo:BusinessEntityName)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иностранном партнере" (ctcdo:‌Foreign‌Partner‌Details) заполнен, в его составе должен быть заполнен 1 экземпляр реквизита "Адрес" (ccdo:SubjectAddressDetails)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иностранном партнере" (ctcdo:‌Foreign‌Partner‌Details) заполнен, в его составе в составе сложного реквизита "Адрес" (ccdo:SubjectAddressDetails) должны быть заполнены реквизиты "Код страны" (csdo:UnifiedCountryCode), "Почтовый индекс" (csdo:PostCode) и "Город" (csdo:CityName) или реквизиты "Населенный пункт" (csdo:SettlementName), "Улица" (csdo:StreetName) и"Номер дома" (csdo:BuildingNumberId)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иностранном партнере" (ctcdo:ForeignPartnerDetails) не заполняются реквизиты "Код страны" (csdo:UnifiedCountryCode), "Краткое наименование хозяйствующего субъекта" (csdo:BusinessEntityBriefName), "Код организационно-правовой формы" (csdo:BusinessEntityTypeCode), "Наименование организационно-правовой формы" (csdo:BusinessEntityTypeName), "Идентификатор хозяйствующего субъекта" (csdo:BusinessEntityId), "Уникальный идентификационный таможенный номер" (csdo:UniqueCustomsNumberId), "Идентификатор налогоплательщика" (csdo:TaxpayerId), "Код причины постановки на учет" (csdo:TaxRegistrationReasonCode) и "Контактный реквизит" (ccdo:CommunicationDetails)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реквизит "Сведения о контракте (договоре)" (ctcdo:ContractDetails)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"02" или 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"Сведения о контракте (договоре)" (ctcdo:ContractDetails)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контракте (договоре)" (ctcdo:ContractDetails) заполнен, в его составе должен быть заполнен реквизит "Код языка" (csdo:LanguageCode)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реквизиты "Код страны" (csdo:CountryCode) (кодовое обозначение страны отправления (назначения) товара) и "Код вида сведений о странах" (ctsdo:CountryInformationKindCode) в составе сложного реквизита "Сведения о документе, предоставляющем право на экспорт и (или) импорт отдельных видов товаров" (ctcdo:RegisterPermitLicenseDetails)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направления перемещения товара" (ctsdo:IEKind‌Code) содержит значение "ЭК" и если реквизит "Код типа лицензии на экспорт и (или) импорт отдельных видов товаров" (ctsdo:IELicenseKindCode) содержит значение "02" или если реквизит "Код вида документа, предоставляющего право на экспорт и (или) импорт отдельных видов товаров" (ctsdo:IEPermissionDocKindCode) содержит значение "01017", в составе сложного реквизита "Сведения о документе, предоставляющем право на экспорт и (или) импорт отдельных видов товаров" (ctcdo:RegisterPermitLicenseDetails) должен быть заполнен реквизит "Код страны" (csdo:CountryCode) (кодовое обозначение страны отправления (назначения) товара) или реквизит "Код вида сведений о стране" (ctsdo:CountryInformationKindCode)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реквизиты "Код страны" (csdo:CountryCode) (кодовое обозначение страны происхождения товара) и "Код вида сведений о стране" (ctsdo:CountryInformationKindCode) в составе сложного реквизита "Сведения о товаре" (ctcdo:IEGoodsDetails)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"02" или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в составе сложного реквизита "Сведения о товаре" (ctcdo:IEGoodsDetails) должен быть заполнен реквизит "Код страны" (csdo:CountryCode) (кодовое обозначение страны происхождения товара) или реквизит "Код вида сведений о стране" (ctsdo:CountryInformationKindCode)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реквизит "Стоимость в валюте контракта" (ctsdo:ContractCurrencyAmount) в составе сложного реквизита "Сведения о товаре" (ctcdo:IEGoodsDetails)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"02" или 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"Стоимость в валюте контракта" (ctsdo:ContractCurrencyAmount) в составе сложного реквизита "Сведения о товаре" (ctcdo:IEGoodsDetails)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атрибут "Признак ориентировочной стоимости" (атрибут approximateAmountIndicator) реквизита "Статистическая стоимость" (ctsdo:StatisticCurrencyAmount) должен содержать значение "1" ("true", "истина")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"01" или "03", реквизит "Стоимость в валюте контракта" (ctsdo:ContractCurrencyAmount) в составе сложного реквизита "Сведения о виде товара" (ctcdo:IEGoodsItemDetails)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(ctsdo:IELicenseKindCode) содержит значение "02" или 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"Стоимость в валюте контракта" (ctsdo:ContractCurrencyAmount) в составе сложного реквизита "Сведения о виде товара" (ctcdo:IEGoodsItemDetails)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"Документ, являющийся основанием для выдачи лицензии на экспорт и (или) импорт отдельных видов товаров" (ctcdo:LicensingReasonDocDetails)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"Документ, являющийся основанием для выдачи лицензии на экспорт и (или) импорт отдельных видов товаров" (ctcdo:LicensingReasonDocDetails)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"Должностное лицо" (ctcdo:OfficerDetails) должны быть заполнены реквизиты "Фамилия" (csdo:LastName), "Имя" (csdo:FirstName) и "Наименование должности" (csdo:PositionName), а реквизит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"Сведения об уполномоченном лице заявителя" (ctcdo:IEAuthorizedPersonDetails)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"Сведения об уполномоченном лице заявителя" (ctcdo:IEAuthorizedPersonDetails)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"Сведения об уполномоченном лице заявителя"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(ctcdo:IEAuthorizedPersonDetails) заполнен, в его составе должны быть заполнены реквизиты "Фамилия" (csdo:LastName), "Имя" (csdo:FirstName) и "Контактный реквизит" (ccdo:‌Communication‌Details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"Сведения об уполномоченном лице заявителя" (ctcdo:IEAuthorizedPersonDetails) заполнен, в его составе реквизит "Код вида связи" (csdo:CommunicationChannelCode) должен быть заполнен и должен содержать значение "TE", соответствующее виду связи "телефон"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полномочия лица на выполнение каких-либо действий" (ctcdo:PowerConfirmationDocDetails) в составе сложного реквизита "Сведения об уполномоченном лице заявителя" (ctcdo:IEAuthorizedPersonDetails)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реквизиты "Реквизиты бланка документа, предоставляющего право на экспорт и (или) импорт отдельных видов товаров" (ctcdo:IEDocFormDetails) и "Сведения о виде товара" (ctcdo:IEGoodsItemDetails) заполнены, реквизит "Количество листов" (csdo:PageQuantity)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страны" (csdo:UnifiedCountryCode) заполнен, атрибут "Идентификатор классификатора" (атрибут codeListId) этого реквизита должен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организационно-правовой формы" (csdo:BusinessEntityTypeCode) заполнен, атрибут "Идентификатор классификатора" (атрибут codeListId) этого реквизита должен содержать кодовое обозначение классификатора организационно-правовых форм хозяйствования в рамках Союза,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"Код валюты" (атрибут currencyCode) заполнен в составе любых реквизитов, атрибут "Идентификатор классификатора" (атрибут codeListId) в составе этих реквизитов должен содержать кодовое обозначение классификатора валют,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удостоверяющего личность" (csdo:IdentityDocKindCode) заполнен, атрибут "Идентификатор классификатора" (атрибут codeListId) этого реквизита должен содержать кодовое обозначение классификатора видов документов, удостоверяющих личность,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хозяйствующего субъекта" (csdo:BusinessEntityId) заполнен, атрибут "Метод идентификации" (атрибут kindId) этого реквизита должен содержать кодовое обозначение справочник методов идентификации хозяйствующих субъектов,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адреса" (csdo:AddressKindCode)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– 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– 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заполнен в составе сложных реквизитов за исключеним реквизита "Сведения об уполномоченном лице заявителя"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(ctcdo:IEAuthorizedPersonDetails), его значение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 – "адрес сайта в сети Интернет"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 – "электронная 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 – "телефакс"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 – "телефон"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 – "телеграф"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 – "телекс"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"Заголовок электронного документа (сведений)" (ccdo:EDocHeader) значение реквизита "Дата и время электронного документа (сведений) (csdo:EDocDateTime) должно приводиться 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"Технологические характеристики записи общего ресурса" (ccdo:ResourceItemStatusDetails) значение реквизита "Начальная дата и время" (csdo:StartDateTime) должно приводиться в соответствии с шаблоном: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"Технологические характеристики записи общего ресурса" (ccdo:ResourceItemStatusDetails) значение реквизита "Дата и время обновления" (csdo:UpdateDateTime) должно приводиться 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</w:tbl>
    <w:bookmarkStart w:name="z3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Требования к заполнению реквизитов электронных документов (сведений) "Сведения о лицензии или разрешении" (R.CT.AT.03.001), передаваемых в сообщении "Сведения о лицензии или разрешении, измененные в национальной базе данных" (P.AT.03.MSG.003), приведены в таблице 8.</w:t>
      </w:r>
    </w:p>
    <w:bookmarkEnd w:id="234"/>
    <w:bookmarkStart w:name="z32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8</w:t>
      </w:r>
    </w:p>
    <w:bookmarkEnd w:id="235"/>
    <w:bookmarkStart w:name="z3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реквизитов электронных документов (сведений) "Сведения о лицензии или разрешении" (R.CT.AT.03.001), передаваемых в сообщении "Сведения о лицензии или разрешении, измененные в национальной базе данных" (P.AT.03.MSG.003)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должен содержаться только 1 экземпляр реквизита "Сведения о документе, предоставляющем право на экспорт и (или) импорт отдельных видов товаров" (ctcdo:RegisterPermitLicenseDetails)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"Наименование уполномоченного органа государства-члена" (csdo:AuthorityName) и "Идентификатор уполномоченного органа государства-члена" (csdo:AuthorityId) в составе сложного реквизита "Уполномоченный орган государства-члена" (ccdo:‌Unified‌Authority‌Details)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"Код страны" (csdo:UnifiedCountryCode) и "Краткое наименование уполномоченного органа государства-члена" (csdo:AuthorityBriefName) в составе сложного реквизита "Уполномоченный орган государства-члена" (ccdo:‌Unified‌Authority‌Details)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сведениях о выданных лицензиях и (или) разрешениях, полученных Комиссией ранее из национальных баз данных, должны содержаться сведения с таким же значением реквизита "Номер документа, предоставляющего право на экспорт и (или) импорт отдельных видов товаров" (ctcdo:PermitLicenseDocIdDetails), в которых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заполнен, значение реквизита "Начальная дата и время" (csdo:StartDateTime) меньше значения этого реквизита в передаваемых сведениях, а значения всех реквизитов, за исключением значения реквизитов "Статус лицензии на экспорт и (или) импорт отдельных видов товаров" (ctcdo:LicenseStatusDetails), "Реквизиты бланка документа, предоставляющего право на экспорт и (или) импорт отдельных видов товаров" (ctcdo:IEDocFormDetails) и "Технологические характеристики записи общего ресурса" (ccdo:ResourceItemStatusDetails), должны соответствовать передаваемым сведениям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(ctsdo:IEPermissionDocKindCode) заполнен, его значение должно соответствовать одному из следующих значений: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"01011", что соответствует кодовому обозначению лицензии на экспорт и (или) импорт отдельных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"01017", что соответствует кодовому обозначению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заполнен, значение его атрибута "идентификатор справочника (классификатора)"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 должно соответствовать значению "P.AT.03.TCLS.001"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"Признак дубликата документа, предоставляющего право на экспорт и (или) импорт отдельных видов товаров"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(ctsdo:DuplicateIndicator) равно значению "0" ("false", "ложь") и если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"Статус лицензии на экспорт и (или) импорт отдельных видов товаров" (ctcdo:LicenseStatusDetails) заполнен, значение реквизита "Код статуса лицензии на экспорт и (или) импорт отдельных видов товаров" (ctsdo:LicenseStatusCode)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 действие приостановлено;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 – действие возобновлено;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 – действие прекращено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заполнен и содержит значение "02", соответствующее приостановлению действия лицензии, значение реквизита "Код причины изменения статуса лицензии на экспорт и (или) импорт отдельных видов товаров" (ctsdo:ReasonLicenseStatusCode)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 – прекращение или приостановление действия одного или нескольких документов, на основании которых была выдана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 – невыполнение владельцем лицензии пункта 22 Правил выдачи лицензий и разрешений на экспорт и (или) импорт отваров (Приложение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о мерах нетарифного регулирования в отношении третьих стран (Приложение № 7 к Договору о Евразийском экономическом союзе от 29 мая 2014 года))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заполнен и содержит значение "03", соответствующее возобновлению действия лицензии, значение реквизита "Код причины изменения статуса лицензии на экспорт и (или) импорт отдельных видов товаров" (ctsdo:ReasonLicenseStatusCode) должно соответствовать следующему значению: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"00" – устранение причин, вызвавших приостановление действия лицензии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лицензии на экспорт и (или) импорт отдельных видов товаров" (ctsdo:LicenseStatusCode) заполнен и содержит значение "04", соответствующее прекращению действия лицензии, значение реквизита "Код причины изменения статуса лицензии на экспорт и (или) импорт отдельных видов товаров" (ctsdo:ReasonLicenseStatusCode)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"01" – обращение заявителя, представленное в письменной форме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 внесение изменений в учредительные документы заявителя,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заявителя, являющегося физическим лицом;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 – выявление недостоверных сведений в документах, представленных заявителем в целях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 – прекращение или приостановление действия одного или нескольких документов, на основании которых была выдана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 – нарушение при исполнении договора (контракта), на основании которого выдана лицензия, международных обязательств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 – отзыв лицензии на осуществление лицензируемого вида деятельности, если такой вид деятельности связан с оборотом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которого введено лицензирование;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 – 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 – несоблюдение владельцем лицензии установленных международными нормативными правовыми актами или нормативными правовыми актами государства-члена условий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"09" – наличие судебного решения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(ctsdo:IEPermissionDocKindCode) содержит значение "01011", реквизит "Статус лицензии на экспорт и (или) импорт отдельных видов товаров" (ctcdo:LicenseStatusDetails)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"Статус лицензии на экспорт и (или) импорт отдельных видов товаров" (ctcdo:LicenseStatusDetails) заполнен, в его составе реквизиты "Дата" (csdo:EventDate) и "Код причины изменения статуса лицензии на экспорт и (или) импорт отдельных видов товаров" (ctsdo:ReasonLicenseStatusCode) должны быть заполнены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сведениях о выданных лицензиях и (или) разрешениях, полученных Комиссией ранее из национальных баз данных с таким же значением реквизита "Номер документа, предоставляющего право на экспорт и (или) импорт отдельных видов товаров" (ctcdo:PermitLicenseDocIdDetails), реквизит "Статус лицензии на экспорт и (или) импорт отдельных видов товаров" (ctcdo:LicenseStatusDetails) содержит значение "01" или "03" и если реквизит "Код вида документа, предоставляющего право на экспорт и (или) импорт отдельных видов товаров" (ctsdo:IEPermissionDocKindCode) содержит значение "01011", в составе сложного реквизита "Статус лицензии на экспорт и (или) импорт отдельных видов товаров" (ctcdo:LicenseStatusDetails) значение реквизита "Код статуса лицензии на экспорт и (или) импорт отдельных видов товаров" (ctsdo:LicenseStatusCode) должно соответствовать одному из следующих значений: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 – действие приостановлено;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 – действие прекращено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 сведениях о выданных лицензиях и (или) разрешениях , полученных Комиссией ранее из национальных баз данных с таким же значением реквизита "Номер документа, предоставляющего право на экспорт и (или) импорт отдельных видов товаров" (ctcdo:PermitLicenseDocIdDetails), реквизит "Статус лицензии на экспорт и (или) импорт отдельных видов товаров" (ctcdo:LicenseStatusDetails) содержит значение "02" и если реквизит "Код вида документа, предоставляющего право на экспорт и (или) импорт отдельных видов товаров" (ctsdo:IEPermissionDocKindCode) содержит значение "01011",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"Статус лицензии на экспорт и (или) импорт отдельных видов товаров" (ctcdo:LicenseStatusDetails) значение реквизита "Код статуса лицензии на экспорт и (или) импорт отдельных видов товаров" (ctsdo:LicenseStatusCode)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 – действие возобновлено;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 – действие прекращено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(ctsdo:IEPermissionDocKindCode) содержит значение "01011" и если реквизит "Код статуса лицензии на экспорт и (или) импорт отдельных видов товаров" (ctsdo:LicenseStatusCode) в составе сложного реквизита "Статус лицензии на экспорт и (или) импорт отдельных видов товаров" (ctcdo:LicenseStatusDetails) содержит значение "04", реквизит "Конечная дата и время" (csdo:EndDateTime)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(ctsdo:IEPermissionDocKindCode) содержит значение "01011" и если реквизит "Код статуса лицензии на экспорт и (или) импорт отдельных видов товаров" (ctsdo:LicenseStatusCode) в составе сложного реквизита "Статус лицензии на экспорт и (или) импорт отдельных видов товаров" (ctcdo:LicenseStatusDetails) не содержит значение "04", реквизит "Конечная дата и время" (csdo:EndDateTime)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(ctsdo:IEPermissionDocKindCode) содержит значение "01017", реквизит "Статус лицензии на экспорт и (или) импорт отдельных видов товаров" (ctcdo:LicenseStatusDetails)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"Заявитель"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(ctcdo:DeclarantDetails) не заполняются реквизиты "Код страны" (csdo:UnifiedCountryCode), "Краткое наименование хозяйствующего субъекта" (csdo:BusinessEntityBriefName), "Идентификатор хозяйствующего субъекта" (csdo:BusinessEntityId), "Уникальный идентификационный таможенный номер" (csdo:UniqueCustomsNumberId), "Код причины постановки на учет" (csdo:TaxRegistrationReasonCode) и "Контактный реквизит"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"Заявитель"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(ctcdo:DeclarantDetails) должны быть заполнены реквизиты "Наименование хозяйствующего субъекта"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 и "Идентификатор налогоплательщика" (csdo:TaxpayerId)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"Должностное лицо" (ctcdo:OfficerDetails) должны быть заполнены реквизиты "Фамилия" (csdo:LastName), "Имя" (csdo:FirstName) и "Наименование должности" (csdo:PositionName), а реквизит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полномочия лица на выполнение каких-либо действий" (ctcdo:PowerConfirmationDocDetails) в составе сложного реквизита "Сведения об уполномоченном лице заявителя" (ctcdo:IEAuthorizedPersonDetails)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"Реквизиты бланка документа, предоставляющего право на экспорт и (или) импорт отдельных видов товаров" (ctcdo:IEDocFormDetails) заполнен, и в его составе не заполнен реквизит "Признак дубликата документа, предоставляющего право на экспорт и (или) импорт отдельных видов товаров" (ctsdo:DuplicateIndicator), значения реквизитов "Серия бланка документа" (csdo:FormSeriesId) и "Номер бланка документа" (csdo:FormNumberId) должны соответствовать значениям реквизитов "Серия бланка документа" (csdo:FormSeriesId) и "Номер бланка документа" (csdo:FormNumberId) сведений о выданных лицензиях и (или) разрешениях, полученных Комиссией ранее из национальных баз данных с таким же значением реквизита "Номер документа, предоставляющего право на экспорт и (или) импорт отдельных видов товаров" (ctcdo:PermitLicenseDocIdDetails)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"Реквизиты бланка документа, предоставляющего право на экспорт и (или) импорт отдельных видов товаров" (ctcdo:IEDocFormDetails) заполнен и в его составе заполнен реквизит "Признак дубликата документа, предоставляющего право на экспорт и (или) импорт отдельных видов товаров" (ctsdo:DuplicateIndicator), комбинация значений реквизитов "Серия бланка документа" (csdo:FormSeriesId) и "Номер бланка документа" (csdo:FormNumberId) не должна соответствовать комбинации значений реквизитов "Серия бланка документа" (csdo:FormSeriesId) и "Номер бланка документа" (csdo:FormNumberId) сведений о выданных лицензиях и (или) разрешениях, полученных Комиссией ранее из национальных баз данных с таким же значением реквизита "Номер документа, предоставляющего право на экспорт и (или) импорт отдельных видов товаров" (ctcdo:PermitLicenseDocIdDetails)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(ctsdo:IEPermissionDocKindCode) содержит значение "01017" и реквизит "Признак дубликата документа, предоставляющего право на экспорт и (или) импорт отдельных видов товаров" (ctsdo:DuplicateIndicator) содержит значение "false", соответствующее тому, что документ не является дубликатом, реквизит "Конечная дата и время" (csdo:EndDateTime)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"Конечная дата и время" (csdo:EndDateTime) заполнен, значение реквизита "Конечная дата и время" (csdo:EndDateTime) должно быть больше, чем значение реквизита "Начальная дата и время" (csdo:StartDateTime)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"Заголовок электронного документа (сведений)" (ccdo:EDocHeader) значение реквизита "Дата и время электронного документа (сведений) (csdo:EDocDateTime) должно приводиться в соответствии с шаблоном: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"Технологические характеристики записи общего ресурса" (ccdo:ResourceItemStatusDetails) значение реквизита "Конечная дата и время" (csdo:EndDateTime) должно приводиться в соответствии с шаблоном: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"Технологические характеристики записи общего ресурса" (ccdo:ResourceItemStatusDetails) значение реквизита "Начальная дата и время" (csdo:StartDateTime) должно приводиться в соответствии с шаблоном: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"Технологические характеристики записи общего ресурса" (ccdo:ResourceItemStatusDetails) значение реквизита "Дата и время обновления" (csdo:UpdateDateTime) должно приводиться 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30 октября 2018 г. № 179 </w:t>
            </w:r>
          </w:p>
        </w:tc>
      </w:tr>
    </w:tbl>
    <w:bookmarkStart w:name="z34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между таможенными органами государств – 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</w:t>
      </w:r>
    </w:p>
    <w:bookmarkEnd w:id="244"/>
    <w:bookmarkStart w:name="z34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245"/>
    <w:bookmarkStart w:name="z3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246"/>
    <w:bookmarkStart w:name="z3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247"/>
    <w:bookmarkStart w:name="z3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18 сентября 2014 г.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bookmarkEnd w:id="248"/>
    <w:bookmarkStart w:name="z3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16 августа 2012 г. № 134 "О нормативных правовых актах в области нетарифного регулирования";</w:t>
      </w:r>
    </w:p>
    <w:bookmarkEnd w:id="249"/>
    <w:bookmarkStart w:name="z3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товаров";</w:t>
      </w:r>
    </w:p>
    <w:bookmarkEnd w:id="250"/>
    <w:bookmarkStart w:name="z3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251"/>
    <w:bookmarkStart w:name="z3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252"/>
    <w:bookmarkStart w:name="z3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bookmarkEnd w:id="253"/>
    <w:bookmarkStart w:name="z3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21 апреля 2015г. № 30 "О мерах нетарифного регулирования";</w:t>
      </w:r>
    </w:p>
    <w:bookmarkEnd w:id="254"/>
    <w:bookmarkStart w:name="z3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255"/>
    <w:bookmarkStart w:name="z3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End w:id="256"/>
    <w:bookmarkStart w:name="z35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257"/>
    <w:bookmarkStart w:name="z3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(далее – общий процесс).</w:t>
      </w:r>
    </w:p>
    <w:bookmarkEnd w:id="258"/>
    <w:bookmarkStart w:name="z3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259"/>
    <w:bookmarkStart w:name="z3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260"/>
    <w:bookmarkStart w:name="z36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261"/>
    <w:bookmarkStart w:name="z3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Регламента используются понятия, которые означают следующее:</w:t>
      </w:r>
    </w:p>
    <w:bookmarkEnd w:id="262"/>
    <w:bookmarkStart w:name="z3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263"/>
    <w:bookmarkStart w:name="z3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264"/>
    <w:bookmarkStart w:name="z3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"инициатор", "инициирующая операция", "принимающая операция", "респондент", "сообщение общего процесса", "транзакция общего процесса" и "состояние информационного объекта общего процесса"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265"/>
    <w:bookmarkStart w:name="z3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утвержденных Решением Коллегии Евразийской экономической комиссии от 30 октября 2018 г. № 179 (далее – Правила информационного взаимодействия).</w:t>
      </w:r>
    </w:p>
    <w:bookmarkEnd w:id="266"/>
    <w:bookmarkStart w:name="z36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 </w:t>
      </w:r>
    </w:p>
    <w:bookmarkEnd w:id="267"/>
    <w:bookmarkStart w:name="z36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</w:t>
      </w:r>
    </w:p>
    <w:bookmarkEnd w:id="268"/>
    <w:bookmarkStart w:name="z3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ролей участников информационного взаимодействия в рамках общего процесса приведен в таблице 1.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37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лицензиях и разрешениях, содержащиеся в национальных базах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сведений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запрашивает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лицензиях и (или) разрешениях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государства-члена (P.AT.03.ACT.002)</w:t>
            </w:r>
          </w:p>
        </w:tc>
      </w:tr>
    </w:tbl>
    <w:bookmarkStart w:name="z37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271"/>
    <w:bookmarkStart w:name="z3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Информационное взаимодействие в рамках общего процесса осуществляется между таможенными органами государств – членов Союза (далее – государство-член) и Комиссией в соответствии с процедурами общего процесса при представлении сведений о выданных лицензиях и (или) разрешениях в таможенный орган государства-члена.</w:t>
      </w:r>
    </w:p>
    <w:bookmarkEnd w:id="272"/>
    <w:bookmarkStart w:name="z3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таможенными органами государств-членов и Комиссией представлена на рисунке 1.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информационного взаимодействия между таможенными органами государств-членов и Комиссией</w:t>
      </w:r>
    </w:p>
    <w:bookmarkEnd w:id="274"/>
    <w:bookmarkStart w:name="z3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Информационное взаимодействие между таможенными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275"/>
    <w:bookmarkStart w:name="z3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276"/>
    <w:bookmarkStart w:name="z3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утвержденному Решением Коллегии Евразийской экономической комиссии от 30 октября 2018 г. № 179 (далее – Описание форматов и структур электронных документов и сведений).</w:t>
      </w:r>
    </w:p>
    <w:bookmarkEnd w:id="277"/>
    <w:bookmarkStart w:name="z3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278"/>
    <w:bookmarkStart w:name="z38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групп процедур </w:t>
      </w:r>
    </w:p>
    <w:bookmarkEnd w:id="279"/>
    <w:bookmarkStart w:name="z38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Информационное взаимодействие при представлении сведений о выданных лицензиях и (или) разрешениях в таможенный орган государства-члена</w:t>
      </w:r>
    </w:p>
    <w:bookmarkEnd w:id="280"/>
    <w:bookmarkStart w:name="z3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Схема выполнения транзакций общего процесса при представлении сведений о выданных лицензиях и (или) разрешениях в таможенный орган государства-члена представлена на рисунке 2. Для каждой процедуры общего процесса в таблице 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Схема выполнения транзакций общего процесса при представлении сведений о выданных лицензиях и (или) разрешениях в таможенный орган государства-члена</w:t>
      </w:r>
    </w:p>
    <w:bookmarkEnd w:id="282"/>
    <w:bookmarkStart w:name="z3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2</w:t>
      </w:r>
    </w:p>
    <w:bookmarkEnd w:id="283"/>
    <w:bookmarkStart w:name="z3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транзакций общего процесса при представлении сведений о выданных лицензиях и (или) разрешениях в таможенный орган государства-члена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сведений о выданных лицензиях и (или) разрешениях (P.AT.03.PRC.003)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национальных баз данных (P.AT.03.OPR.007).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национальных баз данных (P.AT.03.OPR.009)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дата и время обновления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национальных баз данных (P.AT.03.OPR.008)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дата и время обновления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национальных баз данных (P.AT.03.TRN.003)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выданных лицензиях и (или) разрешениях (P.AT.03.PRC.004)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национальных баз данных (P.AT.03.OPR.010).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национальных баз данных (P.AT.03.OPR.012)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национальных баз данных (P.AT.03.OPR.011)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отсутствуют.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выданных лицензиях и (или) разрешениях (P.AT.03.TRN.004)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о выданных лицензиях и (или) разрешениях (P.AT.03.PRC.005)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национальных баз данных (P.AT.03.OPR.013).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национальных баз данных (P.AT.03.OPR.015)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измененных сведений из национальных баз данных (P.AT.03.OPR.014)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отсутствуют.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о выданных лицензиях и (или) разрешениях (P.AT.03.TRN.005)</w:t>
            </w:r>
          </w:p>
        </w:tc>
      </w:tr>
    </w:tbl>
    <w:bookmarkStart w:name="z39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</w:t>
      </w:r>
    </w:p>
    <w:bookmarkEnd w:id="290"/>
    <w:p>
      <w:pPr>
        <w:spacing w:after="0"/>
        <w:ind w:left="0"/>
        <w:jc w:val="both"/>
      </w:pPr>
      <w:bookmarkStart w:name="z393" w:id="291"/>
      <w:r>
        <w:rPr>
          <w:rFonts w:ascii="Times New Roman"/>
          <w:b w:val="false"/>
          <w:i w:val="false"/>
          <w:color w:val="000000"/>
          <w:sz w:val="28"/>
        </w:rPr>
        <w:t xml:space="preserve">
      13. Перечень сообщений общего процесса, передаваемых в рамках информационного взаимодействия при реализации общего процесса, приведен в таблице 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Описании форматов и структур электронных документов и сведений устанавливается по значению графы 3 таблицы 3.</w:t>
      </w:r>
    </w:p>
    <w:bookmarkStart w:name="z3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3</w:t>
      </w:r>
    </w:p>
    <w:bookmarkEnd w:id="292"/>
    <w:bookmarkStart w:name="z39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 (R.CT.AT.03.002)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 (R.CT.AT.03.002)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лицензиях и (или) разрешениях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 (R.CT.AT.03.001)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отсутствии запрашиваемых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базах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измененных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лицензиях и (или) разрешениях из национальных баз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 (R.CT.AT.03.002)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P.AT.03.MSG.010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измененные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лицензиях и (или) разрешениях из национальных баз данныx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 (R.CT.AT.03.001)</w:t>
            </w:r>
          </w:p>
        </w:tc>
      </w:tr>
    </w:tbl>
    <w:bookmarkStart w:name="z39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294"/>
    <w:bookmarkStart w:name="z39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"Получение информации о дате и времени обновления национальных баз данных" (P.AT.03.TRN.003)</w:t>
      </w:r>
    </w:p>
    <w:bookmarkEnd w:id="295"/>
    <w:bookmarkStart w:name="z3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Транзакция общего процесса "Получение информации о дате и времени обновления национальных баз данных" (P.AT.03.TRN.003)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 3. Параметры транзакции общего процесса приведены в таблице 4.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Рис. 3. Схема выполнения транзакции общего процесса "Получение информации о дате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времени обновления национальных баз данных" (P.AT.03.TRN.003)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4</w:t>
      </w:r>
    </w:p>
    <w:bookmarkEnd w:id="297"/>
    <w:bookmarkStart w:name="z4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транзакции общего процесса "Получение информации о дате и времени обновления национальных баз данных" (P.AT.03.TRN.003)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P.AT.03.TRN.003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информации о дате и времени обновления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дата и время обновления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состоянии национальных баз данных (P.AT.03.MSG.004)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национальных баз данных (P.AT.03.MSG.005)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4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"Получение сведений о выданных лицензиях и (или) разрешениях" (P.AT.03.TRN.004)</w:t>
      </w:r>
    </w:p>
    <w:bookmarkEnd w:id="299"/>
    <w:bookmarkStart w:name="z4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Транзакция общего процесса "Получение сведений о выданных лицензиях и (или) разрешениях" (P.AT.03.TRN.004)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 4. Параметры транзакции общего процесса приведены в таблице 5.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4. Схема выполнения транзакции общего процесса "Получение сведений о выданных лицензиях и (или) разрешениях" (P.AT.03.TRN.004)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5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транзакции общего процесса "Получение сведений о выданных лицензиях и (или) разрешениях" (P.AT.03.TRN.004)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P.AT.03.TRN.004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выданных лицензиях и (или) разрешениях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отсутствуют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 (P.AT.03.MSG.006)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 в национальных базах данных (P.AT.03.MSG.008)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лицензиях и (или) разрешениях из национальных баз данных (P.AT.03.MSG.007)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40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Транзакция общего процесса "Получение измененных сведений о выданных лицензиях и (или) разрешениях" (P.AT.03.TRN.005)</w:t>
      </w:r>
    </w:p>
    <w:bookmarkEnd w:id="305"/>
    <w:bookmarkStart w:name="z4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Транзакция общего процесса "Получение измененных сведений о выданных лицензиях и (или) разрешениях" (P.AT.03.TRN.005)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 5. Параметры транзакции общего процесса приведены в таблице 6.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5. Схема выполнения транзакции общего процесса "Получение измененных сведений о выданных лицензиях и (или) разрешениях" (P.AT.03.TRN.005)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6</w:t>
      </w:r>
    </w:p>
    <w:bookmarkEnd w:id="307"/>
    <w:bookmarkStart w:name="z41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измененных сведений о выданных лицензиях и (или) разрешениях" (P.AT.03.TRN.005) 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P.AT.03.TRN.005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о выданных лицензиях и (или) разрешениях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измененных сведений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отсутствуют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 данных (P.AT.03.BEN.001): измененные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о лицензиях и (или) разрешениях из национальных баз данных (P.AT.03.MSG.009)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 в национальных базах данных (P.AT.03.MSG.008)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о лицензиях и (или) разрешениях из национальных баз данныx (P.AT.03.MSG.010)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41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311"/>
    <w:bookmarkStart w:name="z4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7.</w:t>
      </w:r>
    </w:p>
    <w:bookmarkEnd w:id="312"/>
    <w:bookmarkStart w:name="z4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Таможенный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таможенный орган государства-члена принимает все необходимые меры для устранения выявленной ошибки. В случае если несоответствий не выявлено, таможенный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41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42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</w:t>
      </w:r>
    </w:p>
    <w:bookmarkEnd w:id="316"/>
    <w:bookmarkStart w:name="z4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Требования к заполнению реквизитов электронных документов (сведений) "Запрос сведений о лицензиях и (или) разрешениях из национальных баз данных" (R.CT.AT.03.002), передаваемых в сообщении "Запрос информации о состоянии национальных баз данных" (P.AT.03.MSG.004), приведены в таблице 8.</w:t>
      </w:r>
    </w:p>
    <w:bookmarkEnd w:id="317"/>
    <w:bookmarkStart w:name="z4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8</w:t>
      </w:r>
    </w:p>
    <w:bookmarkEnd w:id="318"/>
    <w:bookmarkStart w:name="z4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заполнению реквизитов электронных документов (сведений) "Запрос сведений о лицензиях и (или) разрешениях из национальных баз данных" (R.CT.AT.03.002), передаваемых в сообщении "Запрос информации о состоянии национальных баз данных" (P.AT.03.MSG.004) 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и время обновления" (csdo:UpdateDateTime)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страны" (csdo:UnifiedCountryCode) заполнен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любых реквизитов, атрибут "Идентификатор классификатора" (атрибут codeListId) этого реквизита должен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"Уполномоченный орган государства-члена" (ccdo:UnifiedAuthorityDetails) заполнен, в его составе реквизит "Идентификатор уполномоченного органа государства-члена" (csdo:AuthorityId)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"Уполномоченный орган государства-члена" (ccdo:UnifiedAuthorityDetails) заполнен, в его составе реквизиты "Код страны" (csdo:UnifiedCountryCode), "Наименование уполномоченного органа государства-члена" (csdo:AuthorityName) и "Краткое наименование уполномоченного органа государства-члена" (csdo:AuthorityBriefName)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заполнен, его значение должно соответствовать одному из следующих значений: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"01011", что соответствует кодовому обозначению лицензии на экспорт и (или) импорт отдельных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"01017", что соответствует кодовому обозначению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реквизит "Код вида документа, предоставляющего право на экспорт и (или) импорт отдельных видов товаров" (ctsdo:‌IEPermission‌Doc‌Kind‌Code)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реквизиты "Код раздела единого перечня товаров" (ctsdo:‌Section‌List‌Goods‌Code) и "Код дополнительной классификации товаров, включенных в раздел единого перечня товаров" (ctsdo:‌Additional‌Commodity‌Classification‌Section‌List‌Goods‌Code)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"Код раздела единого перечня товаров" (ctsdo:‌Section‌List‌Goods‌Code)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кодовое обозначение, соответствующее первому и второму знаку лицензии в соответствии с Порядком формирования первых трех знаков номера лицензии на экспорт и (или) импорт отдельных видов товаров, утвержденным Решением Коллегии Комиссии от 19 апреля 2016г. № 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"Порядковый номер документа, предоставляющего право на экспорт и (или) импорт отдельных видов товаров" (ctsdo:‌Permit‌License‌Doc‌Id)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значение, состоящее из 6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реквизиты "Код раздела единого перечня товаров" (ctsdo:‌Section‌List‌Goods‌Code) и "Код дополнительной классификации товаров, включенных в раздел единого перечня товаров" (ctsdo:‌Additional‌Commodity‌Classification‌Section‌List‌Goods‌Code)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"Порядковый номер документа, предоставляющего право на экспорт и (или) импорт отдельных видов товаров" (ctsdo:‌Permit‌License‌Doc‌Id)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значение, состоящее из 5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"Код типа лицензии на экспорт и (или) импорт отдельных видов товаров" (ctsdo:‌IELicense‌Kind‌Code)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(ctsdo:‌IELicense‌Kind‌Code) заполнен, его значение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 – генеральная;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 разовая;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 – исключительная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"Заголовок электронного документа (сведений)" (ccdo:EDocHeader) значение реквизита "Дата и время электронного документа (сведений) (csdo:EDocDateTime) должно приводиться 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</w:tbl>
    <w:bookmarkStart w:name="z4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Требования к заполнению реквизитов электронных документов (сведений) "Запрос сведений о лицензиях и (или) разрешениях из национальных баз данных" (R.CT.AT.03.002), передаваемых в сообщении "Запрос сведений о лицензиях и (или) разрешениях из национальных баз данных" (P.AT.03.MSG.006), приведены в таблице 9.</w:t>
      </w:r>
    </w:p>
    <w:bookmarkEnd w:id="321"/>
    <w:bookmarkStart w:name="z4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9</w:t>
      </w:r>
    </w:p>
    <w:bookmarkEnd w:id="322"/>
    <w:bookmarkStart w:name="z4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реквизитов электронных документов (сведений) "Запрос сведений о лицензиях и (или) разрешениях из национальных баз данных" (R.CT.AT.03.002), передаваемых в сообщении "Запрос сведений о лицензиях и (или) разрешениях из национальных баз данных" (P.AT.03.MSG.006)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страны" (csdo:UnifiedCountryCode) заполнен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любых реквизитов, атрибут "Идентификатор классификатора" (атрибут codeListId) этого реквизита должен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"Уполномоченный орган государства-члена"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(ccdo:UnifiedAuthorityDetails) заполнен, реквизит "Идентификатор уполномоченного органа государства-члена" (csdo:AuthorityId)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"Уполномоченный орган государства-члена"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(ccdo:UnifiedAuthorityDetails) заполнен, реквизиты "Код страны" (csdo:UnifiedCountryCode), "Наименование уполномоченного органа государства-члена" (csdo:AuthorityName) и "Краткое наименование уполномоченного органа государства-члена" (csdo:AuthorityBriefName)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составе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заполнен, его значение должно соответствовать одному из следующих значений: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"01011", что соответствует кодовому обозначению лицензии на экспорт и (или) импорт отдельных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"01017", что соответствует кодовому обозначению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реквизит "Код вида документа, предоставляющего право на экспорт и (или) импорт отдельных видов товаров" (ctsdo:‌IEPermission‌Doc‌Kind‌Code)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реквизиты "Код раздела единого перечня товаров" (ctsdo:‌Section‌List‌Goods‌Code) и "Код дополнительной классификации товаров, включенных в раздел единого перечня товаров" (ctsdo:‌Additional‌Commodity‌Classification‌Section‌List‌Goods‌Code)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"Код раздела единого перечня товаров" (ctsdo:‌Section‌List‌Goods‌Code)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кодовое обозначение, соответствующее первому и второму знаку лицензии в соответствии с Порядком формирования первых трех знаков номера лицензии на экспорт и (или) импорт отдельных видов товаров, утвержденным Решением Коллегии Комиссии от 19 апреля 2016г. № 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"Порядковый номер документа, предоставляющего право на экспорт и (или) импорт отдельных видов товаров" (ctsdo:‌Permit‌License‌Doc‌Id)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значение, состоящее из 6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реквизиты "Код раздела единого перечня товаров" (ctsdo:‌Section‌List‌Goods‌Code) и "Код дополнительной классификации товаров, включенных в раздел единого перечня товаров" (ctsdo:‌Additional‌Commodity‌Classification‌Section‌List‌Goods‌Code)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"Порядковый номер документа, предоставляющего право на экспорт и (или) импорт отдельных видов товаров" (ctsdo:‌Permit‌License‌Doc‌Id)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значение, состоящее из 5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"Код типа лицензии на экспорт и (или) импорт отдельных видов товаров" (ctsdo:‌IELicense‌Kind‌Code)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(ctsdo:‌IELicense‌Kind‌Code) заполнен, его значение должно соответствовать одному из следующих значений: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"01" – генеральная;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 разовая;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 – исключительная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"Заголовок электронного документа (сведений)" (ccdo:EDocHeader) значение реквизита "Дата и время электронного документа (сведений) (csdo:EDocDateTime) должно приводиться 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обновления" (csdo:UpdateDateTime) должно приводиться в соответствии с шаблоном: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</w:tbl>
    <w:bookmarkStart w:name="z4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Требования к заполнению реквизитов электронных документов (сведений) "Запрос сведений о лицензиях и (или) разрешениях из национальных баз данных" (R.CT.AT.03.002), передаваемых в сообщении "Запрос измененных сведений о лицензиях и (или) разрешениях из национальных баз данных" (P.AT.03.MSG.009), приведены в таблице 10.</w:t>
      </w:r>
    </w:p>
    <w:bookmarkEnd w:id="326"/>
    <w:bookmarkStart w:name="z4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10</w:t>
      </w:r>
    </w:p>
    <w:bookmarkEnd w:id="327"/>
    <w:bookmarkStart w:name="z4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реквизитов электронных документов (сведений) "Запрос сведений о лицензиях и (или) разрешениях из национальных баз данных" (R.CT.AT.03.002), передаваемых в сообщении "Запрос измененных сведений о лицензиях и (или) разрешениях из национальных баз данных" (P.AT.03.MSG.009)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(csdo:‌Update‌Date‌Time)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страны" (csdo:UnifiedCountryCode) заполнен, атрибут "Идентификатор классификатора" (атрибут codeListId) этого реквизита должен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"Уполномоченный орган государства-члена" (ccdo:UnifiedAuthorityDetails) заполнен, в его составе реквизит "Идентификатор уполномоченного органа государства-члена" (csdo:AuthorityId)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"Уполномоченный орган государства-члена" (ccdo:UnifiedAuthorityDetails) заполнен, в его составе реквизиты "Код страны" (csdo:UnifiedCountryCode), "Наименование уполномоченного органа государства-члена" (csdo:AuthorityName) и "Краткое наименование уполномоченного органа государства-члена" (csdo:AuthorityBriefName)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заполнен, его значение должно соответствовать одному из следующих значений: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"01011", что соответствует кодовому обозначению лицензии на экспорт и (или) импорт отдельных 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"01017", что соответствует кодовому обозначению разрешения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реквизит "Код вида документа, предоставляющего право на экспорт и (или) импорт отдельных видов товаров" (ctsdo:‌IEPermission‌Doc‌Kind‌Code)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реквизиты "Код раздела единого перечня товаров" (ctsdo:‌Section‌List‌Goods‌Code) и "Код дополнительной классификации товаров, включенных в раздел единого перечня товаров" (ctsdo:‌Additional‌Commodity‌Classification‌Section‌List‌Goods‌Code)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"Код раздела единого перечня товаров" (ctsdo:‌Section‌List‌Goods‌Code)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кодовое обозначение, соответствующее первому и второму знаку лицензии в соответствии с Порядком формирования первых трех знаков номера лицензии на экспорт и (или) импорт отдельных видов товаров, утвержденным Решением Коллегии Комиссии от 19 апреля 2016 г. № 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"01011", реквизит "Порядковый номер документа, предоставляющего право на экспорт и (или) импорт отдельных видов товаров" (ctsdo:‌Permit‌License‌Doc‌Id)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значение, состоящее из 6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реквизиты "Код раздела единого перечня товаров" (ctsdo:‌Section‌List‌Goods‌Code) и "Код дополнительной классификации товаров, включенных в раздел единого перечня товаров" (ctsdo:‌Additional‌Commodity‌Classification‌Section‌List‌Goods‌Code) в составе сложного реквизита "Номер документа, предоставляющего право на экспорт и (или) импорт отдельных видов товаров" (ctcdo:‌Permit‌License‌Doc‌Id‌Details)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документа, предоставляющего право на экспорт и (или) импорт отдельных видов товаров" (ctcdo:‌Permit‌License‌Doc‌Id‌Details) заполнен, а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"Порядковый номер документа, предоставляющего право на экспорт и (или) импорт отдельных видов товаров" (ctsdo:‌Permit‌License‌Doc‌Id) в составе сложного реквизита "Номер документа, предоставляющего право на экспорт и (или) импорт отдельных видов товаров" (ctcdo:‌Permit‌License‌Doc‌Id‌Details) должен содержать значение, состоящее из 5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документа, предоставляющего право на экспорт и (или) импорт отдельных видов товаров" (ctsdo:‌IEPermission‌Doc‌Kind‌Code) содержит значение "01017", реквизит "Код типа лицензии на экспорт и (или) импорт отдельных видов товаров" (ctsdo:‌IELicense‌Kind‌Code)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лицензии на экспорт и (или) импорт отдельных видов товаров" (ctsdo:‌IELicense‌Kind‌Code) заполнен, его значение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 – генеральная;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 разовая;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 – исключительная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"Заголовок электронного документа (сведений)" (ccdo:EDocHeader) значение реквизита "Дата и время электронного документа (сведений) (csdo:EDocDateTime) должно приводиться в соответствии с шаблоном: YYYY-MM-DDThh:mm:ss.cccZ,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ccc – символы, обозначающие значение миллисекунд,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обновления" (csdo:UpdateDateTime) должно приводиться в соответствии с шаблоном: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</w:t>
      </w:r>
    </w:p>
    <w:bookmarkEnd w:id="330"/>
    <w:bookmarkStart w:name="z43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331"/>
    <w:bookmarkStart w:name="z4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разработано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332"/>
    <w:bookmarkStart w:name="z4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333"/>
    <w:bookmarkStart w:name="z4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18 сентября 2014 г.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bookmarkEnd w:id="334"/>
    <w:bookmarkStart w:name="z4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16 августа 2012 г. № 134 "О нормативных правовых актах в области нетарифного регулирования";</w:t>
      </w:r>
    </w:p>
    <w:bookmarkEnd w:id="335"/>
    <w:bookmarkStart w:name="z4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товаров";</w:t>
      </w:r>
    </w:p>
    <w:bookmarkEnd w:id="336"/>
    <w:bookmarkStart w:name="z4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337"/>
    <w:bookmarkStart w:name="z4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338"/>
    <w:p>
      <w:pPr>
        <w:spacing w:after="0"/>
        <w:ind w:left="0"/>
        <w:jc w:val="both"/>
      </w:pPr>
      <w:bookmarkStart w:name="z447" w:id="339"/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Решение Коллегии Евразийской экономической комиссии от 19 августа 2014 г. № 132";</w:t>
      </w:r>
    </w:p>
    <w:bookmarkStart w:name="z4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21 апреля 2015г. № 30 "О мерах нетарифного регулирования";</w:t>
      </w:r>
    </w:p>
    <w:bookmarkEnd w:id="340"/>
    <w:bookmarkStart w:name="z4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341"/>
    <w:bookmarkStart w:name="z4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End w:id="342"/>
    <w:bookmarkStart w:name="z45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343"/>
    <w:bookmarkStart w:name="z4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(далее – общий процесс) в части, касающейся лицензий и разрешений.</w:t>
      </w:r>
    </w:p>
    <w:bookmarkEnd w:id="344"/>
    <w:bookmarkStart w:name="z4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– интегрированная система).</w:t>
      </w:r>
    </w:p>
    <w:bookmarkEnd w:id="345"/>
    <w:bookmarkStart w:name="z4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346"/>
    <w:bookmarkStart w:name="z4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bookmarkEnd w:id="347"/>
    <w:bookmarkStart w:name="z4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таблице формируются следующие поля (графы):</w:t>
      </w:r>
    </w:p>
    <w:bookmarkEnd w:id="348"/>
    <w:bookmarkStart w:name="z4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 – порядковый номер реквизита;</w:t>
      </w:r>
    </w:p>
    <w:bookmarkEnd w:id="349"/>
    <w:bookmarkStart w:name="z4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 – устоявшееся или официальное словесное обозначение реквизита;</w:t>
      </w:r>
    </w:p>
    <w:bookmarkEnd w:id="350"/>
    <w:bookmarkStart w:name="z4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 – текст, поясняющий смысл (семантику) реквизита;</w:t>
      </w:r>
    </w:p>
    <w:bookmarkEnd w:id="351"/>
    <w:bookmarkStart w:name="z4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 – идентификатор элемента данных в модели данных, соответствующего реквизиту;</w:t>
      </w:r>
    </w:p>
    <w:bookmarkEnd w:id="352"/>
    <w:bookmarkStart w:name="z4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 – словесное описание возможных значений реквизита;</w:t>
      </w:r>
    </w:p>
    <w:bookmarkEnd w:id="353"/>
    <w:bookmarkStart w:name="z4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 – множественность реквизитов: обязательность (опциональность) и количество возможных повторений реквизита.</w:t>
      </w:r>
    </w:p>
    <w:bookmarkEnd w:id="354"/>
    <w:bookmarkStart w:name="z4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указания множественности реквизитов используются следующие обозначения:</w:t>
      </w:r>
    </w:p>
    <w:bookmarkEnd w:id="355"/>
    <w:bookmarkStart w:name="z4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реквизит обязателен, повторения не допускаются;</w:t>
      </w:r>
    </w:p>
    <w:bookmarkEnd w:id="356"/>
    <w:bookmarkStart w:name="z4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реквизит обязателен, должен повторяться n раз (n &gt; 1);</w:t>
      </w:r>
    </w:p>
    <w:bookmarkEnd w:id="357"/>
    <w:bookmarkStart w:name="z4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 – реквизит обязателен, может повторяться без ограничений;</w:t>
      </w:r>
    </w:p>
    <w:bookmarkEnd w:id="358"/>
    <w:bookmarkStart w:name="z4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 – реквизит обязателен, должен повторяться не менее n раз (n &gt; 1);</w:t>
      </w:r>
    </w:p>
    <w:bookmarkEnd w:id="359"/>
    <w:bookmarkStart w:name="z4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n);</w:t>
      </w:r>
    </w:p>
    <w:bookmarkEnd w:id="360"/>
    <w:bookmarkStart w:name="z4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 – реквизит опционален, повторения не допускаются;</w:t>
      </w:r>
    </w:p>
    <w:bookmarkEnd w:id="361"/>
    <w:bookmarkStart w:name="z4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 – реквизит опционален, может повторяться без ограничений;</w:t>
      </w:r>
    </w:p>
    <w:bookmarkEnd w:id="362"/>
    <w:bookmarkStart w:name="z4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 – реквизит опционален, может повторяться не более m раз (m &gt; 1).</w:t>
      </w:r>
    </w:p>
    <w:bookmarkEnd w:id="363"/>
    <w:bookmarkStart w:name="z47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364"/>
    <w:bookmarkStart w:name="z4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целей настоящего Описания используются понятия, которые означают следующее:</w:t>
      </w:r>
    </w:p>
    <w:bookmarkEnd w:id="365"/>
    <w:bookmarkStart w:name="z4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Союза;</w:t>
      </w:r>
    </w:p>
    <w:bookmarkEnd w:id="366"/>
    <w:bookmarkStart w:name="z4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"реквизит" – единица данных электронного документа (сведений), которая в определенном контексте считается неразделимой;</w:t>
      </w:r>
    </w:p>
    <w:bookmarkEnd w:id="367"/>
    <w:bookmarkStart w:name="z4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368"/>
    <w:bookmarkStart w:name="z4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369"/>
    <w:bookmarkStart w:name="z4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утвержденных Решением Коллегии Евразийской экономической комиссии от 30 октября 2018 г. № 179.</w:t>
      </w:r>
    </w:p>
    <w:bookmarkEnd w:id="370"/>
    <w:bookmarkStart w:name="z4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4, 7, 10, 13 настоящего Описания под Регламентами информационного взаимодействия понимаются Регламент информационного взаимодействия между таможенными органами государств – 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и Регламент информационного взаимодействия между уполномоченными органами государств – 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утвержденные Решением Коллегии Евразийской экономической комиссии от 30 октября 2018 г. № 179.</w:t>
      </w:r>
    </w:p>
    <w:bookmarkEnd w:id="371"/>
    <w:bookmarkStart w:name="z48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Структуры электронных документов и сведений</w:t>
      </w:r>
    </w:p>
    <w:bookmarkEnd w:id="372"/>
    <w:bookmarkStart w:name="z4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 электронных документов и сведений приведен в таблице 1.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8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предметной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R.CT.AT.03.001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urn:EEC:R:CT:AT:03:RegisterPermitLicenseDetails:v1.0.0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R.CT.AT.03.002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urn:EEC:R:CT:AT:03:RequestRegisterPermitLicenseDetails:v1.0.0</w:t>
            </w:r>
          </w:p>
        </w:tc>
      </w:tr>
    </w:tbl>
    <w:bookmarkStart w:name="z4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 </w:t>
      </w:r>
    </w:p>
    <w:bookmarkEnd w:id="375"/>
    <w:bookmarkStart w:name="z48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Структуры электронных документов и сведений в базисной модели </w:t>
      </w:r>
    </w:p>
    <w:bookmarkEnd w:id="376"/>
    <w:bookmarkStart w:name="z4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структуры электронного документа (сведений) "Уведомление о результате обработки" (R.006) приведено в таблице 2.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8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bookmarkStart w:name="z4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</w:t>
      </w:r>
    </w:p>
    <w:bookmarkEnd w:id="379"/>
    <w:bookmarkStart w:name="z4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Импортируемые пространства имен приведены в таблице 3.</w:t>
      </w:r>
    </w:p>
    <w:bookmarkEnd w:id="380"/>
    <w:bookmarkStart w:name="z4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81"/>
    <w:bookmarkStart w:name="z4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4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</w:t>
      </w:r>
    </w:p>
    <w:bookmarkEnd w:id="383"/>
    <w:bookmarkStart w:name="z4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Реквизитный состав структуры электронного документа (сведений) "Уведомление о результате обработки" (R.006) приведен в таблице 4.</w:t>
      </w:r>
    </w:p>
    <w:bookmarkEnd w:id="384"/>
    <w:bookmarkStart w:name="z4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85"/>
    <w:bookmarkStart w:name="z4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Реквизитный состав структуры электронного документа (сведений) "Уведомление о результате обработки" (R.006)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(csdo:‌Event‌Date‌Time)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результата обработки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(csdo:‌Processing‌Result‌V2‌Code)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csdo:‌Processing‌Result‌Code‌V2‌Type (M.SDT.90006)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4. Описание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5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Описание структуры электронного документа (сведений) "Состояние актуализации общего ресурса" (R.007) приведено в таблице 5.</w:t>
      </w:r>
    </w:p>
    <w:bookmarkEnd w:id="407"/>
    <w:bookmarkStart w:name="z5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08"/>
    <w:bookmarkStart w:name="z5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структуры электронного документа (сведений) "Состояние актуализации общего ресурса" (R.007)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ResourceStatusDetails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EEC_R_ResourceStatusDetails_vY.Y.Y.xsd</w:t>
            </w:r>
          </w:p>
        </w:tc>
      </w:tr>
    </w:tbl>
    <w:bookmarkStart w:name="z5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</w:t>
      </w:r>
    </w:p>
    <w:bookmarkEnd w:id="410"/>
    <w:bookmarkStart w:name="z5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Импортируемые пространства имен приведены в таблице 6.</w:t>
      </w:r>
    </w:p>
    <w:bookmarkEnd w:id="411"/>
    <w:bookmarkStart w:name="z5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412"/>
    <w:bookmarkStart w:name="z5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</w:t>
      </w:r>
    </w:p>
    <w:bookmarkEnd w:id="414"/>
    <w:bookmarkStart w:name="z5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Реквизитный состав структуры электронного документа (сведений) "Состояние актуализации общего ресурса" (R.007) приведен в таблице 7.</w:t>
      </w:r>
    </w:p>
    <w:bookmarkEnd w:id="415"/>
    <w:bookmarkStart w:name="z5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416"/>
    <w:bookmarkStart w:name="z5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Реквизитный состав структуры электронного документа (сведений) "Состояние актуализации общего ресурса" (R.007)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 обновления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(csdo:‌Update‌Date‌Time)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общего ресурса (реестра, перечня,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страны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Структуры электронных документов и сведений в предметной области </w:t>
      </w:r>
    </w:p>
    <w:bookmarkEnd w:id="438"/>
    <w:bookmarkStart w:name="z5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Описание структуры электронного документа (сведений) "Сведения о лицензии или разрешении" (R.CT.AT.03.001) приведено в таблице 8.</w:t>
      </w:r>
    </w:p>
    <w:bookmarkEnd w:id="439"/>
    <w:bookmarkStart w:name="z5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440"/>
    <w:bookmarkStart w:name="z5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структуры электронного документа (сведений) "Сведения о лицензии или разрешении" (R.CT.AT.03.001)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или 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R.CT.AT.03.001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экспорт и (или) импорт отдельных видов товаров или о разрешении на экспорт и (или) импорт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urn:EEC:R:CT:AT:03:RegisterPermitLicenseDetails:v1.0.0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RegisterPermitLicenseDetails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EEC_R_CT_AT_03_RegisterPermitLicenseDetails_v1.0.0.xsd</w:t>
            </w:r>
          </w:p>
        </w:tc>
      </w:tr>
    </w:tbl>
    <w:bookmarkStart w:name="z5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Импортируемые пространства имен приведены в таблице 9.</w:t>
      </w:r>
    </w:p>
    <w:bookmarkEnd w:id="442"/>
    <w:bookmarkStart w:name="z5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443"/>
    <w:bookmarkStart w:name="z5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</w:t>
      </w:r>
    </w:p>
    <w:bookmarkEnd w:id="445"/>
    <w:bookmarkStart w:name="z5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Реквизитный состав структуры электронного документа (сведений) "Сведения о лицензии или разрешении" (R.CT.AT.03.001) приведен в таблице 10.</w:t>
      </w:r>
    </w:p>
    <w:bookmarkEnd w:id="446"/>
    <w:bookmarkStart w:name="z5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447"/>
    <w:bookmarkStart w:name="z5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Реквизитный состав структуры электронного документа (сведений) "Сведения о лицензии или разрешении" (R.CT.AT.03.001)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2. Сведения о документе, предоставляющем право на экспорт и (или) импорт отдельных видов товаров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(ctcdo:‌Register‌Permit‌License‌Details)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предоставляющем право на экспорт и (или) импорт отдельных видов товаров в сфере внешней торговли товарами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ctcdo:‌Register‌Permit‌License‌Details‌Type (M.CT.CDT.00105)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2.1. Уполномоченный орган государства-члена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(ccdo:‌Unified‌Authority‌Details)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государственной власти государства-члена, выдавшем документ на право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ccdo:‌Unified‌Authority‌Details‌Type (M.CDT.00054)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2.1.1. Код страны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2.1.2. Идентификатор уполномоченного органа государства-члена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2.1.3. Наименование уполномоченного органа государства-члена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2.1.4. Краткое наименование уполномоченного органа государства-члена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2.2. Должностное лицо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(ctcdo:‌Officer‌Details)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органа государственной власти государства-члена, оформившем лицензию на экспорт и (или) импорт отдельных видов товаров или разрешение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ccdo:‌Officer‌Details‌Type (M.CDT.00031)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2.2.1. ФИО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2.2.2. Наименование должности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2.2.3. Контактный реквизит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2.3. Код вида документа, предоставляющего право на экспорт и (или) импорт отдельных видов товаров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(ctsdo:‌IEPermission‌Doc‌Kind‌Code)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на право осуществления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ctsdo:‌IEPermission‌Doc‌Kind‌Code‌Type (M.CT.SDT.00015)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документов и сведений, применяемым согласно Решению Комиссии Таможенного союза от 20 сентября 2010 г. № 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2.4. Код типа лицензии на экспорт и (или) импорт отдельных видов товаров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(ctsdo:‌IELicense‌Kind‌Code)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2.5. Код вида направления перемещения товара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(ctsdo:​I​E​Kind​Code)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направления перемещения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2.6. Номер документа, предоставляющего право на экспорт и (или) импорт отдельных видов товаров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(ctcdo:‌Permit‌License‌Doc‌Id‌Details)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документа, предоставляющего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ctcdo:‌Permit‌License‌Doc‌Id‌Details‌Type (M.CT.CDT.00107)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2.6.1. Код раздела единого перечня товаров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(ctsdo:‌Section‌List‌Goods‌Code)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соответствующий номеру раздела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ctsdo:SectionListGoodsCodeType (M.CT.SDT.00033)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2.6.2. Код дополнительной классификации товаров, включенных в раздел единого перечня товаров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(ctsdo:‌Additional‌Commodity‌Classification‌Section‌List‌Goods‌Code)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классификации товаров, включенных в раздел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2.6.3. Код страны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был выдан документ, предоставляющий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2.6.4. Двузначный код года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(ctsdo:‌Year‌Code)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последние цифры года, в котором было зарегистрировано заявление на выдачу лицензии на экспорт и (или) импорт отдельных видов товаров или две последние цифры года, в котором оформлено разрешение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ctsdo:‌Year‌Code‌Type (M.CT.SDT.00088)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2.6.5. Номер печати (код) уполномоченного органа государства-члена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(ctsdo:‌Stamp‌Authority‌Id)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печати (код) уполномоченного органа государства-члена, выдавшего документ, предоставляющий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ctsdo:‌Stamp‌Authority‌Id‌Type (M.CT.SDT.00082)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2.6.6. Порядковый номер документа, предоставляющего право на экспорт и (или) импорт отдельных видов товаров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(ctsdo:‌Permit‌License‌Doc‌Id)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заявления на выдачу лицензии, присвоенный уполномоченным органом государства-члена, или порядковый номер разрешения, присвоенный уполномоченным органом государства-члена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ctsdo:‌Permit‌License‌Doc‌Id‌Type (M.CT.SDT.00081)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[0-9]{5}|[0-9]{6}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2.7. Дата документа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документа, предоставляющего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2.8. Дата начала срока действия документа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 действия документа, предоставляющего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2.9. Дата истечения срока действия документа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документа, предоставляющего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2.10. Статус лицензии на экспорт и (или) импорт отдельных видов товаров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(ctcdo:‌License‌Status‌Details)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ctcdo:‌License‌Status‌Details‌Type (M.CT.CDT.00106)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2.10.1. Код статуса лицензии на экспорт и (или) импорт отдельных видов товаров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(ctsdo:‌License‌Status‌Code)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статуса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csdo:‌Status‌Code‌Type (M.SDT.00040)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статусов, определенного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2.10.2. Дата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статусного состояния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2.10.3. Код причины изменения статуса лицензии на экспорт и (или) импорт отдельных видов товаров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(ctsdo:‌Reason‌License‌Status‌Code)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изменения статуса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2.11. Дата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проекта разрешения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2.12. Код страны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 (назначения)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csdo:‌Country‌Code‌Type (M.SDT.00001)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стран мира, применяемым согласно Решению Комиссии Таможенного союза от 20 сентября 2010 г. № 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2.13. Код вида сведений о стране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стране (странах) отправления (назначения)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2.14. Заявитель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(ctcdo:DeclarantDetails)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внешнеторговой деятельности, обладающем правом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ctcdo:DeclarantDetailsType (M.CT.CDT.00038)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2.14.1. Код страны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2.14.2.  Наименование хозяйствующего субъекта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2.14.3.  Краткое наименование хозяйствующего субъекта (csdo:‌BusinessEntityBriefName)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2.14.4. Код организационно-правовой формы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2.14.5. Наименование организационно-правовой формы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2.14.6. Идентификатор хозяйствующего субъекта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2.14.7. Уникальный идентификационный таможенный номер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csdo:‌Unique‌Customs‌Number‌Id‌Type (M.SDT.00089)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2.14.8. Идентификатор налогоплательщика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2.14.9. Код причины постановки на учет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2.14.10. Адрес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2.14.11. Контактный реквизит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2.14.12. Удостоверение личности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2.15. Сведения об уполномоченном лице заявителя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(ctcdo:‌IEAuthorized‌Person‌Details)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лице заявителя на право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ctcdo:AuthorizedPersonDetailsType (M.CT.CDT.00019)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2.15.1. ФИО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ответственного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2.15.2. Наименование должности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ответственного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2.15.3. Идентификатор налогоплательщика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2.15.4. Контактный реквизит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2.15.5. Документ, подтверждающий полномочия лица на выполнение каких-либо действий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(ctcdo:‌Power‌Confirmation‌Doc‌Details)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полномочия лица на представление и (или) получение документа на право осуществления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ccdo:‌DocDetailsType (M.CDT.00014)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(csdo:‌CountryCode)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csdo:‌CountryCodeType (M.SDT.00001)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стран мира, применяемым согласно Решению Комиссии Таможенного союза от 20 сентября 2010 г. № 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*.4. Наименование документа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*.8. Срок действия документа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(csdo:‌Doc‌Validity‌Duration)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bdt:‌Duration‌Type (M.BDT.00021)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идентифицирующий признак уполномоченного органа государства-члена,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*.10. Наименование уполномоченного органа государства-члена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 государства-члена,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организации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csdo:‌Organization‌Id‌Type (M.SDT.00024)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*.12. Наименование организации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*.13. Описание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*.14. Количество листов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2.16. Сведения о представителе заявителя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(ctcdo:‌Assignee‌Details)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представителе заявителя, имеющего подтверждение соответствующих полномочий на представление заявления на выдачу лицензии (проекта разрешения)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ctcdo:AuthorizedPersonDetailsType (M.CT.CDT.00019)Определяется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2.16.1. ФИО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ответственного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2.16.2. Наименование должности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ответственного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2.16.3. Идентификатор налогоплательщика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2.16.4. Контактный реквизит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2.16.5. Документ, подтверждающий полномочия лица на выполнение каких-либо действий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(ctcdo:‌Power‌Confirmation‌Doc‌Details)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полномочия лица на представление и (или) получение документа на право осуществления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ccdo:‌DocDetailsType (M.CDT.00014)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(csdo:‌CountryCode)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csdo:‌CountryCodeType (M.SDT.00001)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стран мира, применяемым согласно Решению Комиссии Таможенного союза от 20 сентября 2010 г. № 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*.4. Наименование документа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*.8. Срок действия документа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(csdo:‌Doc‌Validity‌Duration)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bdt:‌Duration‌Type (M.BDT.00021)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идентифицирующий признак уполномоченного органа государства-члена,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*.10. Наименование уполномоченного органа государства-члена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 государства-члена,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организации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csdo:‌Organization‌Id‌Type (M.SDT.00024)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*.12. Наименование организации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*.13. Описание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*.14. Количество листов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2.17. Сведения об иностранном партнере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(ctcdo:‌Foreign‌Partner‌Details)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иностранном партнере, являющемся контрагентом заявителя по контракту (договору) (о покупателе в случае получения от заявителя прав на товар или о продавце в случае передачи прав на товар заявителю)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ccdo:‌Business‌Entity‌Details‌Type (M.CDT.00061)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2.17.1. Код страны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2.17.2. Наименование хозяйствующего субъекта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2.17.3. Краткое наименование хозяйствующего субъекта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2.17.4. Код организационно-правовой формы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2.17.5. Наименование организационно-правовой формы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2.17.6. Идентификатор хозяйствующего субъекта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2.17.7. Уникальный идентификационный таможенный номер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csdo:‌Unique‌Customs‌Number‌Id‌Type (M.SDT.00089)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2.17.8. Идентификатор налогоплательщика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2.17.9. Код причины постановки на учет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2.17.10. Адрес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2.17.11. Контактный реквизит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2.18. Сведения о контракте (договоре)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(ctcdo:‌Contract‌Details)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контракте (договоре) на осуществление внешнеторговой сделки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ccdo:‌Doc‌Content‌Details‌Type (M.CDT.00105)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2.18.1. Код страны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2.18.2. Код языка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2.18.3. Код вида документа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2.18.4. Наименование вида документа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2.18.5. Наименование документа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2.18.6. Серия документа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2.18.7. Номер документа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2.18.8. Дата документа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2.18.9 Дата начала срока действия документа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2.18.10. Дата истечения срока действия документа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2.18.11. Срок действия документа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(csdo:‌Doc‌Validity‌Duration)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bdt:‌Duration‌Type (M.BDT.00021)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2.18.12. Идентификатор уполномоченного органа государства-члена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2.18.13. Наименование уполномоченного органа государства-члена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2.18.14. Описание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2.18.15. Количество листов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2.18.16. XML-документ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(ccdo:‌Any‌Details)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ccdo:‌Any‌Details‌Type (M.CDT.00086)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*.1. XML-документ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производится всегда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2.18.17. Документ в бинарном формате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(csdo:‌Doc‌Binary‌Text)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текстовом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csdo:‌Binary‌Text‌Type (M.SDT.00143)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формата данных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csdo:‌Media‌Type‌Code‌Type (M.SDT.00147)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2.19. Сведения о товаре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cовокупность сведений о товаре, в отношении которого оформлен документ на право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ctcdo:‌IEGoods‌Details‌Type (M.CT.CDT.00029)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2.19.1. Код товара по ТН ВЭД ЕАЭС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группы (класса) товаров в соответствии с ТН ВЭД 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2.19.2. Описание товара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торговое, коммерческое или иное традиционное 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2.19.3. Наименование товарного знака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зарегистрированного товарного знака изготовителя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2.19.4. Наименование марки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2.19.5. Наименование модели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2.19.6. Наименование сорта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2.19.7. Наименование производителя товара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2.19.8. Идентификатор продукта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(артикул) товара, присвоенный производителем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2.19.9. Наименование документа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стандарта, которому соответствует 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2.19.10. Примечание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технические и коммерческие характеристики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2.19.11. Код страны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происхождения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csdo:‌Country‌Code‌Type (M.SDT.00001)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стран мира, применяемым согласно Решению Комиссии Таможенного союза от 20 сентября 2010 г. № 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2.19.12. Код вида сведений о стране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стране (странах) отправления (назначения)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2.19.13. Стоимость в валюте контракта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в) признак ориентировочной стоимости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стоимость указана ориентировочно,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стоимость указана точно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2.19.14. Статистическая стоимость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(ctsdo:‌Statistic‌Currency‌Amount)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в) признак ориентировочной стоимости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стоимость указана ориентировочно,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стоимость указана точно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2.19.15. Количество товара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основной единице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2.19.16. Количество товара в дополнительной единице измерения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2.19.17. Уточняющие сведения о товаре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(ctcdo:‌IEGoods‌Additional‌Details)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уточняющие сведения о товаре, в отношении которого оформляется документ на право экспорта и (или) импорта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ctcdo:‌IEGoods‌Additional‌Details‌Type (M.CT.CDT.00166)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*.1. Описание товара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наименование товара (торговое, коммерческое или иное традиционное)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товара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основной единице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 в дополнительной единице измерения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страны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происхождения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csdo:‌Country‌Code‌Type (M.SDT.00001)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стран мира, применяемым согласно Решению Комиссии Таможенного союза от 20 сентября 2010 г. № 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*.5. Стоимость в валюте контракта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в) признак ориентировочной стоимости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стоимость указана ориентировочно,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стоимость указана точно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*.6. Статистическая стоимость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(ctsdo:‌Statistic‌Currency‌Amount)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в) признак ориентировочной стоимости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стоимость указана ориентировочно,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стоимость указана точно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*.7. Примечание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поясняющий текст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2.20. Сведения о виде товара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(ctcdo:‌IEGoods‌Item‌Details)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сведения о товаре, в отношении которого оформлена лицензия на экспорт и (или) импорт отдельных видов товаров, согласно приложению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ctcdo:‌IEGoods‌Item‌Details‌Type (M.CT.CDT.00097)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2.20.1. Порядковый номер товара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(ctsdo:‌IEGoods‌Item‌Ordinal)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приложении к основным сведениям о товаре в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2.20.2. Порядковый номер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приложения к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2.20.3. Описание товара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торговое, коммерческое или иное традиционное 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2.20.4. Наименование товарного знака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зарегистрированного товарного знака изготовителя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2.20.5. Наименование марки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2.20.6. Наименование модели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2.20.7. Наименование сорта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2.20.8. Наименование производителя товара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2.20.9. Идентификатор продукта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(артикул) товара, присвоенный производителем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2.20.10. Наименование документа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стандарта, которому соответствует 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2.20.11. Примечание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технические и коммерческие характеристики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2.20.12. Стоимость в валюте контракта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ctsdo:‌Payment‌With‌Numeric‌Currency‌Amount‌Type (M.CT.SDT.00051)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в) признак ориентировочной стоимости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стоимость указана ориентировочно,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стоимость указана точно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2.20.13. Количество товара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основной единице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csdo:‌Physical‌Measure‌Type (M.SDT.00095)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2.20.14. Количество товара в дополнительной единице измерения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2.21. Документ, являющийся основанием для выдачи лицензии на экспорт и (или) импорт отдельных видов товаров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(ctcdo:‌Licensing‌Reason‌Doc‌Details)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являющемся основанием для выдачи лицензии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ccdo:‌Doc‌‌Details‌Type (M.CDT.00014)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2.21.1. Код страны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(csdo:‌CountryCode)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csdo:‌CountryCodeType (M.SDT.00001)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стран мира, применяемым согласно Решению Комиссии Таможенного союза от 20 сентября 2010 г. № 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2.21.2. Код вида документа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2.21.3. Наименование вида документа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2.21.4. Наименование документа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2.21.5. Номер документа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2.21.6. Дата документа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2.21.7. Дата истечения срока действия документа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2.21.8. Срок действия документа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(csdo:‌Doc‌Validity‌Duration)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bdt:‌Duration‌Type (M.BDT.00021)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2.21.9. Идентификатор уполномоченного органа государства-члена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идентифицирующий признак уполномоченного органа государства-члена,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2.21.10. Наименование уполномоченного органа государства-члена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 государства-члена, выдавшего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2.21.11. Идентификатор организации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csdo:‌Organization‌Id‌Type (M.SDT.00024)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2.21.12. Наименование организации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(csdo:‌Organization‌Name)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2.21.13. Описание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2.21.14. Количество листов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2.22.  Реквизиты бланка документа, предоставляющего право на экспорт и (или) импорт отдельных видов товаров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(ctcdo:‌IEDoc‌Form‌Details)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реквизитах бланка документа, предоставляющего право на экспорт и (или) импорт отдельных видов товаров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ctcdo:‌IEDoc‌Form‌Details‌Type (M.CT.CDT.00012)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2.22.1. Серия бланка документа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(csdo:‌Form‌Series‌Id)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серии бланков документов, присвоенное при изготовлении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2.22.2. Номер бланка документа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 документа при изготовлении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2.22.3.  Признак дубликата документа, предоставляющего право на экспорт и (или) импорт отдельных видов товаров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(ctsdo:‌Duplicate‌Indicator)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оформленный на бумажном носителе документ на право экспорта и (или) импорта отдельных видов товаров является дубликатом: 1 – документ является дубликатом; 0 – документ не является дубликатом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2.23. Количество листов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приложении к лицензии на экспорт и (или) импорт отдельных видов товаров, оформленном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2.24. Примечание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(уточняющие) сведения о стране назначения (отправления), стране покупателя (продавца), а также о документе-основании для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2.25. Технологические характеристики записи общего ресурса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(ccdo:‌Resource‌Item‌Status‌Details)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национальной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ccdo:‌Resource‌Item‌Status‌Details‌Type (M.CDT.00033)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2.25.1. Период действия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(ccdo:‌Validity‌Period‌Details)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ccdo:‌Period‌Details‌Type (M.CDT.00026)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 и время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(csdo:‌Start‌Date‌Time)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 и время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(csdo:‌End‌Date‌Time)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2.25.2. Дата и время обновления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(csdo:‌Update‌Date‌Time)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550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 Описание структуры электронного документа (сведений) "Запрос сведений о лицензиях и (или) разрешениях из национальных баз данных" (R.CT.AT.03.002) приведено в таблице 11. 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552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"Запрос сведений о лицензиях и (или) разрешениях из национальных баз данных" (R.CT.AT.03.002) 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лицензиях и (или) разрешениях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R.CT.AT.03.002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необходимые для получения информации о лицензиях и (или) разрешениях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представление сведений о лицензиях и (или) разрешениях из национальных баз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urn:EEC:R:CT:AT:03:RequestRegisterPermitLicenseDetails:v1.0.0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RequestRegisterPermitLicenseDetails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EEC_R_CT_AT_03_RequestRegisterPermitLicenseDetails_v1.0.0.xsd</w:t>
            </w:r>
          </w:p>
        </w:tc>
      </w:tr>
    </w:tbl>
    <w:bookmarkStart w:name="z155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Импортируемые пространства имен приведены в таблице 12.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1555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0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55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 30 октября 2018 г. № 179.</w:t>
      </w:r>
    </w:p>
    <w:bookmarkEnd w:id="1032"/>
    <w:bookmarkStart w:name="z155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Реквизитный состав структуры электронного документа (сведений) "Запрос сведений о лицензиях и (или) разрешениях из национальных баз данных" (R.CT.AT.03.002) приведен в таблице 13. </w:t>
      </w:r>
    </w:p>
    <w:bookmarkEnd w:id="1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1559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"Запрос сведений о лицензиях и (или) разрешениях из национальных баз данных" (R.CT.AT.03.002)</w:t>
      </w:r>
    </w:p>
    <w:bookmarkEnd w:id="1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 обновления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(csdo:‌Update‌Date‌Time)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на которую запрашиваются сведения из национальных баз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страны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выдавшей документ, предоставляющий право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4. Уполномоченный орган государства-члена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(ccdo:‌Unified‌Authority‌Details)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органе государства-члена, выдавшем документ, предоставляющий право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ccdo:‌Unified‌Authority‌Details‌Type (M.CDT.00054)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4.1. Код страны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4.2. Идентификатор уполномоченного органа государства-члена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4.3. Наименование уполномоченного органа государства-члена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4.4. Краткое наименование уполномоченного органа государства-члена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5. Код вида документа, предоставляющего право на экспорт и (или) импорт отдельных видов товаров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(ctsdo:‌IEPermission‌Doc‌Kind‌Code)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предоставляющего право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ctsdo:‌IEPermission‌Doc‌Kind‌Code‌Type (M.CT.SDT.00015)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документов и сведений, применяемым согласно Решению Комиссии Таможенного союза от 20 сентября 2010 г. № 378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6. Код типа лицензии на экспорт и (или) импорт отдельных видов товаров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(ctsdo:‌IELicense‌Kind‌Code)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лицензии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7. Номер документа, предоставляющего право на экспорт и (или) импорт отдельных видов товаров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(ctcdo:‌Permit‌License‌Doc‌Id‌Details)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документа, предоставляющего право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ctcdo:‌Permit‌License‌Doc‌Id‌Details‌Type (M.CT.CDT.00107)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раздела единого перечня товаров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(ctsdo:‌Section‌List‌Goods‌Code)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соответствующий номеру раздела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 SectionListGoodsCodeType (M.CT.SDT.00033)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7.2. Код дополнительной классификации товаров, включенных в раздел единого перечня товаров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(ctsdo:‌Additional‌Commodity‌Classification‌Section‌List‌Goods‌Code)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классификации товаров, включенных в раздел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7.3. Код страны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был выдан документ, предоставляющий право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7.4. Двузначный код года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(ctsdo:‌Year‌Code)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последние цифры года, в котором было зарегистрировано заявление на выдачу лицензии на экспорт и (или) импорт отдельных видов товаров или две последние цифры года, в котором оформлено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ctsdo:‌Year‌Code‌Type (M.CT.SDT.00088)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7.5. Номер печати (код) уполномоченного органа государства-члена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(ctsdo:‌Stamp‌Authority‌Id)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печати (код) уполномоченного органа государства-члена, выдавшего документ, предоставляющий право на экспорт и (или) импорт отдельных видов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ctsdo:‌Stamp‌Authority‌Id‌Type (M.CT.SDT.00082)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7.6.  Порядковый номер документа, предоставляющего право на экспорт и (или) импорт отдельных видов товаров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(ctsdo:‌Permit‌License‌Doc‌Id)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заявления на выдачу лицензии, присвоенный уполномоченным органом государства-члена, или порядковый номер разрешения, присвоенный уполномоченным органом государства-члена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ctsdo:‌Permit‌License‌Doc‌Id‌Type (M.CT.SDT.00081)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[0-9]{5}|[0-9]{6}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8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присоединения к общему процессу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 </w:t>
      </w:r>
    </w:p>
    <w:bookmarkEnd w:id="1087"/>
    <w:bookmarkStart w:name="z1639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088"/>
    <w:bookmarkStart w:name="z164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1089"/>
    <w:bookmarkStart w:name="z164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1090"/>
    <w:bookmarkStart w:name="z164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18 сентября 2014 г.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bookmarkEnd w:id="1091"/>
    <w:bookmarkStart w:name="z164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16 августа 2012 г. № 134 "О нормативных правовых актах в области нетарифного регулирования";</w:t>
      </w:r>
    </w:p>
    <w:bookmarkEnd w:id="1092"/>
    <w:bookmarkStart w:name="z164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товаров";</w:t>
      </w:r>
    </w:p>
    <w:bookmarkEnd w:id="1093"/>
    <w:bookmarkStart w:name="z164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1094"/>
    <w:bookmarkStart w:name="z164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1095"/>
    <w:bookmarkStart w:name="z164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bookmarkEnd w:id="1096"/>
    <w:bookmarkStart w:name="z164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21 апреля 2015 г. № 30 "О мерах нетарифного регулирования";</w:t>
      </w:r>
    </w:p>
    <w:bookmarkEnd w:id="1097"/>
    <w:bookmarkStart w:name="z164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1098"/>
    <w:bookmarkStart w:name="z165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End w:id="1099"/>
    <w:bookmarkStart w:name="z1651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100"/>
    <w:bookmarkStart w:name="z165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требования к составу и содержанию процедур введения в действие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(P.AT.03) в части, касающейся лицензий и разрешений (далее – общий процесс),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bookmarkEnd w:id="1101"/>
    <w:bookmarkStart w:name="z1653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102"/>
    <w:bookmarkStart w:name="z165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Порядка используются понятия, которые означают следующее:</w:t>
      </w:r>
    </w:p>
    <w:bookmarkEnd w:id="1103"/>
    <w:bookmarkStart w:name="z165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применяемые при обеспечении функционирования интегрированной информационной системы внешней и взаимной торговли" – технические, технологические, методические и организационные документы, предусмотренные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bookmarkEnd w:id="1104"/>
    <w:bookmarkStart w:name="z165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"технологические документы"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200.</w:t>
      </w:r>
    </w:p>
    <w:bookmarkEnd w:id="1105"/>
    <w:bookmarkStart w:name="z165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утвержденных Решением Коллегии Евразийской экономической комиссии от 30 октября 2018 г. № 179 (далее – Правила информационного взаимодействия).</w:t>
      </w:r>
    </w:p>
    <w:bookmarkEnd w:id="1106"/>
    <w:bookmarkStart w:name="z165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 Участники взаимодействия</w:t>
      </w:r>
    </w:p>
    <w:bookmarkEnd w:id="1107"/>
    <w:bookmarkStart w:name="z165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Роли участников взаимодействия при выполнении ими процедур, предусмотренных настоящим Порядком, приведены в таблице 1.</w:t>
      </w:r>
    </w:p>
    <w:bookmarkEnd w:id="1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661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Роли участников взаимодействия</w:t>
      </w:r>
    </w:p>
    <w:bookmarkEnd w:id="1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процедуры, предусмотренные настоящим Порядком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Союза, таможенный орган государства – члена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выполнение процедур, предусмотренных настоящим Порядком,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</w:tbl>
    <w:bookmarkStart w:name="z1662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Введение общего процесса в действие</w:t>
      </w:r>
    </w:p>
    <w:bookmarkEnd w:id="1110"/>
    <w:bookmarkStart w:name="z166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 даты вступления в силу Решения Коллегии Евразийской экономической комиссии от 30 октября 2018 г. № 179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разрешений", государства – члены Союза (далее – государства-члены) при координации Евразийской экономической комиссии (далее – Комиссия) приступают к выполнению процедуры введения в действие общего процесса.</w:t>
      </w:r>
    </w:p>
    <w:bookmarkEnd w:id="1111"/>
    <w:bookmarkStart w:name="z166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 разделом VI настоящего Порядка. </w:t>
      </w:r>
    </w:p>
    <w:bookmarkEnd w:id="1112"/>
    <w:bookmarkStart w:name="z166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bookmarkEnd w:id="1113"/>
    <w:bookmarkStart w:name="z166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Комиссии и двух новых участников, присоединяющихся к общему процессу, один из которых является органом исполнительной власти одного государства-члена, наделенным правом выдачи лицензий и (или) разрешений, а другой - органом исполнительной власти другого государства-члена, уполномоченным осуществлять таможенные процедуры. </w:t>
      </w:r>
    </w:p>
    <w:bookmarkEnd w:id="1114"/>
    <w:bookmarkStart w:name="z166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bookmarkEnd w:id="1115"/>
    <w:bookmarkStart w:name="z166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 Описание процедуры присоединения</w:t>
      </w:r>
    </w:p>
    <w:bookmarkEnd w:id="1116"/>
    <w:bookmarkStart w:name="z166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Общие требования</w:t>
      </w:r>
    </w:p>
    <w:bookmarkEnd w:id="1117"/>
    <w:bookmarkStart w:name="z167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10. Для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информационной системы внешней и взаимной торговли,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 государства-члена.</w:t>
      </w:r>
    </w:p>
    <w:bookmarkEnd w:id="1118"/>
    <w:bookmarkStart w:name="z167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Выполнение процедуры присоединения нового участника к общему процессу включает в себя:</w:t>
      </w:r>
    </w:p>
    <w:bookmarkEnd w:id="1119"/>
    <w:bookmarkStart w:name="z167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информирование государством-членом Комиссии о присоединении нового участника к общему процессу (с указанием органа исполнительной власти государства-члена, ответственного за обеспечение информационного взаимодействия в рамках общего процесса);</w:t>
      </w:r>
    </w:p>
    <w:bookmarkEnd w:id="1120"/>
    <w:bookmarkStart w:name="z167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внесение в нормативные правовые акты государства-члена изменений, необходимых для выполнения требований технологических документов (в течение 6 месяцев с даты начала выполнения процедуры присоединения);</w:t>
      </w:r>
    </w:p>
    <w:bookmarkEnd w:id="1121"/>
    <w:bookmarkStart w:name="z167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разработку (доработку) при необходимости информационной системы присоединяющегося участника общего процесса (в течение 9 месяцев с даты начала выполнения процедуры присоединения);</w:t>
      </w:r>
    </w:p>
    <w:bookmarkEnd w:id="1122"/>
    <w:bookmarkStart w:name="z167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9 месяцев с даты начала выполнения процедуры присоединения);</w:t>
      </w:r>
    </w:p>
    <w:bookmarkEnd w:id="1123"/>
    <w:bookmarkStart w:name="z167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bookmarkEnd w:id="1124"/>
    <w:bookmarkStart w:name="z167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передача присоединяющимся участником общего процесса, являющимся органом исполнительной власти государства-члена, наделенным правом выдачи лицензий и (или) разрешений, администратору оформленных в соответствии с Описанием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разрешений, утвержденным Решением Коллегии Евразийской экономической комиссии от 30 октября 2018 г. № 179, сведений о выданных лицензиях и (или) разрешениях, срок действия которых не окончен (в течение 9 месяцев с даты начала выполнения процедуры присоединения);</w:t>
      </w:r>
    </w:p>
    <w:bookmarkEnd w:id="1125"/>
    <w:bookmarkStart w:name="z167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тестирование информационного взаимодействия между информационными системами присоединяющегося участника общего и администратора на соответствие требованиям технологических документов (в течение 9 месяцев с даты начала выполнения процедуры присоединения).</w:t>
      </w:r>
    </w:p>
    <w:bookmarkEnd w:id="1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