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a5e" w14:textId="8a0a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случаях заполнения декларации таможенной стоимости, утверждении форм декларации таможенной стоимости и Порядка заполнения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16 октября 2018 года № 160.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(далее – Кодекс) Коллегия Евразийской экономической комиссии 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решением Коллегии Евразийской экономической комиссии от 08.04.2025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Установить, что декларация таможенной стоимости заполняется в отношении товаров, помещаемых (помещенных) под таможенную процедуру выпуска для внутреннего потребления или под таможенную процедуру временного ввоза (допуска), в следующих случаях:</w:t>
      </w:r>
    </w:p>
    <w:bookmarkStart w:name="z6" w:id="1"/>
    <w:p>
      <w:pPr>
        <w:spacing w:after="0"/>
        <w:ind w:left="0"/>
        <w:jc w:val="both"/>
      </w:pPr>
      <w:r>
        <w:rPr>
          <w:rFonts w:ascii="Times New Roman"/>
          <w:b w:val="false"/>
          <w:i w:val="false"/>
          <w:color w:val="000000"/>
          <w:sz w:val="28"/>
        </w:rPr>
        <w:t xml:space="preserve">
      если в отношении товаров уплачиваются таможенные пошлины, налоги, имеется взаимосвязь между продавцом и покупателем товаров в значении, указанном в </w:t>
      </w:r>
      <w:r>
        <w:rPr>
          <w:rFonts w:ascii="Times New Roman"/>
          <w:b w:val="false"/>
          <w:i w:val="false"/>
          <w:color w:val="000000"/>
          <w:sz w:val="28"/>
        </w:rPr>
        <w:t>статье 37</w:t>
      </w:r>
      <w:r>
        <w:rPr>
          <w:rFonts w:ascii="Times New Roman"/>
          <w:b w:val="false"/>
          <w:i w:val="false"/>
          <w:color w:val="000000"/>
          <w:sz w:val="28"/>
        </w:rPr>
        <w:t xml:space="preserve"> Кодекса, и таможенная стоимость товаров определена по методу по стоимости сделки с ввозимыми товарами (метод 1);</w:t>
      </w:r>
    </w:p>
    <w:bookmarkEnd w:id="1"/>
    <w:bookmarkStart w:name="z7" w:id="2"/>
    <w:p>
      <w:pPr>
        <w:spacing w:after="0"/>
        <w:ind w:left="0"/>
        <w:jc w:val="both"/>
      </w:pPr>
      <w:r>
        <w:rPr>
          <w:rFonts w:ascii="Times New Roman"/>
          <w:b w:val="false"/>
          <w:i w:val="false"/>
          <w:color w:val="000000"/>
          <w:sz w:val="28"/>
        </w:rPr>
        <w:t>
      если в отношении товаров уплачиваются таможенные пошлины, налоги и имеются договорные отношения (лицензионные (сублицензионные) соглашения), предусматривающие предоставление правообладателем прав на использование объектов интеллектуальной собственности;</w:t>
      </w:r>
    </w:p>
    <w:bookmarkEnd w:id="2"/>
    <w:bookmarkStart w:name="z8" w:id="3"/>
    <w:p>
      <w:pPr>
        <w:spacing w:after="0"/>
        <w:ind w:left="0"/>
        <w:jc w:val="both"/>
      </w:pPr>
      <w:r>
        <w:rPr>
          <w:rFonts w:ascii="Times New Roman"/>
          <w:b w:val="false"/>
          <w:i w:val="false"/>
          <w:color w:val="000000"/>
          <w:sz w:val="28"/>
        </w:rPr>
        <w:t>
      если применяется процедура отложенного определения таможенной стоимости товаров;</w:t>
      </w:r>
    </w:p>
    <w:bookmarkEnd w:id="3"/>
    <w:bookmarkStart w:name="z9" w:id="4"/>
    <w:p>
      <w:pPr>
        <w:spacing w:after="0"/>
        <w:ind w:left="0"/>
        <w:jc w:val="both"/>
      </w:pPr>
      <w:r>
        <w:rPr>
          <w:rFonts w:ascii="Times New Roman"/>
          <w:b w:val="false"/>
          <w:i w:val="false"/>
          <w:color w:val="000000"/>
          <w:sz w:val="28"/>
        </w:rPr>
        <w:t>
      если вносятся изменения (дополнения) в сведения о таможенной стоимости товаров, заявленные в декларации на товары, за исключением внесения изменений (дополнений) в указанные сведения в связи с выявлением исключительно технических ошибок (опечаток, арифметических ошибок, в том числе из-за неправильного применения курса валюты);</w:t>
      </w:r>
    </w:p>
    <w:bookmarkEnd w:id="4"/>
    <w:bookmarkStart w:name="z10" w:id="5"/>
    <w:p>
      <w:pPr>
        <w:spacing w:after="0"/>
        <w:ind w:left="0"/>
        <w:jc w:val="both"/>
      </w:pPr>
      <w:r>
        <w:rPr>
          <w:rFonts w:ascii="Times New Roman"/>
          <w:b w:val="false"/>
          <w:i w:val="false"/>
          <w:color w:val="000000"/>
          <w:sz w:val="28"/>
        </w:rPr>
        <w:t xml:space="preserve">
      по требованию таможенного органа, если при проведении таможенного контроля таможенной стоимости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325 Кодекса таможенным органом запрошены коммерческие, бухгалтерские документы, иные документы и (или) сведения, в том числе письменные пояснения;</w:t>
      </w:r>
    </w:p>
    <w:bookmarkEnd w:id="5"/>
    <w:bookmarkStart w:name="z11" w:id="6"/>
    <w:p>
      <w:pPr>
        <w:spacing w:after="0"/>
        <w:ind w:left="0"/>
        <w:jc w:val="both"/>
      </w:pPr>
      <w:r>
        <w:rPr>
          <w:rFonts w:ascii="Times New Roman"/>
          <w:b w:val="false"/>
          <w:i w:val="false"/>
          <w:color w:val="000000"/>
          <w:sz w:val="28"/>
        </w:rPr>
        <w:t>
      по инициативе декларанта.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2. Вне зависимости от положений пункта 1 настоящего Решения декларация таможенной стоимости не заполняется в случае, если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38 Кодекса при помещении товаров под таможенную процедуру таможенной стоимостью таких товаров является таможенная стоимость товаров, определенная при их первом помещении под таможенную процедуру, или таможенная стоимость товаров, определенная при внесении изменений (дополнений) в сведения о таможенной стоимости товаров, заявленные в декларации на товары, поданной при первом помещении таких товаров под таможенную процедуру.</w:t>
      </w:r>
    </w:p>
    <w:bookmarkEnd w:id="7"/>
    <w:bookmarkStart w:name="z13" w:id="8"/>
    <w:p>
      <w:pPr>
        <w:spacing w:after="0"/>
        <w:ind w:left="0"/>
        <w:jc w:val="both"/>
      </w:pPr>
      <w:r>
        <w:rPr>
          <w:rFonts w:ascii="Times New Roman"/>
          <w:b w:val="false"/>
          <w:i w:val="false"/>
          <w:color w:val="000000"/>
          <w:sz w:val="28"/>
        </w:rPr>
        <w:t>
      Вне зависимости от положений абзаца пятого пункта 1 настоящего Решения декларация таможенной стоимости заполняется в случае внесения изменений (дополнений) в сведения о таможенной стоимости товаров, заявленные в декларации на товары, в связи с выявлением исключительно технических ошибок (опечаток, арифметических ошибок, в том числе из-за неправильного применения курса валюты), если при таможенном декларировании товаров декларация таможенной стоимости заполнялась.</w:t>
      </w:r>
    </w:p>
    <w:bookmarkEnd w:id="8"/>
    <w:bookmarkStart w:name="z14" w:id="9"/>
    <w:p>
      <w:pPr>
        <w:spacing w:after="0"/>
        <w:ind w:left="0"/>
        <w:jc w:val="both"/>
      </w:pPr>
      <w:r>
        <w:rPr>
          <w:rFonts w:ascii="Times New Roman"/>
          <w:b w:val="false"/>
          <w:i w:val="false"/>
          <w:color w:val="000000"/>
          <w:sz w:val="28"/>
        </w:rPr>
        <w:t xml:space="preserve">
      3. Утвердить прилагаемые: </w:t>
      </w:r>
    </w:p>
    <w:bookmarkEnd w:id="9"/>
    <w:bookmarkStart w:name="z15" w:id="10"/>
    <w:p>
      <w:pPr>
        <w:spacing w:after="0"/>
        <w:ind w:left="0"/>
        <w:jc w:val="both"/>
      </w:pPr>
      <w:r>
        <w:rPr>
          <w:rFonts w:ascii="Times New Roman"/>
          <w:b w:val="false"/>
          <w:i w:val="false"/>
          <w:color w:val="000000"/>
          <w:sz w:val="28"/>
        </w:rPr>
        <w:t xml:space="preserve">
      форму декларации таможенной стоимости ДТС-1; </w:t>
      </w:r>
    </w:p>
    <w:bookmarkEnd w:id="10"/>
    <w:bookmarkStart w:name="z16" w:id="11"/>
    <w:p>
      <w:pPr>
        <w:spacing w:after="0"/>
        <w:ind w:left="0"/>
        <w:jc w:val="both"/>
      </w:pPr>
      <w:r>
        <w:rPr>
          <w:rFonts w:ascii="Times New Roman"/>
          <w:b w:val="false"/>
          <w:i w:val="false"/>
          <w:color w:val="000000"/>
          <w:sz w:val="28"/>
        </w:rPr>
        <w:t xml:space="preserve">
      форму декларации таможенной стоимости ДТС-2; </w:t>
      </w:r>
    </w:p>
    <w:bookmarkEnd w:id="11"/>
    <w:bookmarkStart w:name="z17" w:id="12"/>
    <w:p>
      <w:pPr>
        <w:spacing w:after="0"/>
        <w:ind w:left="0"/>
        <w:jc w:val="both"/>
      </w:pPr>
      <w:r>
        <w:rPr>
          <w:rFonts w:ascii="Times New Roman"/>
          <w:b w:val="false"/>
          <w:i w:val="false"/>
          <w:color w:val="000000"/>
          <w:sz w:val="28"/>
        </w:rPr>
        <w:t xml:space="preserve">
      Порядок заполнения декларации таможенной стоимости. </w:t>
      </w:r>
    </w:p>
    <w:bookmarkEnd w:id="12"/>
    <w:bookmarkStart w:name="z18" w:id="13"/>
    <w:p>
      <w:pPr>
        <w:spacing w:after="0"/>
        <w:ind w:left="0"/>
        <w:jc w:val="both"/>
      </w:pPr>
      <w:r>
        <w:rPr>
          <w:rFonts w:ascii="Times New Roman"/>
          <w:b w:val="false"/>
          <w:i w:val="false"/>
          <w:color w:val="000000"/>
          <w:sz w:val="28"/>
        </w:rPr>
        <w:t>
      4. Установить, что в отношении товаров, вывозимых с таможенной территории Евразийского экономического союза, случаи заполнения декларации таможенной стоимости,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в соответствии с законодательством государств – членов Евразийского экономического союза до их определения Евразийской экономической комиссией.</w:t>
      </w:r>
    </w:p>
    <w:bookmarkEnd w:id="13"/>
    <w:bookmarkStart w:name="z19" w:id="14"/>
    <w:p>
      <w:pPr>
        <w:spacing w:after="0"/>
        <w:ind w:left="0"/>
        <w:jc w:val="both"/>
      </w:pPr>
      <w:r>
        <w:rPr>
          <w:rFonts w:ascii="Times New Roman"/>
          <w:b w:val="false"/>
          <w:i w:val="false"/>
          <w:color w:val="000000"/>
          <w:sz w:val="28"/>
        </w:rPr>
        <w:t xml:space="preserve">
      5. Признать утратившими силу: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376 "О порядках декларирования, контроля и корректировки таможенной стоимости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23 сентября 2011 г. № 785 "О внесении изменений и дополнений в Порядок декларирования таможенной стоимости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9 декабря 2011 г. № 871 "О внесении изменений и дополнений в Решения Комиссии Таможенного союза от 18 ноября 2010 г. № 450 "О структурах и форматах электронных копий декларации таможенной стоимости и формы корректировки таможенной стоимости и таможенных платежей" и от 23 сентября 2011 г. № 785 "О внесении изменений и дополнений в Порядок декларирования таможенной стоимости товаров";</w:t>
      </w:r>
    </w:p>
    <w:bookmarkStart w:name="z23" w:id="15"/>
    <w:p>
      <w:pPr>
        <w:spacing w:after="0"/>
        <w:ind w:left="0"/>
        <w:jc w:val="both"/>
      </w:pPr>
      <w:r>
        <w:rPr>
          <w:rFonts w:ascii="Times New Roman"/>
          <w:b w:val="false"/>
          <w:i w:val="false"/>
          <w:color w:val="000000"/>
          <w:sz w:val="28"/>
        </w:rPr>
        <w:t xml:space="preserve">
      подпункт "а" </w:t>
      </w:r>
      <w:r>
        <w:rPr>
          <w:rFonts w:ascii="Times New Roman"/>
          <w:b w:val="false"/>
          <w:i w:val="false"/>
          <w:color w:val="000000"/>
          <w:sz w:val="28"/>
        </w:rPr>
        <w:t>пункта 9</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w:t>
      </w:r>
      <w:r>
        <w:rPr>
          <w:rFonts w:ascii="Times New Roman"/>
          <w:b w:val="false"/>
          <w:i w:val="false"/>
          <w:color w:val="000000"/>
          <w:sz w:val="28"/>
        </w:rPr>
        <w:t>приложение</w:t>
      </w:r>
      <w:r>
        <w:rPr>
          <w:rFonts w:ascii="Times New Roman"/>
          <w:b w:val="false"/>
          <w:i w:val="false"/>
          <w:color w:val="000000"/>
          <w:sz w:val="28"/>
        </w:rPr>
        <w:t xml:space="preserve"> к Решению Коллегии Евразийской экономической комиссии от 6 октября 2015 г. № 129 "О внесении изменений в некоторые решения Комиссии Таможенного союза и Коллегии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Решения Коллегии Евразийской экономической комиссии от 4 сентября 2017 г. № 112 "О расчете размера обеспечения исполнения обязанности по уплате таможенных пошлин, налогов, специальных, антидемпинговых, компенсационных пошлин";</w:t>
      </w:r>
    </w:p>
    <w:bookmarkStart w:name="z26" w:id="16"/>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Решения Коллегии Евразийской экономической комиссии от 27 марта 2018 г. № 42 "Об особенностях проведения таможенного контроля таможенной стоимости товаров, ввозимых на таможенную территорию Евразийского экономического союза".</w:t>
      </w:r>
    </w:p>
    <w:bookmarkEnd w:id="16"/>
    <w:bookmarkStart w:name="z27" w:id="17"/>
    <w:p>
      <w:pPr>
        <w:spacing w:after="0"/>
        <w:ind w:left="0"/>
        <w:jc w:val="both"/>
      </w:pPr>
      <w:r>
        <w:rPr>
          <w:rFonts w:ascii="Times New Roman"/>
          <w:b w:val="false"/>
          <w:i w:val="false"/>
          <w:color w:val="000000"/>
          <w:sz w:val="28"/>
        </w:rPr>
        <w:t>
      6. Настоящее Решение вступает в силу с 1 июля 2019 г.</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16 октября 2018 г. № 160  </w:t>
            </w:r>
          </w:p>
        </w:tc>
      </w:tr>
    </w:tbl>
    <w:bookmarkStart w:name="z30" w:id="18"/>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декларации таможенной стоимости</w:t>
      </w:r>
    </w:p>
    <w:bookmarkEnd w:id="18"/>
    <w:bookmarkStart w:name="z31" w:id="19"/>
    <w:p>
      <w:pPr>
        <w:spacing w:after="0"/>
        <w:ind w:left="0"/>
        <w:jc w:val="left"/>
      </w:pPr>
      <w:r>
        <w:rPr>
          <w:rFonts w:ascii="Times New Roman"/>
          <w:b/>
          <w:i w:val="false"/>
          <w:color w:val="000000"/>
        </w:rPr>
        <w:t xml:space="preserve"> I. Общие положения  </w:t>
      </w:r>
    </w:p>
    <w:bookmarkEnd w:id="19"/>
    <w:bookmarkStart w:name="z32" w:id="20"/>
    <w:p>
      <w:pPr>
        <w:spacing w:after="0"/>
        <w:ind w:left="0"/>
        <w:jc w:val="both"/>
      </w:pPr>
      <w:r>
        <w:rPr>
          <w:rFonts w:ascii="Times New Roman"/>
          <w:b w:val="false"/>
          <w:i w:val="false"/>
          <w:color w:val="000000"/>
          <w:sz w:val="28"/>
        </w:rPr>
        <w:t>
      1. Настоящий Порядок определяет правила заполнения декларации таможенной стоимости (далее – ДТС) в виде электронного документа и в виде документа на бумажном носителе.</w:t>
      </w:r>
    </w:p>
    <w:bookmarkEnd w:id="20"/>
    <w:bookmarkStart w:name="z33" w:id="21"/>
    <w:p>
      <w:pPr>
        <w:spacing w:after="0"/>
        <w:ind w:left="0"/>
        <w:jc w:val="both"/>
      </w:pPr>
      <w:r>
        <w:rPr>
          <w:rFonts w:ascii="Times New Roman"/>
          <w:b w:val="false"/>
          <w:i w:val="false"/>
          <w:color w:val="000000"/>
          <w:sz w:val="28"/>
        </w:rPr>
        <w:t>
      2. ДТС заполняется в виде электронного документа, если декларация на товары заполняется в виде электронного документа, или в виде документа на бумажном носителе, если декларация на товары заполняется в виде документа на бумажном носителе.</w:t>
      </w:r>
    </w:p>
    <w:bookmarkEnd w:id="21"/>
    <w:bookmarkStart w:name="z34" w:id="22"/>
    <w:p>
      <w:pPr>
        <w:spacing w:after="0"/>
        <w:ind w:left="0"/>
        <w:jc w:val="both"/>
      </w:pPr>
      <w:r>
        <w:rPr>
          <w:rFonts w:ascii="Times New Roman"/>
          <w:b w:val="false"/>
          <w:i w:val="false"/>
          <w:color w:val="000000"/>
          <w:sz w:val="28"/>
        </w:rPr>
        <w:t>
      3. ДТС в виде электронного документа заполняется в соответствии со структурой, определяемой Евразийской экономической комиссией (далее – Комиссия).</w:t>
      </w:r>
    </w:p>
    <w:bookmarkEnd w:id="22"/>
    <w:bookmarkStart w:name="z35" w:id="23"/>
    <w:p>
      <w:pPr>
        <w:spacing w:after="0"/>
        <w:ind w:left="0"/>
        <w:jc w:val="both"/>
      </w:pPr>
      <w:r>
        <w:rPr>
          <w:rFonts w:ascii="Times New Roman"/>
          <w:b w:val="false"/>
          <w:i w:val="false"/>
          <w:color w:val="000000"/>
          <w:sz w:val="28"/>
        </w:rPr>
        <w:t>
      При определении таможенной стоимости товаров в соответствии со статьей 39 Таможенного кодекса Евразийского экономического союза (далее – Кодекс) заполняется ДТС1 по форме, утвержденной Решением Коллегии Евразийской экономической комиссии от 16 октября 2018 г. № 160.</w:t>
      </w:r>
    </w:p>
    <w:bookmarkEnd w:id="23"/>
    <w:bookmarkStart w:name="z36" w:id="24"/>
    <w:p>
      <w:pPr>
        <w:spacing w:after="0"/>
        <w:ind w:left="0"/>
        <w:jc w:val="both"/>
      </w:pPr>
      <w:r>
        <w:rPr>
          <w:rFonts w:ascii="Times New Roman"/>
          <w:b w:val="false"/>
          <w:i w:val="false"/>
          <w:color w:val="000000"/>
          <w:sz w:val="28"/>
        </w:rPr>
        <w:t>
      При определении таможенной стоимости товаров в соответствии со статьями 41 – 45 Кодекса заполняется ДТС2 по форме, утвержденной Решением Коллегии Евразийской экономической комиссии от 16 октября 2018 г. № 160.</w:t>
      </w:r>
    </w:p>
    <w:bookmarkEnd w:id="24"/>
    <w:bookmarkStart w:name="z37" w:id="25"/>
    <w:p>
      <w:pPr>
        <w:spacing w:after="0"/>
        <w:ind w:left="0"/>
        <w:jc w:val="both"/>
      </w:pPr>
      <w:r>
        <w:rPr>
          <w:rFonts w:ascii="Times New Roman"/>
          <w:b w:val="false"/>
          <w:i w:val="false"/>
          <w:color w:val="000000"/>
          <w:sz w:val="28"/>
        </w:rPr>
        <w:t>
      Форма первого основного листа ДТС-2 является общей (единой) для всех методов определения таможенной стоимости товаров, установленных статьями 41 – 45 Кодекса. Второй основной лист ДТС-2 заполняется по одной из четырех установленных форм в зависимости от метода определения таможенной стоимости товаров:</w:t>
      </w:r>
    </w:p>
    <w:bookmarkEnd w:id="25"/>
    <w:bookmarkStart w:name="z38" w:id="26"/>
    <w:p>
      <w:pPr>
        <w:spacing w:after="0"/>
        <w:ind w:left="0"/>
        <w:jc w:val="both"/>
      </w:pPr>
      <w:r>
        <w:rPr>
          <w:rFonts w:ascii="Times New Roman"/>
          <w:b w:val="false"/>
          <w:i w:val="false"/>
          <w:color w:val="000000"/>
          <w:sz w:val="28"/>
        </w:rPr>
        <w:t>
      метод по стоимости сделки с идентичными товарами (метод 2) в соответствии со статьей 41 Кодекса, метод по стоимости сделки с однородными товарами (метод 3) в соответствии со статьей 42 Кодекса или резервный метод (метод 6) в соответствии со статьей 45 Кодекса на основе метода 2 или метода 3;</w:t>
      </w:r>
    </w:p>
    <w:bookmarkEnd w:id="26"/>
    <w:bookmarkStart w:name="z39" w:id="27"/>
    <w:p>
      <w:pPr>
        <w:spacing w:after="0"/>
        <w:ind w:left="0"/>
        <w:jc w:val="both"/>
      </w:pPr>
      <w:r>
        <w:rPr>
          <w:rFonts w:ascii="Times New Roman"/>
          <w:b w:val="false"/>
          <w:i w:val="false"/>
          <w:color w:val="000000"/>
          <w:sz w:val="28"/>
        </w:rPr>
        <w:t>
      метод вычитания (метод 4) в соответствии со статьей 43 Кодекса или метод 6 на основе метода 4;</w:t>
      </w:r>
    </w:p>
    <w:bookmarkEnd w:id="27"/>
    <w:bookmarkStart w:name="z40" w:id="28"/>
    <w:p>
      <w:pPr>
        <w:spacing w:after="0"/>
        <w:ind w:left="0"/>
        <w:jc w:val="both"/>
      </w:pPr>
      <w:r>
        <w:rPr>
          <w:rFonts w:ascii="Times New Roman"/>
          <w:b w:val="false"/>
          <w:i w:val="false"/>
          <w:color w:val="000000"/>
          <w:sz w:val="28"/>
        </w:rPr>
        <w:t>
      метод сложения (метод 5) в соответствии со статьей 44 Кодекса или метод 6 на основе метода 5;</w:t>
      </w:r>
    </w:p>
    <w:bookmarkEnd w:id="28"/>
    <w:bookmarkStart w:name="z41" w:id="29"/>
    <w:p>
      <w:pPr>
        <w:spacing w:after="0"/>
        <w:ind w:left="0"/>
        <w:jc w:val="both"/>
      </w:pPr>
      <w:r>
        <w:rPr>
          <w:rFonts w:ascii="Times New Roman"/>
          <w:b w:val="false"/>
          <w:i w:val="false"/>
          <w:color w:val="000000"/>
          <w:sz w:val="28"/>
        </w:rPr>
        <w:t>
      метод 6 на основе метода 1.</w:t>
      </w:r>
    </w:p>
    <w:bookmarkEnd w:id="29"/>
    <w:bookmarkStart w:name="z42" w:id="30"/>
    <w:p>
      <w:pPr>
        <w:spacing w:after="0"/>
        <w:ind w:left="0"/>
        <w:jc w:val="both"/>
      </w:pPr>
      <w:r>
        <w:rPr>
          <w:rFonts w:ascii="Times New Roman"/>
          <w:b w:val="false"/>
          <w:i w:val="false"/>
          <w:color w:val="000000"/>
          <w:sz w:val="28"/>
        </w:rPr>
        <w:t>
      4. При заполнении ДТС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30"/>
    <w:bookmarkStart w:name="z43" w:id="31"/>
    <w:p>
      <w:pPr>
        <w:spacing w:after="0"/>
        <w:ind w:left="0"/>
        <w:jc w:val="both"/>
      </w:pPr>
      <w:r>
        <w:rPr>
          <w:rFonts w:ascii="Times New Roman"/>
          <w:b w:val="false"/>
          <w:i w:val="false"/>
          <w:color w:val="000000"/>
          <w:sz w:val="28"/>
        </w:rPr>
        <w:t>
      5. Для целей настоящего Порядка под графой, разделом, подразделом понимается реквизит (реквизиты) структуры ДТС в виде электронного документа или структурная единица формы ДТС в виде документа на бумажном носителе, которая может включать в себя поля и строки. В соответствии с настоящим Порядком в одной графе указываются сведения, объединенные по одному признаку.</w:t>
      </w:r>
    </w:p>
    <w:bookmarkEnd w:id="31"/>
    <w:bookmarkStart w:name="z44" w:id="32"/>
    <w:p>
      <w:pPr>
        <w:spacing w:after="0"/>
        <w:ind w:left="0"/>
        <w:jc w:val="both"/>
      </w:pPr>
      <w:r>
        <w:rPr>
          <w:rFonts w:ascii="Times New Roman"/>
          <w:b w:val="false"/>
          <w:i w:val="false"/>
          <w:color w:val="000000"/>
          <w:sz w:val="28"/>
        </w:rPr>
        <w:t>
      Для целей настоящего Порядка под ввозимыми товарами понимаются товары, сведения о таможенной стоимости которых подлежат указанию в соответствии с настоящим Порядком при заполнении ДТС в случаях, предусмотренных Решением Коллегии Евразийской экономической комиссии от 16 октября 2018 г. № 160.</w:t>
      </w:r>
    </w:p>
    <w:bookmarkEnd w:id="32"/>
    <w:bookmarkStart w:name="z45" w:id="33"/>
    <w:p>
      <w:pPr>
        <w:spacing w:after="0"/>
        <w:ind w:left="0"/>
        <w:jc w:val="both"/>
      </w:pPr>
      <w:r>
        <w:rPr>
          <w:rFonts w:ascii="Times New Roman"/>
          <w:b w:val="false"/>
          <w:i w:val="false"/>
          <w:color w:val="000000"/>
          <w:sz w:val="28"/>
        </w:rPr>
        <w:t xml:space="preserve">
      6. ДТС в виде электронного документа может содержать сведения технического характера, необходимые для автоматизированной обработки. Такие сведения формируются информационной системой. Состав указанных сведений определяется в структуре ДТС. </w:t>
      </w:r>
    </w:p>
    <w:bookmarkEnd w:id="33"/>
    <w:bookmarkStart w:name="z46" w:id="34"/>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ДТС в виде электронного документа.</w:t>
      </w:r>
    </w:p>
    <w:bookmarkEnd w:id="34"/>
    <w:bookmarkStart w:name="z47" w:id="35"/>
    <w:p>
      <w:pPr>
        <w:spacing w:after="0"/>
        <w:ind w:left="0"/>
        <w:jc w:val="both"/>
      </w:pPr>
      <w:r>
        <w:rPr>
          <w:rFonts w:ascii="Times New Roman"/>
          <w:b w:val="false"/>
          <w:i w:val="false"/>
          <w:color w:val="000000"/>
          <w:sz w:val="28"/>
        </w:rPr>
        <w:t>
      7. ДТС в виде документа на бумажном носителе заполняется с использованием печатающих устройств в 2 экземплярах на листах бумаги формата А4. Один экземпляр предназначен для таможенного органа, другой – для лица, заполнившего ДТС.</w:t>
      </w:r>
    </w:p>
    <w:bookmarkEnd w:id="35"/>
    <w:bookmarkStart w:name="z48" w:id="36"/>
    <w:p>
      <w:pPr>
        <w:spacing w:after="0"/>
        <w:ind w:left="0"/>
        <w:jc w:val="both"/>
      </w:pPr>
      <w:r>
        <w:rPr>
          <w:rFonts w:ascii="Times New Roman"/>
          <w:b w:val="false"/>
          <w:i w:val="false"/>
          <w:color w:val="000000"/>
          <w:sz w:val="28"/>
        </w:rPr>
        <w:t>
      8. ДТС в виде документа на бумажном носителе состоит из 2 основных и необходимого числа добавочных листов. Первый основной лист ДТС содержит сведения, имеющие отношение ко всем ввозимым товарам, в отношении которых заполняется данная ДТС, на втором основном листе ДТС указываются сведения, используемые при определении таможенной стоимости ввозимых товаров, и расчет величины таможенной стоимости ввозимых товаров.</w:t>
      </w:r>
    </w:p>
    <w:bookmarkEnd w:id="36"/>
    <w:bookmarkStart w:name="z49" w:id="37"/>
    <w:p>
      <w:pPr>
        <w:spacing w:after="0"/>
        <w:ind w:left="0"/>
        <w:jc w:val="both"/>
      </w:pPr>
      <w:r>
        <w:rPr>
          <w:rFonts w:ascii="Times New Roman"/>
          <w:b w:val="false"/>
          <w:i w:val="false"/>
          <w:color w:val="000000"/>
          <w:sz w:val="28"/>
        </w:rPr>
        <w:t>
      Если в одной декларации на товары в виде документа на бумажном носителе декларируются товары более 3 наименований, то для заявления сведений о таможенной стоимости товаров используются добавочные листы ДТС в виде документа на бумажном носителе. В этом случае в качестве добавочных листов используется форма второго основного листа ДТС в виде документа на бумажном носителе.</w:t>
      </w:r>
    </w:p>
    <w:bookmarkEnd w:id="37"/>
    <w:bookmarkStart w:name="z50" w:id="38"/>
    <w:p>
      <w:pPr>
        <w:spacing w:after="0"/>
        <w:ind w:left="0"/>
        <w:jc w:val="both"/>
      </w:pPr>
      <w:r>
        <w:rPr>
          <w:rFonts w:ascii="Times New Roman"/>
          <w:b w:val="false"/>
          <w:i w:val="false"/>
          <w:color w:val="000000"/>
          <w:sz w:val="28"/>
        </w:rPr>
        <w:t>
      Все листы ДТС в виде документа на бумажном носителе, начиная с третьего, являются добавочными (1-й и 2-й листы – основные листы формы, 3-й и последующие листы – добавочные).</w:t>
      </w:r>
    </w:p>
    <w:bookmarkEnd w:id="38"/>
    <w:bookmarkStart w:name="z51" w:id="39"/>
    <w:p>
      <w:pPr>
        <w:spacing w:after="0"/>
        <w:ind w:left="0"/>
        <w:jc w:val="both"/>
      </w:pPr>
      <w:r>
        <w:rPr>
          <w:rFonts w:ascii="Times New Roman"/>
          <w:b w:val="false"/>
          <w:i w:val="false"/>
          <w:color w:val="000000"/>
          <w:sz w:val="28"/>
        </w:rPr>
        <w:t xml:space="preserve">
      9. При заполнении ДТС стоимостные и количественные величины округляются по математическим правилам с точностью до 2 знаков после запятой. </w:t>
      </w:r>
    </w:p>
    <w:bookmarkEnd w:id="39"/>
    <w:bookmarkStart w:name="z52" w:id="40"/>
    <w:p>
      <w:pPr>
        <w:spacing w:after="0"/>
        <w:ind w:left="0"/>
        <w:jc w:val="both"/>
      </w:pPr>
      <w:r>
        <w:rPr>
          <w:rFonts w:ascii="Times New Roman"/>
          <w:b w:val="false"/>
          <w:i w:val="false"/>
          <w:color w:val="000000"/>
          <w:sz w:val="28"/>
        </w:rPr>
        <w:t>
      В Республике Армения стоимостные величины, указываемые в ДТС в национальной валюте, округляются до целой величины.</w:t>
      </w:r>
    </w:p>
    <w:bookmarkEnd w:id="40"/>
    <w:p>
      <w:pPr>
        <w:spacing w:after="0"/>
        <w:ind w:left="0"/>
        <w:jc w:val="both"/>
      </w:pPr>
      <w:bookmarkStart w:name="z53" w:id="41"/>
      <w:r>
        <w:rPr>
          <w:rFonts w:ascii="Times New Roman"/>
          <w:b w:val="false"/>
          <w:i w:val="false"/>
          <w:color w:val="000000"/>
          <w:sz w:val="28"/>
        </w:rPr>
        <w:t xml:space="preserve">
      10. В случае если в графах ДТС в виде документа на бумажном носителе недостаточно места для указания сведений, такие сведения указываются на оборотной стороне ДТС или на дополнительно прикладываемых к ДТС листах (на бумаге формата A4), которые являются неотъемлемой частью ДТС в виде документа на бумажном носителе (далее – дополнение). При этом в соответствующей графе ДТС в виде документа на бумажном носителе производится запись: </w:t>
      </w:r>
    </w:p>
    <w:bookmarkEnd w:id="41"/>
    <w:p>
      <w:pPr>
        <w:spacing w:after="0"/>
        <w:ind w:left="0"/>
        <w:jc w:val="both"/>
      </w:pPr>
      <w:r>
        <w:rPr>
          <w:rFonts w:ascii="Times New Roman"/>
          <w:b w:val="false"/>
          <w:i w:val="false"/>
          <w:color w:val="000000"/>
          <w:sz w:val="28"/>
        </w:rPr>
        <w:t>"См. оборот" или "См. дополнение". Все листы дополнения должны быть пронумерованы.</w:t>
      </w:r>
    </w:p>
    <w:bookmarkStart w:name="z54" w:id="42"/>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ДТС № ________________ на ___ л.".</w:t>
      </w:r>
    </w:p>
    <w:bookmarkEnd w:id="42"/>
    <w:bookmarkStart w:name="z55" w:id="43"/>
    <w:p>
      <w:pPr>
        <w:spacing w:after="0"/>
        <w:ind w:left="0"/>
        <w:jc w:val="both"/>
      </w:pPr>
      <w:r>
        <w:rPr>
          <w:rFonts w:ascii="Times New Roman"/>
          <w:b w:val="false"/>
          <w:i w:val="false"/>
          <w:color w:val="000000"/>
          <w:sz w:val="28"/>
        </w:rPr>
        <w:t>
      При использовании оборотной стороны ДТС или дополнения указываются порядковый номер товара, указанный в первом подразделе графы 32 декларации на товары, в виде записи "Товар № __" и по каждому товару – номер графы ДТС и сведения, для которых недостаточно места в графе ДТС.</w:t>
      </w:r>
    </w:p>
    <w:bookmarkEnd w:id="43"/>
    <w:bookmarkStart w:name="z56" w:id="44"/>
    <w:p>
      <w:pPr>
        <w:spacing w:after="0"/>
        <w:ind w:left="0"/>
        <w:jc w:val="both"/>
      </w:pPr>
      <w:r>
        <w:rPr>
          <w:rFonts w:ascii="Times New Roman"/>
          <w:b w:val="false"/>
          <w:i w:val="false"/>
          <w:color w:val="000000"/>
          <w:sz w:val="28"/>
        </w:rPr>
        <w:t>
      Указанные сведения заверяются подписью лица, заполнившего ДТС, и оттиском печати декларанта или таможенного представителя, если в соответствии с законодательством государства-члена декларант или таможенный представитель должен иметь печать.</w:t>
      </w:r>
    </w:p>
    <w:bookmarkEnd w:id="44"/>
    <w:bookmarkStart w:name="z57" w:id="45"/>
    <w:p>
      <w:pPr>
        <w:spacing w:after="0"/>
        <w:ind w:left="0"/>
        <w:jc w:val="both"/>
      </w:pPr>
      <w:r>
        <w:rPr>
          <w:rFonts w:ascii="Times New Roman"/>
          <w:b w:val="false"/>
          <w:i w:val="false"/>
          <w:color w:val="000000"/>
          <w:sz w:val="28"/>
        </w:rPr>
        <w:t xml:space="preserve">
      Количество экземпляров каждого дополнения должно соответствовать количеству экземпляров ДТС в виде документа на бумажном носителе. </w:t>
      </w:r>
    </w:p>
    <w:bookmarkEnd w:id="45"/>
    <w:bookmarkStart w:name="z58" w:id="46"/>
    <w:p>
      <w:pPr>
        <w:spacing w:after="0"/>
        <w:ind w:left="0"/>
        <w:jc w:val="left"/>
      </w:pPr>
      <w:r>
        <w:rPr>
          <w:rFonts w:ascii="Times New Roman"/>
          <w:b/>
          <w:i w:val="false"/>
          <w:color w:val="000000"/>
        </w:rPr>
        <w:t xml:space="preserve"> II. Порядок заполнения ДТС-1 </w:t>
      </w:r>
    </w:p>
    <w:bookmarkEnd w:id="46"/>
    <w:bookmarkStart w:name="z59" w:id="47"/>
    <w:p>
      <w:pPr>
        <w:spacing w:after="0"/>
        <w:ind w:left="0"/>
        <w:jc w:val="both"/>
      </w:pPr>
      <w:r>
        <w:rPr>
          <w:rFonts w:ascii="Times New Roman"/>
          <w:b w:val="false"/>
          <w:i w:val="false"/>
          <w:color w:val="000000"/>
          <w:sz w:val="28"/>
        </w:rPr>
        <w:t>
      11. Графа 1 заполняется в следующем порядке.</w:t>
      </w:r>
    </w:p>
    <w:bookmarkEnd w:id="47"/>
    <w:bookmarkStart w:name="z60" w:id="48"/>
    <w:p>
      <w:pPr>
        <w:spacing w:after="0"/>
        <w:ind w:left="0"/>
        <w:jc w:val="both"/>
      </w:pPr>
      <w:r>
        <w:rPr>
          <w:rFonts w:ascii="Times New Roman"/>
          <w:b w:val="false"/>
          <w:i w:val="false"/>
          <w:color w:val="000000"/>
          <w:sz w:val="28"/>
        </w:rPr>
        <w:t>
      В графе указываются сведения о лице, которое является продавцом ввозимых товаров.</w:t>
      </w:r>
    </w:p>
    <w:bookmarkEnd w:id="48"/>
    <w:bookmarkStart w:name="z61" w:id="49"/>
    <w:p>
      <w:pPr>
        <w:spacing w:after="0"/>
        <w:ind w:left="0"/>
        <w:jc w:val="both"/>
      </w:pPr>
      <w:r>
        <w:rPr>
          <w:rFonts w:ascii="Times New Roman"/>
          <w:b w:val="false"/>
          <w:i w:val="false"/>
          <w:color w:val="000000"/>
          <w:sz w:val="28"/>
        </w:rPr>
        <w:t xml:space="preserve">
      Графа заполняется в соответствии с порядком заполнения графы 2 "Отправитель/Экспортер" декларации на товары, установленным разделом II Порядка заполнения декларации на товары, утвержденного Решением Комиссии Таможенного союза от 20 мая 2010 г. № 257 (далее – Порядок).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12. Графа 2 заполняется в следующем порядке.</w:t>
      </w:r>
    </w:p>
    <w:bookmarkEnd w:id="50"/>
    <w:bookmarkStart w:name="z63" w:id="51"/>
    <w:p>
      <w:pPr>
        <w:spacing w:after="0"/>
        <w:ind w:left="0"/>
        <w:jc w:val="both"/>
      </w:pPr>
      <w:r>
        <w:rPr>
          <w:rFonts w:ascii="Times New Roman"/>
          <w:b w:val="false"/>
          <w:i w:val="false"/>
          <w:color w:val="000000"/>
          <w:sz w:val="28"/>
        </w:rPr>
        <w:t>
      В разделе "а" указываются сведения о лице, которое является покупателем ввозимых товаров.</w:t>
      </w:r>
    </w:p>
    <w:bookmarkEnd w:id="51"/>
    <w:bookmarkStart w:name="z64" w:id="52"/>
    <w:p>
      <w:pPr>
        <w:spacing w:after="0"/>
        <w:ind w:left="0"/>
        <w:jc w:val="both"/>
      </w:pPr>
      <w:r>
        <w:rPr>
          <w:rFonts w:ascii="Times New Roman"/>
          <w:b w:val="false"/>
          <w:i w:val="false"/>
          <w:color w:val="000000"/>
          <w:sz w:val="28"/>
        </w:rPr>
        <w:t>
      Раздел "а" заполняется в соответствии с порядком заполнения графы 8 "Получатель" декларации на товары, установленным разделом II Порядка.</w:t>
      </w:r>
    </w:p>
    <w:bookmarkEnd w:id="52"/>
    <w:bookmarkStart w:name="z65" w:id="53"/>
    <w:p>
      <w:pPr>
        <w:spacing w:after="0"/>
        <w:ind w:left="0"/>
        <w:jc w:val="both"/>
      </w:pPr>
      <w:r>
        <w:rPr>
          <w:rFonts w:ascii="Times New Roman"/>
          <w:b w:val="false"/>
          <w:i w:val="false"/>
          <w:color w:val="000000"/>
          <w:sz w:val="28"/>
        </w:rPr>
        <w:t>
      В разделе "б" указываются сведения о лице, которое является декларантом товаров.</w:t>
      </w:r>
    </w:p>
    <w:bookmarkEnd w:id="53"/>
    <w:bookmarkStart w:name="z66" w:id="54"/>
    <w:p>
      <w:pPr>
        <w:spacing w:after="0"/>
        <w:ind w:left="0"/>
        <w:jc w:val="both"/>
      </w:pPr>
      <w:r>
        <w:rPr>
          <w:rFonts w:ascii="Times New Roman"/>
          <w:b w:val="false"/>
          <w:i w:val="false"/>
          <w:color w:val="000000"/>
          <w:sz w:val="28"/>
        </w:rPr>
        <w:t>
      Раздел "б" заполняется в соответствии с порядком заполнения графы 14 "Декларант" декларации на товары, установленным разделом II Порядка.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13. Графа 3 заполняется в следующем порядке.</w:t>
      </w:r>
    </w:p>
    <w:bookmarkEnd w:id="55"/>
    <w:bookmarkStart w:name="z68" w:id="56"/>
    <w:p>
      <w:pPr>
        <w:spacing w:after="0"/>
        <w:ind w:left="0"/>
        <w:jc w:val="both"/>
      </w:pPr>
      <w:r>
        <w:rPr>
          <w:rFonts w:ascii="Times New Roman"/>
          <w:b w:val="false"/>
          <w:i w:val="false"/>
          <w:color w:val="000000"/>
          <w:sz w:val="28"/>
        </w:rPr>
        <w:t>
      В графе в ДТС-1 в виде документа на бумажном носителе через пробел, а в ДТС-1 в виде электронного документа в соответствующих реквизитах структуры ДТС-1 указываются код условий поставки товаров в соответствии с классификатором условий поставки и наименование географического пункта.</w:t>
      </w:r>
    </w:p>
    <w:bookmarkEnd w:id="56"/>
    <w:bookmarkStart w:name="z69" w:id="57"/>
    <w:p>
      <w:pPr>
        <w:spacing w:after="0"/>
        <w:ind w:left="0"/>
        <w:jc w:val="both"/>
      </w:pPr>
      <w:r>
        <w:rPr>
          <w:rFonts w:ascii="Times New Roman"/>
          <w:b w:val="false"/>
          <w:i w:val="false"/>
          <w:color w:val="000000"/>
          <w:sz w:val="28"/>
        </w:rPr>
        <w:t>
      Если базисы поставки, относящиеся к ввозимым товарам, различны либо если базис поставки относится ко всем ввозимым товарам, но при этом поставка осуществляется в различные географические пункты, в графе производится запись "Разные".</w:t>
      </w:r>
    </w:p>
    <w:bookmarkEnd w:id="57"/>
    <w:bookmarkStart w:name="z70" w:id="58"/>
    <w:p>
      <w:pPr>
        <w:spacing w:after="0"/>
        <w:ind w:left="0"/>
        <w:jc w:val="both"/>
      </w:pPr>
      <w:r>
        <w:rPr>
          <w:rFonts w:ascii="Times New Roman"/>
          <w:b w:val="false"/>
          <w:i w:val="false"/>
          <w:color w:val="000000"/>
          <w:sz w:val="28"/>
        </w:rPr>
        <w:t>
      14. Графа 4 заполняется в следующем порядке.</w:t>
      </w:r>
    </w:p>
    <w:bookmarkEnd w:id="58"/>
    <w:bookmarkStart w:name="z71" w:id="59"/>
    <w:p>
      <w:pPr>
        <w:spacing w:after="0"/>
        <w:ind w:left="0"/>
        <w:jc w:val="both"/>
      </w:pPr>
      <w:r>
        <w:rPr>
          <w:rFonts w:ascii="Times New Roman"/>
          <w:b w:val="false"/>
          <w:i w:val="false"/>
          <w:color w:val="000000"/>
          <w:sz w:val="28"/>
        </w:rPr>
        <w:t>
      В графе в ДТС-1 в виде документа на бумажном носителе через пробел, а в ДТС-1 в виде электронного документа в соответствующих реквизитах структуры ДТС-1 указываются номер (номера) и дата (даты) в формате дд.мм.гггг (день, месяц, календарный год) счета (счетов), выставленного (выставленных) продавцом покупателю и содержащего (содержащих) стоимостную оценку ввозимых товаров.</w:t>
      </w:r>
    </w:p>
    <w:bookmarkEnd w:id="59"/>
    <w:bookmarkStart w:name="z72" w:id="60"/>
    <w:p>
      <w:pPr>
        <w:spacing w:after="0"/>
        <w:ind w:left="0"/>
        <w:jc w:val="both"/>
      </w:pPr>
      <w:r>
        <w:rPr>
          <w:rFonts w:ascii="Times New Roman"/>
          <w:b w:val="false"/>
          <w:i w:val="false"/>
          <w:color w:val="000000"/>
          <w:sz w:val="28"/>
        </w:rPr>
        <w:t>
      В ДТС-1 в виде документа на бумажном носителе сведения о каждом документе указываются с новой строки.</w:t>
      </w:r>
    </w:p>
    <w:bookmarkEnd w:id="60"/>
    <w:bookmarkStart w:name="z73" w:id="61"/>
    <w:p>
      <w:pPr>
        <w:spacing w:after="0"/>
        <w:ind w:left="0"/>
        <w:jc w:val="both"/>
      </w:pPr>
      <w:r>
        <w:rPr>
          <w:rFonts w:ascii="Times New Roman"/>
          <w:b w:val="false"/>
          <w:i w:val="false"/>
          <w:color w:val="000000"/>
          <w:sz w:val="28"/>
        </w:rPr>
        <w:t>
      15. Графа 5 заполняется в следующем порядке.</w:t>
      </w:r>
    </w:p>
    <w:bookmarkEnd w:id="61"/>
    <w:bookmarkStart w:name="z74" w:id="62"/>
    <w:p>
      <w:pPr>
        <w:spacing w:after="0"/>
        <w:ind w:left="0"/>
        <w:jc w:val="both"/>
      </w:pPr>
      <w:r>
        <w:rPr>
          <w:rFonts w:ascii="Times New Roman"/>
          <w:b w:val="false"/>
          <w:i w:val="false"/>
          <w:color w:val="000000"/>
          <w:sz w:val="28"/>
        </w:rPr>
        <w:t>
      В графе в ДТС-1 в виде документа на бумажном носителе через пробел, а в ДТС-1 в виде электронного документа в соответствующих реквизитах структуры ДТС-1 указываются номер и дата в формате дд.мм.гггг (день, месяц, календарный год) контракта (договора, соглашения) купли-продажи (поставки) ввозимых товаров, а также номера и даты действующих приложений, дополнений и изменений к нему.</w:t>
      </w:r>
    </w:p>
    <w:bookmarkEnd w:id="62"/>
    <w:bookmarkStart w:name="z75" w:id="63"/>
    <w:p>
      <w:pPr>
        <w:spacing w:after="0"/>
        <w:ind w:left="0"/>
        <w:jc w:val="both"/>
      </w:pPr>
      <w:r>
        <w:rPr>
          <w:rFonts w:ascii="Times New Roman"/>
          <w:b w:val="false"/>
          <w:i w:val="false"/>
          <w:color w:val="000000"/>
          <w:sz w:val="28"/>
        </w:rPr>
        <w:t>
      В ДТС-1 в виде документа на бумажном носителе сведения о каждом документе указываются с новой строки.</w:t>
      </w:r>
    </w:p>
    <w:bookmarkEnd w:id="63"/>
    <w:bookmarkStart w:name="z76" w:id="64"/>
    <w:p>
      <w:pPr>
        <w:spacing w:after="0"/>
        <w:ind w:left="0"/>
        <w:jc w:val="both"/>
      </w:pPr>
      <w:r>
        <w:rPr>
          <w:rFonts w:ascii="Times New Roman"/>
          <w:b w:val="false"/>
          <w:i w:val="false"/>
          <w:color w:val="000000"/>
          <w:sz w:val="28"/>
        </w:rPr>
        <w:t>
      16. Графа 6 заполняется в следующем порядке.</w:t>
      </w:r>
    </w:p>
    <w:bookmarkEnd w:id="64"/>
    <w:bookmarkStart w:name="z77" w:id="65"/>
    <w:p>
      <w:pPr>
        <w:spacing w:after="0"/>
        <w:ind w:left="0"/>
        <w:jc w:val="both"/>
      </w:pPr>
      <w:r>
        <w:rPr>
          <w:rFonts w:ascii="Times New Roman"/>
          <w:b w:val="false"/>
          <w:i w:val="false"/>
          <w:color w:val="000000"/>
          <w:sz w:val="28"/>
        </w:rPr>
        <w:t>
      Графа заполняется в случае ответа "Да" в разделе "в" графы 7, разделе "б" графы 8, разделах "а" и (или) "в" графы 9.</w:t>
      </w:r>
    </w:p>
    <w:bookmarkEnd w:id="65"/>
    <w:bookmarkStart w:name="z78" w:id="66"/>
    <w:p>
      <w:pPr>
        <w:spacing w:after="0"/>
        <w:ind w:left="0"/>
        <w:jc w:val="both"/>
      </w:pPr>
      <w:r>
        <w:rPr>
          <w:rFonts w:ascii="Times New Roman"/>
          <w:b w:val="false"/>
          <w:i w:val="false"/>
          <w:color w:val="000000"/>
          <w:sz w:val="28"/>
        </w:rPr>
        <w:t>
      В графе в ДТС-1 в виде документа на бумажном носителе через пробел, а в ДТС-1 в виде электронного документа в соответствующих реквизитах структуры ДТС-1 указываются номера и даты в формате дд.мм.гггг (день, месяц, календарный год) документов, имеющих отношение к сведениям, указанным в графах 7 – 9.</w:t>
      </w:r>
    </w:p>
    <w:bookmarkEnd w:id="66"/>
    <w:bookmarkStart w:name="z79" w:id="67"/>
    <w:p>
      <w:pPr>
        <w:spacing w:after="0"/>
        <w:ind w:left="0"/>
        <w:jc w:val="both"/>
      </w:pPr>
      <w:r>
        <w:rPr>
          <w:rFonts w:ascii="Times New Roman"/>
          <w:b w:val="false"/>
          <w:i w:val="false"/>
          <w:color w:val="000000"/>
          <w:sz w:val="28"/>
        </w:rPr>
        <w:t>
      В ДТС-1 в виде документа на бумажном носителе сведения о каждом документе указываются с новой строки.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17. Графа 7 заполняется в следующем порядке.</w:t>
      </w:r>
    </w:p>
    <w:bookmarkEnd w:id="68"/>
    <w:bookmarkStart w:name="z81" w:id="69"/>
    <w:p>
      <w:pPr>
        <w:spacing w:after="0"/>
        <w:ind w:left="0"/>
        <w:jc w:val="both"/>
      </w:pPr>
      <w:r>
        <w:rPr>
          <w:rFonts w:ascii="Times New Roman"/>
          <w:b w:val="false"/>
          <w:i w:val="false"/>
          <w:color w:val="000000"/>
          <w:sz w:val="28"/>
        </w:rPr>
        <w:t xml:space="preserve">
      В разделах "а", "б" и "в" в полях, соответствующих верному ответу, проставляется знак "X". </w:t>
      </w:r>
    </w:p>
    <w:bookmarkEnd w:id="69"/>
    <w:bookmarkStart w:name="z82" w:id="70"/>
    <w:p>
      <w:pPr>
        <w:spacing w:after="0"/>
        <w:ind w:left="0"/>
        <w:jc w:val="both"/>
      </w:pPr>
      <w:r>
        <w:rPr>
          <w:rFonts w:ascii="Times New Roman"/>
          <w:b w:val="false"/>
          <w:i w:val="false"/>
          <w:color w:val="000000"/>
          <w:sz w:val="28"/>
        </w:rPr>
        <w:t>
      В случае ответа "Нет" в разделе "а" разделы "б" и "в" не заполняются.</w:t>
      </w:r>
    </w:p>
    <w:bookmarkEnd w:id="70"/>
    <w:bookmarkStart w:name="z83" w:id="71"/>
    <w:p>
      <w:pPr>
        <w:spacing w:after="0"/>
        <w:ind w:left="0"/>
        <w:jc w:val="both"/>
      </w:pPr>
      <w:r>
        <w:rPr>
          <w:rFonts w:ascii="Times New Roman"/>
          <w:b w:val="false"/>
          <w:i w:val="false"/>
          <w:color w:val="000000"/>
          <w:sz w:val="28"/>
        </w:rPr>
        <w:t>
      В случае ответа "Да" в разделе "в" в графе "Дополнительные данные" указываются сведения в соответствии с абзацами третьим и пятым пункта 39 настоящего Порядка.</w:t>
      </w:r>
    </w:p>
    <w:bookmarkEnd w:id="71"/>
    <w:bookmarkStart w:name="z84" w:id="72"/>
    <w:p>
      <w:pPr>
        <w:spacing w:after="0"/>
        <w:ind w:left="0"/>
        <w:jc w:val="both"/>
      </w:pPr>
      <w:r>
        <w:rPr>
          <w:rFonts w:ascii="Times New Roman"/>
          <w:b w:val="false"/>
          <w:i w:val="false"/>
          <w:color w:val="000000"/>
          <w:sz w:val="28"/>
        </w:rPr>
        <w:t>
      18. Графа 8 заполняется в следующем порядке.</w:t>
      </w:r>
    </w:p>
    <w:bookmarkEnd w:id="72"/>
    <w:bookmarkStart w:name="z85" w:id="73"/>
    <w:p>
      <w:pPr>
        <w:spacing w:after="0"/>
        <w:ind w:left="0"/>
        <w:jc w:val="both"/>
      </w:pPr>
      <w:r>
        <w:rPr>
          <w:rFonts w:ascii="Times New Roman"/>
          <w:b w:val="false"/>
          <w:i w:val="false"/>
          <w:color w:val="000000"/>
          <w:sz w:val="28"/>
        </w:rPr>
        <w:t xml:space="preserve">
      В разделах "а" и "б" в полях, соответствующих верному ответу, проставляется знак "X". </w:t>
      </w:r>
    </w:p>
    <w:bookmarkEnd w:id="73"/>
    <w:bookmarkStart w:name="z86" w:id="74"/>
    <w:p>
      <w:pPr>
        <w:spacing w:after="0"/>
        <w:ind w:left="0"/>
        <w:jc w:val="both"/>
      </w:pPr>
      <w:r>
        <w:rPr>
          <w:rFonts w:ascii="Times New Roman"/>
          <w:b w:val="false"/>
          <w:i w:val="false"/>
          <w:color w:val="000000"/>
          <w:sz w:val="28"/>
        </w:rPr>
        <w:t>
      Если продажа ввозимых товаров или их цена зависят от условий или обязательств, влияние которых на цену ввозимых товаров может быть количественно определено, соответствующая сумма указывается в разделе "б" графы 11 как косвенный платеж.</w:t>
      </w:r>
    </w:p>
    <w:bookmarkEnd w:id="74"/>
    <w:bookmarkStart w:name="z87" w:id="75"/>
    <w:p>
      <w:pPr>
        <w:spacing w:after="0"/>
        <w:ind w:left="0"/>
        <w:jc w:val="both"/>
      </w:pPr>
      <w:r>
        <w:rPr>
          <w:rFonts w:ascii="Times New Roman"/>
          <w:b w:val="false"/>
          <w:i w:val="false"/>
          <w:color w:val="000000"/>
          <w:sz w:val="28"/>
        </w:rPr>
        <w:t>
      19. Графа 9 заполняется в следующем порядке.</w:t>
      </w:r>
    </w:p>
    <w:bookmarkEnd w:id="75"/>
    <w:bookmarkStart w:name="z88" w:id="76"/>
    <w:p>
      <w:pPr>
        <w:spacing w:after="0"/>
        <w:ind w:left="0"/>
        <w:jc w:val="both"/>
      </w:pPr>
      <w:r>
        <w:rPr>
          <w:rFonts w:ascii="Times New Roman"/>
          <w:b w:val="false"/>
          <w:i w:val="false"/>
          <w:color w:val="000000"/>
          <w:sz w:val="28"/>
        </w:rPr>
        <w:t>
      В разделах "а" – "в" в полях, соответствующих верному ответу, проставляется знак "X".</w:t>
      </w:r>
    </w:p>
    <w:bookmarkEnd w:id="76"/>
    <w:bookmarkStart w:name="z89" w:id="77"/>
    <w:p>
      <w:pPr>
        <w:spacing w:after="0"/>
        <w:ind w:left="0"/>
        <w:jc w:val="both"/>
      </w:pPr>
      <w:r>
        <w:rPr>
          <w:rFonts w:ascii="Times New Roman"/>
          <w:b w:val="false"/>
          <w:i w:val="false"/>
          <w:color w:val="000000"/>
          <w:sz w:val="28"/>
        </w:rPr>
        <w:t>
      В случае ответа "Да" в разделах "б" и (или) "в" в графах 15 и 16 указываются соответствующие величины.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20. Графа 10 заполняется в следующем порядке.</w:t>
      </w:r>
    </w:p>
    <w:bookmarkEnd w:id="78"/>
    <w:bookmarkStart w:name="z91" w:id="79"/>
    <w:p>
      <w:pPr>
        <w:spacing w:after="0"/>
        <w:ind w:left="0"/>
        <w:jc w:val="both"/>
      </w:pPr>
      <w:r>
        <w:rPr>
          <w:rFonts w:ascii="Times New Roman"/>
          <w:b w:val="false"/>
          <w:i w:val="false"/>
          <w:color w:val="000000"/>
          <w:sz w:val="28"/>
        </w:rPr>
        <w:t>
      В разделе "а" указывается количество добавочных листов ДТС-1 (количество добавочных листов соответствует номеру последнего листа ДТС-1, уменьшенному на 2).</w:t>
      </w:r>
    </w:p>
    <w:bookmarkEnd w:id="79"/>
    <w:bookmarkStart w:name="z92" w:id="80"/>
    <w:p>
      <w:pPr>
        <w:spacing w:after="0"/>
        <w:ind w:left="0"/>
        <w:jc w:val="both"/>
      </w:pPr>
      <w:r>
        <w:rPr>
          <w:rFonts w:ascii="Times New Roman"/>
          <w:b w:val="false"/>
          <w:i w:val="false"/>
          <w:color w:val="000000"/>
          <w:sz w:val="28"/>
        </w:rPr>
        <w:t>
      В разделе "б" в ДТС-1 в виде документа на бумажном носителе отдельными строками, а в ДТС-1 в виде электронного документа в соответствующих реквизитах структуры ДТС-1 указываются:</w:t>
      </w:r>
    </w:p>
    <w:bookmarkEnd w:id="80"/>
    <w:bookmarkStart w:name="z93" w:id="81"/>
    <w:p>
      <w:pPr>
        <w:spacing w:after="0"/>
        <w:ind w:left="0"/>
        <w:jc w:val="both"/>
      </w:pPr>
      <w:r>
        <w:rPr>
          <w:rFonts w:ascii="Times New Roman"/>
          <w:b w:val="false"/>
          <w:i w:val="false"/>
          <w:color w:val="000000"/>
          <w:sz w:val="28"/>
        </w:rPr>
        <w:t>
      дата заполнения ДТС-1 в формате дд.мм.гггг (день, месяц, календарный год);</w:t>
      </w:r>
    </w:p>
    <w:bookmarkEnd w:id="81"/>
    <w:bookmarkStart w:name="z94" w:id="82"/>
    <w:p>
      <w:pPr>
        <w:spacing w:after="0"/>
        <w:ind w:left="0"/>
        <w:jc w:val="both"/>
      </w:pPr>
      <w:r>
        <w:rPr>
          <w:rFonts w:ascii="Times New Roman"/>
          <w:b w:val="false"/>
          <w:i w:val="false"/>
          <w:color w:val="000000"/>
          <w:sz w:val="28"/>
        </w:rPr>
        <w:t>
      фамилия, имя, отчество (при наличии) лица, заполнившего ДТС-1;</w:t>
      </w:r>
    </w:p>
    <w:bookmarkEnd w:id="82"/>
    <w:bookmarkStart w:name="z95" w:id="83"/>
    <w:p>
      <w:pPr>
        <w:spacing w:after="0"/>
        <w:ind w:left="0"/>
        <w:jc w:val="both"/>
      </w:pPr>
      <w:r>
        <w:rPr>
          <w:rFonts w:ascii="Times New Roman"/>
          <w:b w:val="false"/>
          <w:i w:val="false"/>
          <w:color w:val="000000"/>
          <w:sz w:val="28"/>
        </w:rPr>
        <w:t>
      код страны, уполномоченным органом которой выдан документ, удостоверяющий личность лица, заполнившего ДТС-1, в соответствии с классификатором стран мира, наименование, серия (при наличии), номер и дата выдачи в формате дд.мм.гггг (день, месяц, календарный год) документа, удостоверяющего личность лица, заполнившего ДТС-1;</w:t>
      </w:r>
    </w:p>
    <w:bookmarkEnd w:id="83"/>
    <w:bookmarkStart w:name="z96" w:id="84"/>
    <w:p>
      <w:pPr>
        <w:spacing w:after="0"/>
        <w:ind w:left="0"/>
        <w:jc w:val="both"/>
      </w:pPr>
      <w:r>
        <w:rPr>
          <w:rFonts w:ascii="Times New Roman"/>
          <w:b w:val="false"/>
          <w:i w:val="false"/>
          <w:color w:val="000000"/>
          <w:sz w:val="28"/>
        </w:rPr>
        <w:t>
      контактные реквизиты лица, заполнившего ДТС-1: наименование вида связи (телефон, факс, электронная почта и др.), идентификатор канала связи (номер телефона, факса, адрес электронной почты и др.);</w:t>
      </w:r>
    </w:p>
    <w:bookmarkEnd w:id="84"/>
    <w:bookmarkStart w:name="z97" w:id="85"/>
    <w:p>
      <w:pPr>
        <w:spacing w:after="0"/>
        <w:ind w:left="0"/>
        <w:jc w:val="both"/>
      </w:pPr>
      <w:r>
        <w:rPr>
          <w:rFonts w:ascii="Times New Roman"/>
          <w:b w:val="false"/>
          <w:i w:val="false"/>
          <w:color w:val="000000"/>
          <w:sz w:val="28"/>
        </w:rPr>
        <w:t>
      занимаемая должность лица, заполнившего ДТС-1, в штате декларанта, если таможенное декларирование производится декларантом, либо занимаемая должность этого лица в штате таможенного представителя, если таможенное декларирование производится таможенным представителем.</w:t>
      </w:r>
    </w:p>
    <w:bookmarkEnd w:id="85"/>
    <w:bookmarkStart w:name="z98" w:id="86"/>
    <w:p>
      <w:pPr>
        <w:spacing w:after="0"/>
        <w:ind w:left="0"/>
        <w:jc w:val="both"/>
      </w:pPr>
      <w:r>
        <w:rPr>
          <w:rFonts w:ascii="Times New Roman"/>
          <w:b w:val="false"/>
          <w:i w:val="false"/>
          <w:color w:val="000000"/>
          <w:sz w:val="28"/>
        </w:rPr>
        <w:t>
      Если ДТС-1 заполняется должностным лицом таможенного органа, сведения, указанные в абзацах шестом – восьмом настоящего пункта, не указываются.</w:t>
      </w:r>
    </w:p>
    <w:bookmarkEnd w:id="86"/>
    <w:bookmarkStart w:name="z99" w:id="87"/>
    <w:p>
      <w:pPr>
        <w:spacing w:after="0"/>
        <w:ind w:left="0"/>
        <w:jc w:val="both"/>
      </w:pPr>
      <w:r>
        <w:rPr>
          <w:rFonts w:ascii="Times New Roman"/>
          <w:b w:val="false"/>
          <w:i w:val="false"/>
          <w:color w:val="000000"/>
          <w:sz w:val="28"/>
        </w:rPr>
        <w:t>
      В ДТС-1 в виде документа на бумажном носителе заявленные сведения удостоверяются путем проставления в разделе "б" подписи лица, заполнившего ДТС-1, и оттиска печати декларанта или таможенного представителя, если в соответствии с законодательством государства-члена декларант или таможенный представитель должен иметь печать, а если ДТС-1 заполняется должностным лицом таможенного органа, – путем проставления подписи должностного лица таможенного органа и оттиска его личной номерной печати.</w:t>
      </w:r>
    </w:p>
    <w:bookmarkEnd w:id="87"/>
    <w:bookmarkStart w:name="z100" w:id="88"/>
    <w:p>
      <w:pPr>
        <w:spacing w:after="0"/>
        <w:ind w:left="0"/>
        <w:jc w:val="both"/>
      </w:pPr>
      <w:r>
        <w:rPr>
          <w:rFonts w:ascii="Times New Roman"/>
          <w:b w:val="false"/>
          <w:i w:val="false"/>
          <w:color w:val="000000"/>
          <w:sz w:val="28"/>
        </w:rPr>
        <w:t>
      21. Графа "Товар №" заполняется в следующем порядке.</w:t>
      </w:r>
    </w:p>
    <w:bookmarkEnd w:id="88"/>
    <w:bookmarkStart w:name="z101" w:id="89"/>
    <w:p>
      <w:pPr>
        <w:spacing w:after="0"/>
        <w:ind w:left="0"/>
        <w:jc w:val="both"/>
      </w:pPr>
      <w:r>
        <w:rPr>
          <w:rFonts w:ascii="Times New Roman"/>
          <w:b w:val="false"/>
          <w:i w:val="false"/>
          <w:color w:val="000000"/>
          <w:sz w:val="28"/>
        </w:rPr>
        <w:t>
      В графе указывается порядковый номер товара, указанный в графе 32 "Товар" декларации на товары.</w:t>
      </w:r>
    </w:p>
    <w:bookmarkEnd w:id="89"/>
    <w:bookmarkStart w:name="z102" w:id="90"/>
    <w:p>
      <w:pPr>
        <w:spacing w:after="0"/>
        <w:ind w:left="0"/>
        <w:jc w:val="both"/>
      </w:pPr>
      <w:r>
        <w:rPr>
          <w:rFonts w:ascii="Times New Roman"/>
          <w:b w:val="false"/>
          <w:i w:val="false"/>
          <w:color w:val="000000"/>
          <w:sz w:val="28"/>
        </w:rPr>
        <w:t>
      22. Графа "Код ТН ВЭД ЕАЭС" заполняется в следующем порядке.</w:t>
      </w:r>
    </w:p>
    <w:bookmarkEnd w:id="90"/>
    <w:bookmarkStart w:name="z103" w:id="91"/>
    <w:p>
      <w:pPr>
        <w:spacing w:after="0"/>
        <w:ind w:left="0"/>
        <w:jc w:val="both"/>
      </w:pPr>
      <w:r>
        <w:rPr>
          <w:rFonts w:ascii="Times New Roman"/>
          <w:b w:val="false"/>
          <w:i w:val="false"/>
          <w:color w:val="000000"/>
          <w:sz w:val="28"/>
        </w:rPr>
        <w:t>
      В графе без пробелов указывается 10-значный код ввозимого товара в соответствии с единой Товарной номенклатурой внешнеэкономической деятельности Евразийского экономического союза (далее – ТН ВЭД ЕАЭС).</w:t>
      </w:r>
    </w:p>
    <w:bookmarkEnd w:id="91"/>
    <w:bookmarkStart w:name="z104" w:id="92"/>
    <w:p>
      <w:pPr>
        <w:spacing w:after="0"/>
        <w:ind w:left="0"/>
        <w:jc w:val="both"/>
      </w:pPr>
      <w:r>
        <w:rPr>
          <w:rFonts w:ascii="Times New Roman"/>
          <w:b w:val="false"/>
          <w:i w:val="false"/>
          <w:color w:val="000000"/>
          <w:sz w:val="28"/>
        </w:rPr>
        <w:t>
      23. Графа 11 заполняется в следующем порядке.</w:t>
      </w:r>
    </w:p>
    <w:bookmarkEnd w:id="92"/>
    <w:bookmarkStart w:name="z105" w:id="93"/>
    <w:p>
      <w:pPr>
        <w:spacing w:after="0"/>
        <w:ind w:left="0"/>
        <w:jc w:val="both"/>
      </w:pPr>
      <w:r>
        <w:rPr>
          <w:rFonts w:ascii="Times New Roman"/>
          <w:b w:val="false"/>
          <w:i w:val="false"/>
          <w:color w:val="000000"/>
          <w:sz w:val="28"/>
        </w:rPr>
        <w:t>
      В первом подразделе раздела "а" указывается в валюте счета цена, фактически уплаченная или подлежащая уплате за ввозимый товар.</w:t>
      </w:r>
    </w:p>
    <w:bookmarkEnd w:id="93"/>
    <w:bookmarkStart w:name="z106" w:id="94"/>
    <w:p>
      <w:pPr>
        <w:spacing w:after="0"/>
        <w:ind w:left="0"/>
        <w:jc w:val="both"/>
      </w:pPr>
      <w:r>
        <w:rPr>
          <w:rFonts w:ascii="Times New Roman"/>
          <w:b w:val="false"/>
          <w:i w:val="false"/>
          <w:color w:val="000000"/>
          <w:sz w:val="28"/>
        </w:rPr>
        <w:t>
      Во втором подразделе раздела "а" указывается цена, фактически уплаченная или подлежащая уплате за ввозимый товар, пересчитанная в валюту государства-члена, таможенному органу которого подается декларация на товары.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товаров до подачи декларации на товары.</w:t>
      </w:r>
    </w:p>
    <w:bookmarkEnd w:id="94"/>
    <w:bookmarkStart w:name="z107" w:id="95"/>
    <w:p>
      <w:pPr>
        <w:spacing w:after="0"/>
        <w:ind w:left="0"/>
        <w:jc w:val="both"/>
      </w:pPr>
      <w:r>
        <w:rPr>
          <w:rFonts w:ascii="Times New Roman"/>
          <w:b w:val="false"/>
          <w:i w:val="false"/>
          <w:color w:val="000000"/>
          <w:sz w:val="28"/>
        </w:rPr>
        <w:t>
      Буквенный код валюты счета в соответствии с классификатором валют и курс валюты счета к валюте государства-члена указываются в ДТС-1 в виде документа на бумажном носителе в наименовании второго подраздела раздела "а" в поле "(курс пересчета __________)", а в ДТС-1 в виде электронного документа – в соответствующих реквизитах структуры ДТС-1. Указанное поле (соответствующие реквизиты структуры ДТС-1)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и (или) цена, фактически уплаченная или подлежащая уплате за ввозимые товары, указана в счетах в разных валютах. В отношении таких товаров сведения о буквенном коде валюты счета и курсе валюты счета к валюте государства-члена указываются в отношении каждого товара во втором подразделе раздела "а" в ДТС-1 в виде документа на бумажном носителе отдельной строкой ниже сведений о цене, фактически уплаченной или подлежащей уплате за ввозимый товар, а в ДТС-1 в виде электронного документа – в соответствующих реквизитах структуры ДТС-1. Сведения о буквенном коде валюты счета и курсе валюты счета к валюте государства-члена указываются в ДТС-1 в виде документа на бумажном носителе через знак разделителя "/", а в ДТС-1 в виде электронного документа – в соответствующих реквизитах структуры ДТС-1.</w:t>
      </w:r>
    </w:p>
    <w:bookmarkEnd w:id="95"/>
    <w:bookmarkStart w:name="z108" w:id="96"/>
    <w:p>
      <w:pPr>
        <w:spacing w:after="0"/>
        <w:ind w:left="0"/>
        <w:jc w:val="both"/>
      </w:pPr>
      <w:r>
        <w:rPr>
          <w:rFonts w:ascii="Times New Roman"/>
          <w:b w:val="false"/>
          <w:i w:val="false"/>
          <w:color w:val="000000"/>
          <w:sz w:val="28"/>
        </w:rPr>
        <w:t>
      В разделе "б" указывается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указанных в разделе "б" графы 8, пересчитанная в валюту государства-члена, таможенному органу которого подается декларация на товары.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End w:id="96"/>
    <w:bookmarkStart w:name="z109" w:id="97"/>
    <w:p>
      <w:pPr>
        <w:spacing w:after="0"/>
        <w:ind w:left="0"/>
        <w:jc w:val="both"/>
      </w:pPr>
      <w:r>
        <w:rPr>
          <w:rFonts w:ascii="Times New Roman"/>
          <w:b w:val="false"/>
          <w:i w:val="false"/>
          <w:color w:val="000000"/>
          <w:sz w:val="28"/>
        </w:rPr>
        <w:t>
      Буквенный код валюты косвенных платежей в соответствии с классификатором валют и курс валюты косвенных платежей к валюте государства-члена указываются в ДТС-1 в виде документа на бумажном носителе в наименовании раздела "б" в поле "(курс пересчета _______________)", а в ДТС-1 в виде электронного документа – в соответствующих реквизитах структуры ДТС-1. Указанное поле (соответствующие реквизиты структуры ДТС-1)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и (или) цена, фактически уплаченная или подлежащая уплате за ввозимые товары, указана в счетах в разных валютах. В отношении таких товаров сведения о буквенном коде валюты косвенных платежей и курсе валюты косвенных платежей указываются в отношении каждого товара в разделе "б" в ДТС-1 в виде документа на бумажном носителе отдельной строкой ниже сведений о величине косвенных платежей, а в ДТС-1 в виде электронного документа – в соответствующих реквизитах структуры ДТС-1. Сведения о буквенном коде валюты косвенных платежей и курсе валюты косвенных платежей указываются в ДТС-1 в виде документа на бумажном носителе через знак разделителя "/", а в ДТС-1 в виде электронного документа – в соответствующих реквизитах структуры ДТС-1.</w:t>
      </w:r>
    </w:p>
    <w:bookmarkEnd w:id="97"/>
    <w:bookmarkStart w:name="z110" w:id="98"/>
    <w:p>
      <w:pPr>
        <w:spacing w:after="0"/>
        <w:ind w:left="0"/>
        <w:jc w:val="both"/>
      </w:pPr>
      <w:r>
        <w:rPr>
          <w:rFonts w:ascii="Times New Roman"/>
          <w:b w:val="false"/>
          <w:i w:val="false"/>
          <w:color w:val="000000"/>
          <w:sz w:val="28"/>
        </w:rPr>
        <w:t>
      В случае если в разделе "б" указана общая величина косвенных платежей, расшифровка общей величины производится в графе "Дополнительные данные" соответствующего листа ДТС-1.</w:t>
      </w:r>
    </w:p>
    <w:bookmarkEnd w:id="98"/>
    <w:bookmarkStart w:name="z111" w:id="99"/>
    <w:p>
      <w:pPr>
        <w:spacing w:after="0"/>
        <w:ind w:left="0"/>
        <w:jc w:val="both"/>
      </w:pPr>
      <w:r>
        <w:rPr>
          <w:rFonts w:ascii="Times New Roman"/>
          <w:b w:val="false"/>
          <w:i w:val="false"/>
          <w:color w:val="000000"/>
          <w:sz w:val="28"/>
        </w:rPr>
        <w:t>
      24. Графа 12 заполняется в следующем порядке.</w:t>
      </w:r>
    </w:p>
    <w:bookmarkEnd w:id="99"/>
    <w:bookmarkStart w:name="z112" w:id="100"/>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величин, указанных во втором подразделе раздела "а" и в разделе "б" графы 11.</w:t>
      </w:r>
    </w:p>
    <w:bookmarkEnd w:id="100"/>
    <w:bookmarkStart w:name="z113" w:id="101"/>
    <w:p>
      <w:pPr>
        <w:spacing w:after="0"/>
        <w:ind w:left="0"/>
        <w:jc w:val="both"/>
      </w:pPr>
      <w:r>
        <w:rPr>
          <w:rFonts w:ascii="Times New Roman"/>
          <w:b w:val="false"/>
          <w:i w:val="false"/>
          <w:color w:val="000000"/>
          <w:sz w:val="28"/>
        </w:rPr>
        <w:t>
      25. Графа 13 заполняется в следующем порядке.</w:t>
      </w:r>
    </w:p>
    <w:bookmarkEnd w:id="101"/>
    <w:bookmarkStart w:name="z114" w:id="102"/>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указанную в разделе "а" графы 11.</w:t>
      </w:r>
    </w:p>
    <w:bookmarkEnd w:id="102"/>
    <w:bookmarkStart w:name="z115" w:id="103"/>
    <w:p>
      <w:pPr>
        <w:spacing w:after="0"/>
        <w:ind w:left="0"/>
        <w:jc w:val="both"/>
      </w:pPr>
      <w:r>
        <w:rPr>
          <w:rFonts w:ascii="Times New Roman"/>
          <w:b w:val="false"/>
          <w:i w:val="false"/>
          <w:color w:val="000000"/>
          <w:sz w:val="28"/>
        </w:rPr>
        <w:t>
      В разделе "а" указывается величина расходов покупателя на вознаграждение агентам (посредникам)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Союза услуг, связанных с покупкой ввозимых товаров.</w:t>
      </w:r>
    </w:p>
    <w:bookmarkEnd w:id="103"/>
    <w:p>
      <w:pPr>
        <w:spacing w:after="0"/>
        <w:ind w:left="0"/>
        <w:jc w:val="both"/>
      </w:pPr>
      <w:bookmarkStart w:name="z116" w:id="104"/>
      <w:r>
        <w:rPr>
          <w:rFonts w:ascii="Times New Roman"/>
          <w:b w:val="false"/>
          <w:i w:val="false"/>
          <w:color w:val="000000"/>
          <w:sz w:val="28"/>
        </w:rPr>
        <w:t xml:space="preserve">
      В разделе "б" указывается суммарная величина расходов покупателя на тару, если такая тара для таможенных целей рассматривается как единое целое с ввозимыми товарами, и расходов </w:t>
      </w:r>
    </w:p>
    <w:bookmarkEnd w:id="104"/>
    <w:p>
      <w:pPr>
        <w:spacing w:after="0"/>
        <w:ind w:left="0"/>
        <w:jc w:val="both"/>
      </w:pPr>
      <w:r>
        <w:rPr>
          <w:rFonts w:ascii="Times New Roman"/>
          <w:b w:val="false"/>
          <w:i w:val="false"/>
          <w:color w:val="000000"/>
          <w:sz w:val="28"/>
        </w:rPr>
        <w:t>на упаковку, в том числе стоимость упаковочных материалов и работ по упаковке.</w:t>
      </w:r>
    </w:p>
    <w:bookmarkStart w:name="z117" w:id="105"/>
    <w:p>
      <w:pPr>
        <w:spacing w:after="0"/>
        <w:ind w:left="0"/>
        <w:jc w:val="both"/>
      </w:pPr>
      <w:r>
        <w:rPr>
          <w:rFonts w:ascii="Times New Roman"/>
          <w:b w:val="false"/>
          <w:i w:val="false"/>
          <w:color w:val="000000"/>
          <w:sz w:val="28"/>
        </w:rPr>
        <w:t>
      26. Графа 14 заполняется в следующем порядке.</w:t>
      </w:r>
    </w:p>
    <w:bookmarkEnd w:id="105"/>
    <w:bookmarkStart w:name="z118" w:id="106"/>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распределенная стоимость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в размере, не включенном в цену, фактически уплаченную или подлежащую уплате за эти товары.</w:t>
      </w:r>
    </w:p>
    <w:bookmarkEnd w:id="106"/>
    <w:bookmarkStart w:name="z119" w:id="107"/>
    <w:p>
      <w:pPr>
        <w:spacing w:after="0"/>
        <w:ind w:left="0"/>
        <w:jc w:val="both"/>
      </w:pPr>
      <w:r>
        <w:rPr>
          <w:rFonts w:ascii="Times New Roman"/>
          <w:b w:val="false"/>
          <w:i w:val="false"/>
          <w:color w:val="000000"/>
          <w:sz w:val="28"/>
        </w:rPr>
        <w:t>
      В разделе "а" указывается стоимость сырья, материалов, деталей, полуфабрикатов и иных товаров, из которых произведены (состоят) ввозимые товары.</w:t>
      </w:r>
    </w:p>
    <w:bookmarkEnd w:id="107"/>
    <w:bookmarkStart w:name="z120" w:id="108"/>
    <w:p>
      <w:pPr>
        <w:spacing w:after="0"/>
        <w:ind w:left="0"/>
        <w:jc w:val="both"/>
      </w:pPr>
      <w:r>
        <w:rPr>
          <w:rFonts w:ascii="Times New Roman"/>
          <w:b w:val="false"/>
          <w:i w:val="false"/>
          <w:color w:val="000000"/>
          <w:sz w:val="28"/>
        </w:rPr>
        <w:t>
      В разделе "б" указывается стоимость инструментов, штампов, форм и иных подобных товаров, использованных при производстве ввозимых товаров.</w:t>
      </w:r>
    </w:p>
    <w:bookmarkEnd w:id="108"/>
    <w:bookmarkStart w:name="z121" w:id="109"/>
    <w:p>
      <w:pPr>
        <w:spacing w:after="0"/>
        <w:ind w:left="0"/>
        <w:jc w:val="both"/>
      </w:pPr>
      <w:r>
        <w:rPr>
          <w:rFonts w:ascii="Times New Roman"/>
          <w:b w:val="false"/>
          <w:i w:val="false"/>
          <w:color w:val="000000"/>
          <w:sz w:val="28"/>
        </w:rPr>
        <w:t>
      В разделе "в" указывается стоимость материалов, израсходованных при производстве ввозимых товаров.</w:t>
      </w:r>
    </w:p>
    <w:bookmarkEnd w:id="109"/>
    <w:bookmarkStart w:name="z122" w:id="110"/>
    <w:p>
      <w:pPr>
        <w:spacing w:after="0"/>
        <w:ind w:left="0"/>
        <w:jc w:val="both"/>
      </w:pPr>
      <w:r>
        <w:rPr>
          <w:rFonts w:ascii="Times New Roman"/>
          <w:b w:val="false"/>
          <w:i w:val="false"/>
          <w:color w:val="000000"/>
          <w:sz w:val="28"/>
        </w:rPr>
        <w:t>
      В разделе "г" указывается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Союза и необходимых для производства ввозимых товаров.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27 предусмотрены изменения решением Коллегии Евразийской экономической комиссии от 08.04.2025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Графа 15 заполняется в следующем порядке.</w:t>
      </w:r>
    </w:p>
    <w:bookmarkStart w:name="z124" w:id="111"/>
    <w:p>
      <w:pPr>
        <w:spacing w:after="0"/>
        <w:ind w:left="0"/>
        <w:jc w:val="both"/>
      </w:pPr>
      <w:r>
        <w:rPr>
          <w:rFonts w:ascii="Times New Roman"/>
          <w:b w:val="false"/>
          <w:i w:val="false"/>
          <w:color w:val="000000"/>
          <w:sz w:val="28"/>
        </w:rPr>
        <w:t>
      В графе в валюте государства-члена, таможенному органу которого подается декларация на товары, указывается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предусмотренных подпунктом 7 пункта 1 статьи 40 Кодекса (далее в настоящем пункте – лицензионные и иные подобные платежи), относящихся к ввозимому товару, либо суммарная величина лицензионных и иных подобных платежей в случае, если в соответствии с абзацем пятым пункта 1 Решения Коллегии Евразийской экономической комиссии от 22 мая 2018 г. № 83 "О расчете дополнительных начислений при определении таможенной стоимости товаров" такая суммарная величина лицензионных и иных подобных платежей добавляется к цене, фактически уплаченной или подлежащей уплате за ввозимый товар. В указанном случае в отношении ввозимого товара в графе "Дополнительные данные" указываются дополнительные данные в соответствии с абзацами третьим и шестым пункта 39 настоящего Порядка.</w:t>
      </w:r>
    </w:p>
    <w:bookmarkEnd w:id="111"/>
    <w:bookmarkStart w:name="z125" w:id="112"/>
    <w:p>
      <w:pPr>
        <w:spacing w:after="0"/>
        <w:ind w:left="0"/>
        <w:jc w:val="both"/>
      </w:pPr>
      <w:r>
        <w:rPr>
          <w:rFonts w:ascii="Times New Roman"/>
          <w:b w:val="false"/>
          <w:i w:val="false"/>
          <w:color w:val="000000"/>
          <w:sz w:val="28"/>
        </w:rPr>
        <w:t>
      Графа не заполняется в отношении ввозимого товара в случае, если суммарная величина лицензионных и иных подобных платежей добавлена к цене, фактически уплаченной или подлежащей уплате за иной товар, в отношении которого применяется наибольшая адвалорная ставка ввозной таможенной пошлины или наибольший уровень налогообложения. В указанном случае в отношении ввозимого товара в графе "Дополнительные данные" указываются дополнительные данные в соответствии с абзацами третьим и седьмым пункта 39 настоящего Порядка.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126" w:id="113"/>
    <w:p>
      <w:pPr>
        <w:spacing w:after="0"/>
        <w:ind w:left="0"/>
        <w:jc w:val="both"/>
      </w:pPr>
      <w:r>
        <w:rPr>
          <w:rFonts w:ascii="Times New Roman"/>
          <w:b w:val="false"/>
          <w:i w:val="false"/>
          <w:color w:val="000000"/>
          <w:sz w:val="28"/>
        </w:rPr>
        <w:t>
      28. Графа 16 заполняется в следующем порядке.</w:t>
      </w:r>
    </w:p>
    <w:bookmarkEnd w:id="113"/>
    <w:bookmarkStart w:name="z127" w:id="114"/>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End w:id="114"/>
    <w:bookmarkStart w:name="z128" w:id="115"/>
    <w:p>
      <w:pPr>
        <w:spacing w:after="0"/>
        <w:ind w:left="0"/>
        <w:jc w:val="both"/>
      </w:pPr>
      <w:r>
        <w:rPr>
          <w:rFonts w:ascii="Times New Roman"/>
          <w:b w:val="false"/>
          <w:i w:val="false"/>
          <w:color w:val="000000"/>
          <w:sz w:val="28"/>
        </w:rPr>
        <w:t>
      29. Графа 17 заполняется в следующем порядке.</w:t>
      </w:r>
    </w:p>
    <w:bookmarkEnd w:id="115"/>
    <w:bookmarkStart w:name="z129" w:id="116"/>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w:t>
      </w:r>
    </w:p>
    <w:bookmarkEnd w:id="116"/>
    <w:bookmarkStart w:name="z130" w:id="117"/>
    <w:p>
      <w:pPr>
        <w:spacing w:after="0"/>
        <w:ind w:left="0"/>
        <w:jc w:val="both"/>
      </w:pPr>
      <w:r>
        <w:rPr>
          <w:rFonts w:ascii="Times New Roman"/>
          <w:b w:val="false"/>
          <w:i w:val="false"/>
          <w:color w:val="000000"/>
          <w:sz w:val="28"/>
        </w:rPr>
        <w:t>
      В наименовании графы 17 указывается место прибытия ввозимых товаров на таможенную территорию Союза или иное место, определенное Комиссией, расходы на перевозку (транспортировку) до которого добавляются к цене, фактически уплаченной или подлежащей уплате за ввозимые товары, а если разделение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 и от места прибытия или от иного места, определенного Комиссией, не подтверждено документально, – место назначения ввозимых товаров на таможенной территории Союза.</w:t>
      </w:r>
    </w:p>
    <w:bookmarkEnd w:id="117"/>
    <w:bookmarkStart w:name="z131" w:id="118"/>
    <w:p>
      <w:pPr>
        <w:spacing w:after="0"/>
        <w:ind w:left="0"/>
        <w:jc w:val="both"/>
      </w:pPr>
      <w:r>
        <w:rPr>
          <w:rFonts w:ascii="Times New Roman"/>
          <w:b w:val="false"/>
          <w:i w:val="false"/>
          <w:color w:val="000000"/>
          <w:sz w:val="28"/>
        </w:rPr>
        <w:t>
      30. Графа 18 заполняется в следующем порядке.</w:t>
      </w:r>
    </w:p>
    <w:bookmarkEnd w:id="118"/>
    <w:bookmarkStart w:name="z132" w:id="119"/>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Союза или до иного места, определенного Комиссией.</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предусмотрены изменения решением Коллегии Евразийской экономической комиссии от 08.04.2025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Графа 19 заполняется в следующем порядке.</w:t>
      </w:r>
    </w:p>
    <w:bookmarkStart w:name="z134" w:id="120"/>
    <w:p>
      <w:pPr>
        <w:spacing w:after="0"/>
        <w:ind w:left="0"/>
        <w:jc w:val="both"/>
      </w:pPr>
      <w:r>
        <w:rPr>
          <w:rFonts w:ascii="Times New Roman"/>
          <w:b w:val="false"/>
          <w:i w:val="false"/>
          <w:color w:val="000000"/>
          <w:sz w:val="28"/>
        </w:rPr>
        <w:t xml:space="preserve">
      В графе указывается в валюте государства-члена, таможенному органу которого подается декларация на товары, величина расходов на страхование в связи с операциями, указанными в графах 17 и 18. </w:t>
      </w:r>
    </w:p>
    <w:bookmarkEnd w:id="120"/>
    <w:bookmarkStart w:name="z135" w:id="121"/>
    <w:p>
      <w:pPr>
        <w:spacing w:after="0"/>
        <w:ind w:left="0"/>
        <w:jc w:val="both"/>
      </w:pPr>
      <w:r>
        <w:rPr>
          <w:rFonts w:ascii="Times New Roman"/>
          <w:b w:val="false"/>
          <w:i w:val="false"/>
          <w:color w:val="000000"/>
          <w:sz w:val="28"/>
        </w:rPr>
        <w:t>
      32. Графа 20 заполняется в следующем порядке.</w:t>
      </w:r>
    </w:p>
    <w:bookmarkEnd w:id="121"/>
    <w:bookmarkStart w:name="z136" w:id="122"/>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величин, указанных в графах 13 – 19.</w:t>
      </w:r>
    </w:p>
    <w:bookmarkEnd w:id="122"/>
    <w:bookmarkStart w:name="z137" w:id="123"/>
    <w:p>
      <w:pPr>
        <w:spacing w:after="0"/>
        <w:ind w:left="0"/>
        <w:jc w:val="both"/>
      </w:pPr>
      <w:r>
        <w:rPr>
          <w:rFonts w:ascii="Times New Roman"/>
          <w:b w:val="false"/>
          <w:i w:val="false"/>
          <w:color w:val="000000"/>
          <w:sz w:val="28"/>
        </w:rPr>
        <w:t>
      33. Графа 21 заполняется в следующем порядке.</w:t>
      </w:r>
    </w:p>
    <w:bookmarkEnd w:id="123"/>
    <w:bookmarkStart w:name="z138" w:id="124"/>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производимые после ввоза товаров на таможенную территорию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124"/>
    <w:bookmarkStart w:name="z139" w:id="125"/>
    <w:p>
      <w:pPr>
        <w:spacing w:after="0"/>
        <w:ind w:left="0"/>
        <w:jc w:val="both"/>
      </w:pPr>
      <w:r>
        <w:rPr>
          <w:rFonts w:ascii="Times New Roman"/>
          <w:b w:val="false"/>
          <w:i w:val="false"/>
          <w:color w:val="000000"/>
          <w:sz w:val="28"/>
        </w:rPr>
        <w:t>
      34. Графа 22 заполняется в следующем порядке.</w:t>
      </w:r>
    </w:p>
    <w:bookmarkEnd w:id="125"/>
    <w:bookmarkStart w:name="z140" w:id="126"/>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перевозку (транспортировку) ввозимых товаров по таможенной территории Союза от места прибытия таких товаров на таможенную территорию Союза или от иного места, определенного Комиссией.</w:t>
      </w:r>
    </w:p>
    <w:bookmarkEnd w:id="126"/>
    <w:bookmarkStart w:name="z141" w:id="127"/>
    <w:p>
      <w:pPr>
        <w:spacing w:after="0"/>
        <w:ind w:left="0"/>
        <w:jc w:val="both"/>
      </w:pPr>
      <w:r>
        <w:rPr>
          <w:rFonts w:ascii="Times New Roman"/>
          <w:b w:val="false"/>
          <w:i w:val="false"/>
          <w:color w:val="000000"/>
          <w:sz w:val="28"/>
        </w:rPr>
        <w:t>
      35. Графа 23 заполняется в следующем порядке.</w:t>
      </w:r>
    </w:p>
    <w:bookmarkEnd w:id="127"/>
    <w:bookmarkStart w:name="z142" w:id="128"/>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пошлин, налогов и сборов, уплачиваемых в связи с ввозом товаров на таможенную территорию Союза или продажей таких товаров на таможенной территории Союза.</w:t>
      </w:r>
    </w:p>
    <w:bookmarkEnd w:id="128"/>
    <w:bookmarkStart w:name="z143" w:id="129"/>
    <w:p>
      <w:pPr>
        <w:spacing w:after="0"/>
        <w:ind w:left="0"/>
        <w:jc w:val="both"/>
      </w:pPr>
      <w:r>
        <w:rPr>
          <w:rFonts w:ascii="Times New Roman"/>
          <w:b w:val="false"/>
          <w:i w:val="false"/>
          <w:color w:val="000000"/>
          <w:sz w:val="28"/>
        </w:rPr>
        <w:t>
      36. Графа 24 заполняется в следующем порядке.</w:t>
      </w:r>
    </w:p>
    <w:bookmarkEnd w:id="129"/>
    <w:bookmarkStart w:name="z144" w:id="130"/>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величин, указанных в графах 21 – 23.</w:t>
      </w:r>
    </w:p>
    <w:bookmarkEnd w:id="130"/>
    <w:bookmarkStart w:name="z145" w:id="131"/>
    <w:p>
      <w:pPr>
        <w:spacing w:after="0"/>
        <w:ind w:left="0"/>
        <w:jc w:val="both"/>
      </w:pPr>
      <w:r>
        <w:rPr>
          <w:rFonts w:ascii="Times New Roman"/>
          <w:b w:val="false"/>
          <w:i w:val="false"/>
          <w:color w:val="000000"/>
          <w:sz w:val="28"/>
        </w:rPr>
        <w:t>
      37. Графа 25 заполняется в следующем порядке.</w:t>
      </w:r>
    </w:p>
    <w:bookmarkEnd w:id="131"/>
    <w:bookmarkStart w:name="z146" w:id="132"/>
    <w:p>
      <w:pPr>
        <w:spacing w:after="0"/>
        <w:ind w:left="0"/>
        <w:jc w:val="both"/>
      </w:pPr>
      <w:r>
        <w:rPr>
          <w:rFonts w:ascii="Times New Roman"/>
          <w:b w:val="false"/>
          <w:i w:val="false"/>
          <w:color w:val="000000"/>
          <w:sz w:val="28"/>
        </w:rPr>
        <w:t>
      В разделе "а" указывается в валюте государства-члена, таможенному органу которого подается декларация на товары, таможенная стоимость ввозимых товаров, рассчитанная путем сложения величин, указанных в графах 12 и 20, и вычета из этой суммы величины, указанной в графе 24.</w:t>
      </w:r>
    </w:p>
    <w:bookmarkEnd w:id="132"/>
    <w:bookmarkStart w:name="z147" w:id="133"/>
    <w:p>
      <w:pPr>
        <w:spacing w:after="0"/>
        <w:ind w:left="0"/>
        <w:jc w:val="both"/>
      </w:pPr>
      <w:r>
        <w:rPr>
          <w:rFonts w:ascii="Times New Roman"/>
          <w:b w:val="false"/>
          <w:i w:val="false"/>
          <w:color w:val="000000"/>
          <w:sz w:val="28"/>
        </w:rPr>
        <w:t>
      В разделе "б" указывается таможенная стоимость ввозимого товара, указанная в разделе "а", пересчитанная в доллары США. Пересчет производится по курсу валют, устанавливаемому (определяемому) в соответствии с законодательством государства-члена, таможенному органу которого подается декларация на товары,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товаров до подачи декларации на товары.</w:t>
      </w:r>
    </w:p>
    <w:bookmarkEnd w:id="133"/>
    <w:bookmarkStart w:name="z148" w:id="134"/>
    <w:p>
      <w:pPr>
        <w:spacing w:after="0"/>
        <w:ind w:left="0"/>
        <w:jc w:val="both"/>
      </w:pPr>
      <w:r>
        <w:rPr>
          <w:rFonts w:ascii="Times New Roman"/>
          <w:b w:val="false"/>
          <w:i w:val="false"/>
          <w:color w:val="000000"/>
          <w:sz w:val="28"/>
        </w:rPr>
        <w:t>
      Буквенный код доллара США в соответствии с классификатором валют и курс доллара США к валюте государства-члена указываются в ДТС-1 в виде документа на бумажном носителе в наименовании раздела "б" в поле "(курс пересчета ______________)", а в ДТС-1 в виде электронного документа – в соответствующих реквизитах структуры ДТС-1. Указанное поле (соответствующие реквизиты структуры ДТС-1)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В отношении таких товаров сведения о буквенном коде доллара США и курсе доллара США к валюте государства-члена указываются в отношении каждого товара в разделе "б" в ДТС-1 в виде документа на бумажном носителе отдельной строкой ниже сведений о таможенной стоимости ввозимого товара, а в ДТС-1 в виде электронного документа – в соответствующих реквизитах структуры ДТС-1. Сведения о буквенном коде доллара США и курсе доллара США к валюте государства-члена указываются в ДТС-1 в виде документа на бумажном носителе через знак разделителя "/", а в ДТС-1 в виде электронного документа – в соответствующих реквизитах структуры ДТС-1.</w:t>
      </w:r>
    </w:p>
    <w:bookmarkEnd w:id="134"/>
    <w:bookmarkStart w:name="z149" w:id="135"/>
    <w:p>
      <w:pPr>
        <w:spacing w:after="0"/>
        <w:ind w:left="0"/>
        <w:jc w:val="both"/>
      </w:pPr>
      <w:r>
        <w:rPr>
          <w:rFonts w:ascii="Times New Roman"/>
          <w:b w:val="false"/>
          <w:i w:val="false"/>
          <w:color w:val="000000"/>
          <w:sz w:val="28"/>
        </w:rPr>
        <w:t>
      38. Графа "*" заполняется в следующем порядке.</w:t>
      </w:r>
    </w:p>
    <w:bookmarkEnd w:id="135"/>
    <w:bookmarkStart w:name="z150" w:id="136"/>
    <w:p>
      <w:pPr>
        <w:spacing w:after="0"/>
        <w:ind w:left="0"/>
        <w:jc w:val="both"/>
      </w:pPr>
      <w:r>
        <w:rPr>
          <w:rFonts w:ascii="Times New Roman"/>
          <w:b w:val="false"/>
          <w:i w:val="false"/>
          <w:color w:val="000000"/>
          <w:sz w:val="28"/>
        </w:rPr>
        <w:t>
      В графе в ДТС-1 в виде документа на бумажном носителе через знак разделителя "/", а в ДТС-1 в виде электронного документа в соответствующих реквизитах структуры ДТС-1 указываются сведения о пересчете подлежащих указанию в графах 13 – 23 величин, указанных в коммерческих и иных документах в иностранной валюте, в валюту государства-члена, таможенному органу которого подается декларация на товары:</w:t>
      </w:r>
    </w:p>
    <w:bookmarkEnd w:id="136"/>
    <w:bookmarkStart w:name="z151" w:id="137"/>
    <w:p>
      <w:pPr>
        <w:spacing w:after="0"/>
        <w:ind w:left="0"/>
        <w:jc w:val="both"/>
      </w:pPr>
      <w:r>
        <w:rPr>
          <w:rFonts w:ascii="Times New Roman"/>
          <w:b w:val="false"/>
          <w:i w:val="false"/>
          <w:color w:val="000000"/>
          <w:sz w:val="28"/>
        </w:rPr>
        <w:t>
      порядковый номер товара в ДТС-1, к которому относятся сведения;</w:t>
      </w:r>
    </w:p>
    <w:bookmarkEnd w:id="137"/>
    <w:bookmarkStart w:name="z152" w:id="138"/>
    <w:p>
      <w:pPr>
        <w:spacing w:after="0"/>
        <w:ind w:left="0"/>
        <w:jc w:val="both"/>
      </w:pPr>
      <w:r>
        <w:rPr>
          <w:rFonts w:ascii="Times New Roman"/>
          <w:b w:val="false"/>
          <w:i w:val="false"/>
          <w:color w:val="000000"/>
          <w:sz w:val="28"/>
        </w:rPr>
        <w:t>
      номер графы ДТС-1, к которой относятся сведения;</w:t>
      </w:r>
    </w:p>
    <w:bookmarkEnd w:id="138"/>
    <w:bookmarkStart w:name="z153" w:id="139"/>
    <w:p>
      <w:pPr>
        <w:spacing w:after="0"/>
        <w:ind w:left="0"/>
        <w:jc w:val="both"/>
      </w:pPr>
      <w:r>
        <w:rPr>
          <w:rFonts w:ascii="Times New Roman"/>
          <w:b w:val="false"/>
          <w:i w:val="false"/>
          <w:color w:val="000000"/>
          <w:sz w:val="28"/>
        </w:rPr>
        <w:t>
      буквенный код иностранной валюты в соответствии с классификатором валют;</w:t>
      </w:r>
    </w:p>
    <w:bookmarkEnd w:id="139"/>
    <w:bookmarkStart w:name="z154" w:id="140"/>
    <w:p>
      <w:pPr>
        <w:spacing w:after="0"/>
        <w:ind w:left="0"/>
        <w:jc w:val="both"/>
      </w:pPr>
      <w:r>
        <w:rPr>
          <w:rFonts w:ascii="Times New Roman"/>
          <w:b w:val="false"/>
          <w:i w:val="false"/>
          <w:color w:val="000000"/>
          <w:sz w:val="28"/>
        </w:rPr>
        <w:t>
      сумма в иностранной валюте;</w:t>
      </w:r>
    </w:p>
    <w:bookmarkEnd w:id="140"/>
    <w:bookmarkStart w:name="z155" w:id="141"/>
    <w:p>
      <w:pPr>
        <w:spacing w:after="0"/>
        <w:ind w:left="0"/>
        <w:jc w:val="both"/>
      </w:pPr>
      <w:r>
        <w:rPr>
          <w:rFonts w:ascii="Times New Roman"/>
          <w:b w:val="false"/>
          <w:i w:val="false"/>
          <w:color w:val="000000"/>
          <w:sz w:val="28"/>
        </w:rPr>
        <w:t>
      курс иностранной валюты к валюте государства-члена, устанавливаемый (определяемый) в соответствии с законодательством государства-члена, таможенному органу которого подается декларация на товары, действующий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End w:id="141"/>
    <w:bookmarkStart w:name="z350" w:id="142"/>
    <w:p>
      <w:pPr>
        <w:spacing w:after="0"/>
        <w:ind w:left="0"/>
        <w:jc w:val="both"/>
      </w:pPr>
      <w:r>
        <w:rPr>
          <w:rFonts w:ascii="Times New Roman"/>
          <w:b w:val="false"/>
          <w:i w:val="false"/>
          <w:color w:val="000000"/>
          <w:sz w:val="28"/>
        </w:rPr>
        <w:t>
      Сведения о пересчете величины из состава величин, подлежащих указанию в графах 13 – 23, не указываются, если не требуется пересчет данной величины, указанной в коммерческих и иных документах в иностранной валюте, в валюту государства-члена, таможенному органу которого подается декларация на товары, в связи с тем, что соответствующий платеж осуществлен до подачи декларации на товары в валюте этого государства-члена.</w:t>
      </w:r>
    </w:p>
    <w:bookmarkEnd w:id="142"/>
    <w:bookmarkStart w:name="z156" w:id="143"/>
    <w:p>
      <w:pPr>
        <w:spacing w:after="0"/>
        <w:ind w:left="0"/>
        <w:jc w:val="both"/>
      </w:pPr>
      <w:r>
        <w:rPr>
          <w:rFonts w:ascii="Times New Roman"/>
          <w:b w:val="false"/>
          <w:i w:val="false"/>
          <w:color w:val="000000"/>
          <w:sz w:val="28"/>
        </w:rPr>
        <w:t>
      При заполнении ДТС-1 в виде документа на бумажном носителе сведения, относящиеся к различным товарам или к различным графам ДТС-1, указываются отдельными строками по каждому товару или каждой графе.</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Коллегии Евразийской экономической комиссии от 15.08.2023 </w:t>
      </w:r>
      <w:r>
        <w:rPr>
          <w:rFonts w:ascii="Times New Roman"/>
          <w:b w:val="false"/>
          <w:i w:val="false"/>
          <w:color w:val="00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39 предусмотрены изменения решением Коллегии Евразийской экономической комиссии от 08.04.2025 </w:t>
      </w:r>
      <w:r>
        <w:rPr>
          <w:rFonts w:ascii="Times New Roman"/>
          <w:b w:val="false"/>
          <w:i w:val="false"/>
          <w:color w:val="ff0000"/>
          <w:sz w:val="28"/>
        </w:rPr>
        <w:t>№ 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Графа "Дополнительные данные" заполняется в следующем порядке.</w:t>
      </w:r>
    </w:p>
    <w:bookmarkStart w:name="z158" w:id="144"/>
    <w:p>
      <w:pPr>
        <w:spacing w:after="0"/>
        <w:ind w:left="0"/>
        <w:jc w:val="both"/>
      </w:pPr>
      <w:r>
        <w:rPr>
          <w:rFonts w:ascii="Times New Roman"/>
          <w:b w:val="false"/>
          <w:i w:val="false"/>
          <w:color w:val="000000"/>
          <w:sz w:val="28"/>
        </w:rPr>
        <w:t>
      В графе в ДТС-1 в виде документа на бумажном носителе через знак разделителя "/", а в ДТС-1 в виде электронного документа в соответствующих реквизитах структуры ДТС-1 указываются:</w:t>
      </w:r>
    </w:p>
    <w:bookmarkEnd w:id="144"/>
    <w:bookmarkStart w:name="z159" w:id="145"/>
    <w:p>
      <w:pPr>
        <w:spacing w:after="0"/>
        <w:ind w:left="0"/>
        <w:jc w:val="both"/>
      </w:pPr>
      <w:r>
        <w:rPr>
          <w:rFonts w:ascii="Times New Roman"/>
          <w:b w:val="false"/>
          <w:i w:val="false"/>
          <w:color w:val="000000"/>
          <w:sz w:val="28"/>
        </w:rPr>
        <w:t>
      порядковый номер товара в ДТС-1, к которому относятся дополнительные сведения или расчеты, за исключением случая, когда дополнительные сведения относятся ко всем товарам, сведения о таможенной стоимости которых заявляются в ДТС;</w:t>
      </w:r>
    </w:p>
    <w:bookmarkEnd w:id="145"/>
    <w:bookmarkStart w:name="z160" w:id="146"/>
    <w:p>
      <w:pPr>
        <w:spacing w:after="0"/>
        <w:ind w:left="0"/>
        <w:jc w:val="both"/>
      </w:pPr>
      <w:r>
        <w:rPr>
          <w:rFonts w:ascii="Times New Roman"/>
          <w:b w:val="false"/>
          <w:i w:val="false"/>
          <w:color w:val="000000"/>
          <w:sz w:val="28"/>
        </w:rPr>
        <w:t>
      следующие дополнительные сведения:</w:t>
      </w:r>
    </w:p>
    <w:bookmarkEnd w:id="146"/>
    <w:bookmarkStart w:name="z161" w:id="147"/>
    <w:p>
      <w:pPr>
        <w:spacing w:after="0"/>
        <w:ind w:left="0"/>
        <w:jc w:val="both"/>
      </w:pPr>
      <w:r>
        <w:rPr>
          <w:rFonts w:ascii="Times New Roman"/>
          <w:b w:val="false"/>
          <w:i w:val="false"/>
          <w:color w:val="000000"/>
          <w:sz w:val="28"/>
        </w:rPr>
        <w:t>
      об используемой проверочной величине из указанных в подпункте 2 пункта 5 статьи 39 Кодекса в виде соответствующей записи (например, "Стоимость сделки с ввозимыми товарами близка к стоимости сделки с идентичными товарами") – в случае, предусмотренном пунктом 17 настоящего порядка;</w:t>
      </w:r>
    </w:p>
    <w:bookmarkEnd w:id="147"/>
    <w:p>
      <w:pPr>
        <w:spacing w:after="0"/>
        <w:ind w:left="0"/>
        <w:jc w:val="both"/>
      </w:pPr>
      <w:bookmarkStart w:name="z162" w:id="148"/>
      <w:r>
        <w:rPr>
          <w:rFonts w:ascii="Times New Roman"/>
          <w:b w:val="false"/>
          <w:i w:val="false"/>
          <w:color w:val="000000"/>
          <w:sz w:val="28"/>
        </w:rPr>
        <w:t xml:space="preserve">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 в виде записи "Суммарная величина лицензионных и иных подобных платежей добавлена к цене, фактически уплаченной или подлежащей уплате за ввозимый </w:t>
      </w:r>
    </w:p>
    <w:bookmarkEnd w:id="148"/>
    <w:p>
      <w:pPr>
        <w:spacing w:after="0"/>
        <w:ind w:left="0"/>
        <w:jc w:val="both"/>
      </w:pPr>
      <w:r>
        <w:rPr>
          <w:rFonts w:ascii="Times New Roman"/>
          <w:b w:val="false"/>
          <w:i w:val="false"/>
          <w:color w:val="000000"/>
          <w:sz w:val="28"/>
        </w:rPr>
        <w:t>товар" – в случае, предусмотренном пунктом 27 настоящего порядка;</w:t>
      </w:r>
    </w:p>
    <w:bookmarkStart w:name="z163" w:id="149"/>
    <w:p>
      <w:pPr>
        <w:spacing w:after="0"/>
        <w:ind w:left="0"/>
        <w:jc w:val="both"/>
      </w:pPr>
      <w:r>
        <w:rPr>
          <w:rFonts w:ascii="Times New Roman"/>
          <w:b w:val="false"/>
          <w:i w:val="false"/>
          <w:color w:val="000000"/>
          <w:sz w:val="28"/>
        </w:rPr>
        <w:t>
      о невключении величины лицензионных и иных подобных платежей в таможенную стоимость ввозимого товара (с указанием наименования товара, в таможенную стоимость которого включена суммарная величина таких платежей, регистрационного номера декларации на товары, в которой заявлены сведения о таком товаре, и порядкового номера этого товара в указанной декларации на товары) в виде записи "Лицензионные и иные подобные платежи (платежи за патенты, платежи за товарные знаки и т.д.) не включены в таможенную стоимость товара в связи с добавлением суммарной величины таких платежей к цене, фактически уплаченной или подлежащей уплате за товар _________ ДТ № _______ товар № ___" – в случае, предусмотренном пунктом 27 настоящего порядка;</w:t>
      </w:r>
    </w:p>
    <w:bookmarkEnd w:id="149"/>
    <w:bookmarkStart w:name="z164" w:id="150"/>
    <w:p>
      <w:pPr>
        <w:spacing w:after="0"/>
        <w:ind w:left="0"/>
        <w:jc w:val="both"/>
      </w:pPr>
      <w:r>
        <w:rPr>
          <w:rFonts w:ascii="Times New Roman"/>
          <w:b w:val="false"/>
          <w:i w:val="false"/>
          <w:color w:val="000000"/>
          <w:sz w:val="28"/>
        </w:rPr>
        <w:t>
      иные дополнительные сведения или расчеты, относящиеся к таможенной стоимости ввозимого товара (при необходимости).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xml:space="preserve">
      40. Графа "Дата, подпись, печать" заполняется в следующем порядке. </w:t>
      </w:r>
    </w:p>
    <w:bookmarkEnd w:id="151"/>
    <w:bookmarkStart w:name="z166" w:id="152"/>
    <w:p>
      <w:pPr>
        <w:spacing w:after="0"/>
        <w:ind w:left="0"/>
        <w:jc w:val="both"/>
      </w:pPr>
      <w:r>
        <w:rPr>
          <w:rFonts w:ascii="Times New Roman"/>
          <w:b w:val="false"/>
          <w:i w:val="false"/>
          <w:color w:val="000000"/>
          <w:sz w:val="28"/>
        </w:rPr>
        <w:t>
      В графе указывается дата заполнения ДТС-1 в формате дд.мм.гггг (день, месяц, календарный год).</w:t>
      </w:r>
    </w:p>
    <w:bookmarkEnd w:id="152"/>
    <w:bookmarkStart w:name="z167" w:id="153"/>
    <w:p>
      <w:pPr>
        <w:spacing w:after="0"/>
        <w:ind w:left="0"/>
        <w:jc w:val="both"/>
      </w:pPr>
      <w:r>
        <w:rPr>
          <w:rFonts w:ascii="Times New Roman"/>
          <w:b w:val="false"/>
          <w:i w:val="false"/>
          <w:color w:val="000000"/>
          <w:sz w:val="28"/>
        </w:rPr>
        <w:t>
      В ДТС-1 в виде документа на бумажном носителе заявленные сведения удостоверяются путем проставления в графе подписи лица, заполнившего ДТС-1, и оттиска печати декларанта или таможенного представителя, если в соответствии с законодательством государства-члена декларант или таможенный представитель должен иметь печать, а если ДТС-1 заполняется должностным лицом таможенного органа, – путем проставления подписи должностного лица таможенного органа и оттиска его личной номерной печати.</w:t>
      </w:r>
    </w:p>
    <w:bookmarkEnd w:id="153"/>
    <w:bookmarkStart w:name="z168" w:id="154"/>
    <w:p>
      <w:pPr>
        <w:spacing w:after="0"/>
        <w:ind w:left="0"/>
        <w:jc w:val="both"/>
      </w:pPr>
      <w:r>
        <w:rPr>
          <w:rFonts w:ascii="Times New Roman"/>
          <w:b w:val="false"/>
          <w:i w:val="false"/>
          <w:color w:val="000000"/>
          <w:sz w:val="28"/>
        </w:rPr>
        <w:t>
      41. Графа "Для отметок таможенного органа" заполняется в следующем порядке.</w:t>
      </w:r>
    </w:p>
    <w:bookmarkEnd w:id="154"/>
    <w:bookmarkStart w:name="z169" w:id="155"/>
    <w:p>
      <w:pPr>
        <w:spacing w:after="0"/>
        <w:ind w:left="0"/>
        <w:jc w:val="both"/>
      </w:pPr>
      <w:r>
        <w:rPr>
          <w:rFonts w:ascii="Times New Roman"/>
          <w:b w:val="false"/>
          <w:i w:val="false"/>
          <w:color w:val="000000"/>
          <w:sz w:val="28"/>
        </w:rPr>
        <w:t>
      В графе должностным лицом таможенного органа указывается регистрационный номер декларации на товары, в которой заявлены сведения о ввозимых товарах, а при внесении изменений (дополнений) в сведения о таможенной стоимости ввозимых товаров, заявленные в декларации на товары, – регистрационный номер корректировки декларации на товары.</w:t>
      </w:r>
    </w:p>
    <w:bookmarkEnd w:id="155"/>
    <w:bookmarkStart w:name="z170" w:id="156"/>
    <w:p>
      <w:pPr>
        <w:spacing w:after="0"/>
        <w:ind w:left="0"/>
        <w:jc w:val="left"/>
      </w:pPr>
      <w:r>
        <w:rPr>
          <w:rFonts w:ascii="Times New Roman"/>
          <w:b/>
          <w:i w:val="false"/>
          <w:color w:val="000000"/>
        </w:rPr>
        <w:t xml:space="preserve"> III. Порядок заполнения ДТС-2 </w:t>
      </w:r>
      <w:r>
        <w:rPr>
          <w:rFonts w:ascii="Times New Roman"/>
          <w:b/>
          <w:i w:val="false"/>
          <w:color w:val="000000"/>
        </w:rPr>
        <w:t xml:space="preserve"> 1. Порядок заполнения ДТС-2 в случае определения таможенной стоимости товаров по методам 2 – 6 </w:t>
      </w:r>
    </w:p>
    <w:bookmarkEnd w:id="156"/>
    <w:bookmarkStart w:name="z172" w:id="157"/>
    <w:p>
      <w:pPr>
        <w:spacing w:after="0"/>
        <w:ind w:left="0"/>
        <w:jc w:val="both"/>
      </w:pPr>
      <w:r>
        <w:rPr>
          <w:rFonts w:ascii="Times New Roman"/>
          <w:b w:val="false"/>
          <w:i w:val="false"/>
          <w:color w:val="000000"/>
          <w:sz w:val="28"/>
        </w:rPr>
        <w:t>
      42. Графа 1 заполняется в следующем порядке.</w:t>
      </w:r>
    </w:p>
    <w:bookmarkEnd w:id="157"/>
    <w:bookmarkStart w:name="z173" w:id="158"/>
    <w:p>
      <w:pPr>
        <w:spacing w:after="0"/>
        <w:ind w:left="0"/>
        <w:jc w:val="both"/>
      </w:pPr>
      <w:r>
        <w:rPr>
          <w:rFonts w:ascii="Times New Roman"/>
          <w:b w:val="false"/>
          <w:i w:val="false"/>
          <w:color w:val="000000"/>
          <w:sz w:val="28"/>
        </w:rPr>
        <w:t>
      В графе указываются сведения об иностранном лице, которое является стороной сделки, в соответствии с которой товары ввозятся на таможенную территорию Союза, а в случае ввоза товаров в рамках односторонней сделки – сведения об отправителе таких товаров.</w:t>
      </w:r>
    </w:p>
    <w:bookmarkEnd w:id="158"/>
    <w:bookmarkStart w:name="z174" w:id="159"/>
    <w:p>
      <w:pPr>
        <w:spacing w:after="0"/>
        <w:ind w:left="0"/>
        <w:jc w:val="both"/>
      </w:pPr>
      <w:r>
        <w:rPr>
          <w:rFonts w:ascii="Times New Roman"/>
          <w:b w:val="false"/>
          <w:i w:val="false"/>
          <w:color w:val="000000"/>
          <w:sz w:val="28"/>
        </w:rPr>
        <w:t>
      Графа заполняется в соответствии с порядком заполнения графы 2 "Отправитель/Экспортер" декларации на товары, установленным разделом II Порядка.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43. Графа 2 заполняется в следующем порядке.</w:t>
      </w:r>
    </w:p>
    <w:bookmarkEnd w:id="160"/>
    <w:bookmarkStart w:name="z176" w:id="161"/>
    <w:p>
      <w:pPr>
        <w:spacing w:after="0"/>
        <w:ind w:left="0"/>
        <w:jc w:val="both"/>
      </w:pPr>
      <w:r>
        <w:rPr>
          <w:rFonts w:ascii="Times New Roman"/>
          <w:b w:val="false"/>
          <w:i w:val="false"/>
          <w:color w:val="000000"/>
          <w:sz w:val="28"/>
        </w:rPr>
        <w:t>
      В разделе "а" указываются сведения о лице государства-члена, которое является стороной сделки, в соответствии с которой товары ввозятся на таможенную территорию Союза, а в случае ввоза товаров в рамках односторонней сделки – сведения о получателе таких товаров.</w:t>
      </w:r>
    </w:p>
    <w:bookmarkEnd w:id="161"/>
    <w:bookmarkStart w:name="z177" w:id="162"/>
    <w:p>
      <w:pPr>
        <w:spacing w:after="0"/>
        <w:ind w:left="0"/>
        <w:jc w:val="both"/>
      </w:pPr>
      <w:r>
        <w:rPr>
          <w:rFonts w:ascii="Times New Roman"/>
          <w:b w:val="false"/>
          <w:i w:val="false"/>
          <w:color w:val="000000"/>
          <w:sz w:val="28"/>
        </w:rPr>
        <w:t>
      Раздел "а" заполняется в соответствии с порядком заполнения графы 8 "Получатель" декларации на товары, установленным разделом II Порядка.</w:t>
      </w:r>
    </w:p>
    <w:bookmarkEnd w:id="162"/>
    <w:bookmarkStart w:name="z178" w:id="163"/>
    <w:p>
      <w:pPr>
        <w:spacing w:after="0"/>
        <w:ind w:left="0"/>
        <w:jc w:val="both"/>
      </w:pPr>
      <w:r>
        <w:rPr>
          <w:rFonts w:ascii="Times New Roman"/>
          <w:b w:val="false"/>
          <w:i w:val="false"/>
          <w:color w:val="000000"/>
          <w:sz w:val="28"/>
        </w:rPr>
        <w:t>
      В разделе "б" указываются сведения о лице, которое является декларантом товаров.</w:t>
      </w:r>
    </w:p>
    <w:bookmarkEnd w:id="163"/>
    <w:bookmarkStart w:name="z179" w:id="164"/>
    <w:p>
      <w:pPr>
        <w:spacing w:after="0"/>
        <w:ind w:left="0"/>
        <w:jc w:val="both"/>
      </w:pPr>
      <w:r>
        <w:rPr>
          <w:rFonts w:ascii="Times New Roman"/>
          <w:b w:val="false"/>
          <w:i w:val="false"/>
          <w:color w:val="000000"/>
          <w:sz w:val="28"/>
        </w:rPr>
        <w:t>
      Раздел "б" заполняется в соответствии с порядком заполнения графы 14 "Декларант" декларации на товары, установленным разделом II Порядка.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80" w:id="165"/>
    <w:p>
      <w:pPr>
        <w:spacing w:after="0"/>
        <w:ind w:left="0"/>
        <w:jc w:val="both"/>
      </w:pPr>
      <w:r>
        <w:rPr>
          <w:rFonts w:ascii="Times New Roman"/>
          <w:b w:val="false"/>
          <w:i w:val="false"/>
          <w:color w:val="000000"/>
          <w:sz w:val="28"/>
        </w:rPr>
        <w:t>
      44. Графа 3 заполняется в следующем порядке.</w:t>
      </w:r>
    </w:p>
    <w:bookmarkEnd w:id="165"/>
    <w:bookmarkStart w:name="z181" w:id="166"/>
    <w:p>
      <w:pPr>
        <w:spacing w:after="0"/>
        <w:ind w:left="0"/>
        <w:jc w:val="both"/>
      </w:pPr>
      <w:r>
        <w:rPr>
          <w:rFonts w:ascii="Times New Roman"/>
          <w:b w:val="false"/>
          <w:i w:val="false"/>
          <w:color w:val="000000"/>
          <w:sz w:val="28"/>
        </w:rPr>
        <w:t>
      В графе в ДТС-2 в виде документа на бумажном носителе через пробел, а в ДТС-2 в виде электронного документа в соответствующих реквизитах структуры ДТС-2 указываются код условий поставки ввозимых товаров в соответствии с классификатором условий поставки и наименование географического пункта.</w:t>
      </w:r>
    </w:p>
    <w:bookmarkEnd w:id="166"/>
    <w:bookmarkStart w:name="z182" w:id="167"/>
    <w:p>
      <w:pPr>
        <w:spacing w:after="0"/>
        <w:ind w:left="0"/>
        <w:jc w:val="both"/>
      </w:pPr>
      <w:r>
        <w:rPr>
          <w:rFonts w:ascii="Times New Roman"/>
          <w:b w:val="false"/>
          <w:i w:val="false"/>
          <w:color w:val="000000"/>
          <w:sz w:val="28"/>
        </w:rPr>
        <w:t>
      Если базисы поставки, относящиеся к ввозимым товарам, различны либо если базис поставки относится ко всем ввозимым товарам, но при этом поставка осуществляется в различные географические пункты, в графе производится запись "Разные".</w:t>
      </w:r>
    </w:p>
    <w:bookmarkEnd w:id="167"/>
    <w:bookmarkStart w:name="z183" w:id="168"/>
    <w:p>
      <w:pPr>
        <w:spacing w:after="0"/>
        <w:ind w:left="0"/>
        <w:jc w:val="both"/>
      </w:pPr>
      <w:r>
        <w:rPr>
          <w:rFonts w:ascii="Times New Roman"/>
          <w:b w:val="false"/>
          <w:i w:val="false"/>
          <w:color w:val="000000"/>
          <w:sz w:val="28"/>
        </w:rPr>
        <w:t>
      45. Графа 4 заполняется в следующем порядке.</w:t>
      </w:r>
    </w:p>
    <w:bookmarkEnd w:id="168"/>
    <w:bookmarkStart w:name="z184" w:id="169"/>
    <w:p>
      <w:pPr>
        <w:spacing w:after="0"/>
        <w:ind w:left="0"/>
        <w:jc w:val="both"/>
      </w:pPr>
      <w:r>
        <w:rPr>
          <w:rFonts w:ascii="Times New Roman"/>
          <w:b w:val="false"/>
          <w:i w:val="false"/>
          <w:color w:val="000000"/>
          <w:sz w:val="28"/>
        </w:rPr>
        <w:t>
      В графе в ДТС-2 в виде документа на бумажном носителе через пробел, а в ДТС-2 в виде электронного документа в соответствующих реквизитах структуры ДТС-2 указываются номер и дата в формате дд.мм.гггг (день, месяц, календарный год) документа, подтверждающего совершение сделки, одной из сторон которой является иностранное лицо и на основании которой товары ввозятся на таможенную территорию Союза, а также номера и даты приложений, дополнений и изменений к нему, а в случае отсутствия такой сделки – иного документа, подтверждающего право владения, пользования и (или) распоряжения ввозимыми товарами.</w:t>
      </w:r>
    </w:p>
    <w:bookmarkEnd w:id="169"/>
    <w:bookmarkStart w:name="z185" w:id="170"/>
    <w:p>
      <w:pPr>
        <w:spacing w:after="0"/>
        <w:ind w:left="0"/>
        <w:jc w:val="both"/>
      </w:pPr>
      <w:r>
        <w:rPr>
          <w:rFonts w:ascii="Times New Roman"/>
          <w:b w:val="false"/>
          <w:i w:val="false"/>
          <w:color w:val="000000"/>
          <w:sz w:val="28"/>
        </w:rPr>
        <w:t>
      В ДТС-2 в виде документа на бумажном носителе сведения о каждом документе указываются с новой строки.</w:t>
      </w:r>
    </w:p>
    <w:bookmarkEnd w:id="170"/>
    <w:bookmarkStart w:name="z186" w:id="171"/>
    <w:p>
      <w:pPr>
        <w:spacing w:after="0"/>
        <w:ind w:left="0"/>
        <w:jc w:val="both"/>
      </w:pPr>
      <w:r>
        <w:rPr>
          <w:rFonts w:ascii="Times New Roman"/>
          <w:b w:val="false"/>
          <w:i w:val="false"/>
          <w:color w:val="000000"/>
          <w:sz w:val="28"/>
        </w:rPr>
        <w:t>
      46. Графа 5 заполняется в следующем порядке.</w:t>
      </w:r>
    </w:p>
    <w:bookmarkEnd w:id="171"/>
    <w:bookmarkStart w:name="z187" w:id="172"/>
    <w:p>
      <w:pPr>
        <w:spacing w:after="0"/>
        <w:ind w:left="0"/>
        <w:jc w:val="both"/>
      </w:pPr>
      <w:r>
        <w:rPr>
          <w:rFonts w:ascii="Times New Roman"/>
          <w:b w:val="false"/>
          <w:i w:val="false"/>
          <w:color w:val="000000"/>
          <w:sz w:val="28"/>
        </w:rPr>
        <w:t xml:space="preserve">
      В графе в ДТС-2 в виде документа на бумажном носителе через пробел, а в ДТС-2 в виде электронного документа в соответствующих реквизитах структуры ДТС-2 указываются номера и даты в формате дд.мм.гггг (день, месяц, календарный год) документов с принятыми таможенными органами решениями по результатам таможенного контроля таможенной стоимости ранее ввезенных товаров в рамках одного документа, подтверждающего совершение сделки, одной из сторон которой является иностранное лицо и на основании которой такие товары ввозились на таможенную территорию Союза, а в случае отсутствия такой сделки – иного документа, подтверждающего право владения, пользования и (или) распоряжения такими товарами, либо решениями судебных органов в отношении таких товаров. </w:t>
      </w:r>
    </w:p>
    <w:bookmarkEnd w:id="172"/>
    <w:bookmarkStart w:name="z188" w:id="173"/>
    <w:p>
      <w:pPr>
        <w:spacing w:after="0"/>
        <w:ind w:left="0"/>
        <w:jc w:val="both"/>
      </w:pPr>
      <w:r>
        <w:rPr>
          <w:rFonts w:ascii="Times New Roman"/>
          <w:b w:val="false"/>
          <w:i w:val="false"/>
          <w:color w:val="000000"/>
          <w:sz w:val="28"/>
        </w:rPr>
        <w:t>
      В ДТС-2 в виде документа на бумажном носителе сведения о каждом документе указываются с новой строки.</w:t>
      </w:r>
    </w:p>
    <w:bookmarkEnd w:id="173"/>
    <w:bookmarkStart w:name="z189" w:id="174"/>
    <w:p>
      <w:pPr>
        <w:spacing w:after="0"/>
        <w:ind w:left="0"/>
        <w:jc w:val="both"/>
      </w:pPr>
      <w:r>
        <w:rPr>
          <w:rFonts w:ascii="Times New Roman"/>
          <w:b w:val="false"/>
          <w:i w:val="false"/>
          <w:color w:val="000000"/>
          <w:sz w:val="28"/>
        </w:rPr>
        <w:t>
      В графе не указываются документы, подлежащие указанию в графе 8.</w:t>
      </w:r>
    </w:p>
    <w:bookmarkEnd w:id="174"/>
    <w:bookmarkStart w:name="z190" w:id="175"/>
    <w:p>
      <w:pPr>
        <w:spacing w:after="0"/>
        <w:ind w:left="0"/>
        <w:jc w:val="both"/>
      </w:pPr>
      <w:r>
        <w:rPr>
          <w:rFonts w:ascii="Times New Roman"/>
          <w:b w:val="false"/>
          <w:i w:val="false"/>
          <w:color w:val="000000"/>
          <w:sz w:val="28"/>
        </w:rPr>
        <w:t>
      47. Графа 6 заполняется в следующем порядке.</w:t>
      </w:r>
    </w:p>
    <w:bookmarkEnd w:id="175"/>
    <w:bookmarkStart w:name="z191" w:id="176"/>
    <w:p>
      <w:pPr>
        <w:spacing w:after="0"/>
        <w:ind w:left="0"/>
        <w:jc w:val="both"/>
      </w:pPr>
      <w:r>
        <w:rPr>
          <w:rFonts w:ascii="Times New Roman"/>
          <w:b w:val="false"/>
          <w:i w:val="false"/>
          <w:color w:val="000000"/>
          <w:sz w:val="28"/>
        </w:rPr>
        <w:t>
      В поле, соответствующем методу, который применяется для определения таможенной стоимости ввозимых товаров, проставляется знак "X".</w:t>
      </w:r>
    </w:p>
    <w:bookmarkEnd w:id="176"/>
    <w:bookmarkStart w:name="z192" w:id="177"/>
    <w:p>
      <w:pPr>
        <w:spacing w:after="0"/>
        <w:ind w:left="0"/>
        <w:jc w:val="both"/>
      </w:pPr>
      <w:r>
        <w:rPr>
          <w:rFonts w:ascii="Times New Roman"/>
          <w:b w:val="false"/>
          <w:i w:val="false"/>
          <w:color w:val="000000"/>
          <w:sz w:val="28"/>
        </w:rPr>
        <w:t>
      При определении таможенной стоимости ввозимых товаров по методу 6 на основе метода 1 проставляется отметка только в поле "е".</w:t>
      </w:r>
    </w:p>
    <w:bookmarkEnd w:id="177"/>
    <w:bookmarkStart w:name="z193" w:id="178"/>
    <w:p>
      <w:pPr>
        <w:spacing w:after="0"/>
        <w:ind w:left="0"/>
        <w:jc w:val="both"/>
      </w:pPr>
      <w:r>
        <w:rPr>
          <w:rFonts w:ascii="Times New Roman"/>
          <w:b w:val="false"/>
          <w:i w:val="false"/>
          <w:color w:val="000000"/>
          <w:sz w:val="28"/>
        </w:rPr>
        <w:t>
      При определении таможенной стоимости ввозимых товаров по методу 6 на основе методов 2 – 5 проставляются отметки в поле "д" и в поле, соответствующем одному из методов 2 – 5.</w:t>
      </w:r>
    </w:p>
    <w:bookmarkEnd w:id="178"/>
    <w:bookmarkStart w:name="z194" w:id="179"/>
    <w:p>
      <w:pPr>
        <w:spacing w:after="0"/>
        <w:ind w:left="0"/>
        <w:jc w:val="both"/>
      </w:pPr>
      <w:r>
        <w:rPr>
          <w:rFonts w:ascii="Times New Roman"/>
          <w:b w:val="false"/>
          <w:i w:val="false"/>
          <w:color w:val="000000"/>
          <w:sz w:val="28"/>
        </w:rPr>
        <w:t>
      Если для определения таможенной стоимости ввозимых товаров, указанных под разными номерами в графах ДТС-2 "Товар №", используются различные методы определения таможенной стоимости товаров, проставляется отметка в поле "ж".</w:t>
      </w:r>
    </w:p>
    <w:bookmarkEnd w:id="179"/>
    <w:bookmarkStart w:name="z195" w:id="180"/>
    <w:p>
      <w:pPr>
        <w:spacing w:after="0"/>
        <w:ind w:left="0"/>
        <w:jc w:val="both"/>
      </w:pPr>
      <w:r>
        <w:rPr>
          <w:rFonts w:ascii="Times New Roman"/>
          <w:b w:val="false"/>
          <w:i w:val="false"/>
          <w:color w:val="000000"/>
          <w:sz w:val="28"/>
        </w:rPr>
        <w:t>
      48. Графа 7 заполняется в следующем порядке.</w:t>
      </w:r>
    </w:p>
    <w:bookmarkEnd w:id="180"/>
    <w:bookmarkStart w:name="z196" w:id="181"/>
    <w:p>
      <w:pPr>
        <w:spacing w:after="0"/>
        <w:ind w:left="0"/>
        <w:jc w:val="both"/>
      </w:pPr>
      <w:r>
        <w:rPr>
          <w:rFonts w:ascii="Times New Roman"/>
          <w:b w:val="false"/>
          <w:i w:val="false"/>
          <w:color w:val="000000"/>
          <w:sz w:val="28"/>
        </w:rPr>
        <w:t>
      В графе указывается краткое обоснование причин, в связи с которыми неприменимы методы определения таможенной стоимости товаров, предшествующие методу определения таможенной стоимости товаров, указанному в графе 6:</w:t>
      </w:r>
    </w:p>
    <w:bookmarkEnd w:id="181"/>
    <w:bookmarkStart w:name="z197" w:id="182"/>
    <w:p>
      <w:pPr>
        <w:spacing w:after="0"/>
        <w:ind w:left="0"/>
        <w:jc w:val="both"/>
      </w:pPr>
      <w:r>
        <w:rPr>
          <w:rFonts w:ascii="Times New Roman"/>
          <w:b w:val="false"/>
          <w:i w:val="false"/>
          <w:color w:val="000000"/>
          <w:sz w:val="28"/>
        </w:rPr>
        <w:t>
      для метода 1 – производится запись "Метод 1 неприменим в связи с " и указываются причины невозможности применения метода 1 со ссылками на положения Кодекса и (или) актов органов Союза, в соответствии с которыми его применение невозможно;</w:t>
      </w:r>
    </w:p>
    <w:bookmarkEnd w:id="182"/>
    <w:bookmarkStart w:name="z198" w:id="183"/>
    <w:p>
      <w:pPr>
        <w:spacing w:after="0"/>
        <w:ind w:left="0"/>
        <w:jc w:val="both"/>
      </w:pPr>
      <w:r>
        <w:rPr>
          <w:rFonts w:ascii="Times New Roman"/>
          <w:b w:val="false"/>
          <w:i w:val="false"/>
          <w:color w:val="000000"/>
          <w:sz w:val="28"/>
        </w:rPr>
        <w:t>
      для методов 2 – 5 – производится запись "Метод __ неприменим в связи с " и указываются причины невозможности применения каждого метода определения таможенной стоимости товаров, предшествующего методу определения таможенной стоимости товаров, указанному в графе 6, с указанием на отсутствие конкретных документов и (или) сведений, в связи с отсутствием которых применение таких методов невозможно;</w:t>
      </w:r>
    </w:p>
    <w:bookmarkEnd w:id="183"/>
    <w:bookmarkStart w:name="z199" w:id="184"/>
    <w:p>
      <w:pPr>
        <w:spacing w:after="0"/>
        <w:ind w:left="0"/>
        <w:jc w:val="both"/>
      </w:pPr>
      <w:r>
        <w:rPr>
          <w:rFonts w:ascii="Times New Roman"/>
          <w:b w:val="false"/>
          <w:i w:val="false"/>
          <w:color w:val="000000"/>
          <w:sz w:val="28"/>
        </w:rPr>
        <w:t>
      для метода 6 – производится запись "Метод 6 с гибким применением метода __ неприменим в связи с " и указываются причины невозможности применения каждого метода определения таможенной стоимости товаров с учетом последовательности их применения в рамках метода 6 с указанием на отсутствие конкретных документов и (или) сведений, в связи с отсутствием которых применение таких методов невозможно.</w:t>
      </w:r>
    </w:p>
    <w:bookmarkEnd w:id="184"/>
    <w:bookmarkStart w:name="z200" w:id="185"/>
    <w:p>
      <w:pPr>
        <w:spacing w:after="0"/>
        <w:ind w:left="0"/>
        <w:jc w:val="both"/>
      </w:pPr>
      <w:r>
        <w:rPr>
          <w:rFonts w:ascii="Times New Roman"/>
          <w:b w:val="false"/>
          <w:i w:val="false"/>
          <w:color w:val="000000"/>
          <w:sz w:val="28"/>
        </w:rPr>
        <w:t>
      49. Графа 8 заполняется в следующем порядке.</w:t>
      </w:r>
    </w:p>
    <w:bookmarkEnd w:id="185"/>
    <w:bookmarkStart w:name="z201" w:id="186"/>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ДТС-2.</w:t>
      </w:r>
    </w:p>
    <w:bookmarkEnd w:id="186"/>
    <w:bookmarkStart w:name="z202" w:id="187"/>
    <w:p>
      <w:pPr>
        <w:spacing w:after="0"/>
        <w:ind w:left="0"/>
        <w:jc w:val="both"/>
      </w:pPr>
      <w:r>
        <w:rPr>
          <w:rFonts w:ascii="Times New Roman"/>
          <w:b w:val="false"/>
          <w:i w:val="false"/>
          <w:color w:val="000000"/>
          <w:sz w:val="28"/>
        </w:rPr>
        <w:t>
      При определении таможенной стоимости ввозимых товаров по методу 2, методу 3 и методу 6 на их основе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w:t>
      </w:r>
    </w:p>
    <w:bookmarkEnd w:id="187"/>
    <w:bookmarkStart w:name="z203" w:id="188"/>
    <w:p>
      <w:pPr>
        <w:spacing w:after="0"/>
        <w:ind w:left="0"/>
        <w:jc w:val="both"/>
      </w:pPr>
      <w:r>
        <w:rPr>
          <w:rFonts w:ascii="Times New Roman"/>
          <w:b w:val="false"/>
          <w:i w:val="false"/>
          <w:color w:val="000000"/>
          <w:sz w:val="28"/>
        </w:rPr>
        <w:t>
      порядковый номер товара в ДТС-2, к которому относятся сведения;</w:t>
      </w:r>
    </w:p>
    <w:bookmarkEnd w:id="188"/>
    <w:bookmarkStart w:name="z204" w:id="189"/>
    <w:p>
      <w:pPr>
        <w:spacing w:after="0"/>
        <w:ind w:left="0"/>
        <w:jc w:val="both"/>
      </w:pPr>
      <w:r>
        <w:rPr>
          <w:rFonts w:ascii="Times New Roman"/>
          <w:b w:val="false"/>
          <w:i w:val="false"/>
          <w:color w:val="000000"/>
          <w:sz w:val="28"/>
        </w:rPr>
        <w:t>
      регистрационный номер декларации на товары, в соответствии с которой идентичный или однородный товар был помещен под таможенную процедуру, и порядковый номер такого товара из графы 32 такой декларации на товары.</w:t>
      </w:r>
    </w:p>
    <w:bookmarkEnd w:id="189"/>
    <w:bookmarkStart w:name="z205" w:id="190"/>
    <w:p>
      <w:pPr>
        <w:spacing w:after="0"/>
        <w:ind w:left="0"/>
        <w:jc w:val="both"/>
      </w:pPr>
      <w:r>
        <w:rPr>
          <w:rFonts w:ascii="Times New Roman"/>
          <w:b w:val="false"/>
          <w:i w:val="false"/>
          <w:color w:val="000000"/>
          <w:sz w:val="28"/>
        </w:rPr>
        <w:t>
      При определении таможенной стоимости ввозимых товаров по методу 4 и методу 6 на основе метода 4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w:t>
      </w:r>
    </w:p>
    <w:bookmarkEnd w:id="190"/>
    <w:bookmarkStart w:name="z206" w:id="191"/>
    <w:p>
      <w:pPr>
        <w:spacing w:after="0"/>
        <w:ind w:left="0"/>
        <w:jc w:val="both"/>
      </w:pPr>
      <w:r>
        <w:rPr>
          <w:rFonts w:ascii="Times New Roman"/>
          <w:b w:val="false"/>
          <w:i w:val="false"/>
          <w:color w:val="000000"/>
          <w:sz w:val="28"/>
        </w:rPr>
        <w:t>
      порядковый номер товара в ДТС-2, к которому относятся сведения;</w:t>
      </w:r>
    </w:p>
    <w:bookmarkEnd w:id="191"/>
    <w:bookmarkStart w:name="z207" w:id="192"/>
    <w:p>
      <w:pPr>
        <w:spacing w:after="0"/>
        <w:ind w:left="0"/>
        <w:jc w:val="both"/>
      </w:pPr>
      <w:r>
        <w:rPr>
          <w:rFonts w:ascii="Times New Roman"/>
          <w:b w:val="false"/>
          <w:i w:val="false"/>
          <w:color w:val="000000"/>
          <w:sz w:val="28"/>
        </w:rPr>
        <w:t>
      номера и даты в формате дд.мм.гггг (день, месяц, календарный год) документов, содержащих сведения о цене ранее ввезенного идентичного, однородного или ввозимого товара, по которой наибольшее совокупное количество таких товаров продается на таможенной территории Союза.</w:t>
      </w:r>
    </w:p>
    <w:bookmarkEnd w:id="192"/>
    <w:bookmarkStart w:name="z208" w:id="193"/>
    <w:p>
      <w:pPr>
        <w:spacing w:after="0"/>
        <w:ind w:left="0"/>
        <w:jc w:val="both"/>
      </w:pPr>
      <w:r>
        <w:rPr>
          <w:rFonts w:ascii="Times New Roman"/>
          <w:b w:val="false"/>
          <w:i w:val="false"/>
          <w:color w:val="000000"/>
          <w:sz w:val="28"/>
        </w:rPr>
        <w:t>
      При определении таможенной стоимости ввозимых товаров по методу 5, методу 6 на основе метода 5 и методу 6 на основе метода 1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w:t>
      </w:r>
    </w:p>
    <w:bookmarkEnd w:id="193"/>
    <w:bookmarkStart w:name="z209" w:id="194"/>
    <w:p>
      <w:pPr>
        <w:spacing w:after="0"/>
        <w:ind w:left="0"/>
        <w:jc w:val="both"/>
      </w:pPr>
      <w:r>
        <w:rPr>
          <w:rFonts w:ascii="Times New Roman"/>
          <w:b w:val="false"/>
          <w:i w:val="false"/>
          <w:color w:val="000000"/>
          <w:sz w:val="28"/>
        </w:rPr>
        <w:t>
      порядковый номер товара в ДТС-2, к которому относятся сведения;</w:t>
      </w:r>
    </w:p>
    <w:bookmarkEnd w:id="194"/>
    <w:bookmarkStart w:name="z210" w:id="195"/>
    <w:p>
      <w:pPr>
        <w:spacing w:after="0"/>
        <w:ind w:left="0"/>
        <w:jc w:val="both"/>
      </w:pPr>
      <w:r>
        <w:rPr>
          <w:rFonts w:ascii="Times New Roman"/>
          <w:b w:val="false"/>
          <w:i w:val="false"/>
          <w:color w:val="000000"/>
          <w:sz w:val="28"/>
        </w:rPr>
        <w:t>
      номера и даты в формате дд.мм.гггг (день, месяц, календарный год) документов, сведения из которых использованы при определении таможенной стоимости ввозимых товаров.</w:t>
      </w:r>
    </w:p>
    <w:bookmarkEnd w:id="195"/>
    <w:bookmarkStart w:name="z211" w:id="196"/>
    <w:p>
      <w:pPr>
        <w:spacing w:after="0"/>
        <w:ind w:left="0"/>
        <w:jc w:val="both"/>
      </w:pPr>
      <w:r>
        <w:rPr>
          <w:rFonts w:ascii="Times New Roman"/>
          <w:b w:val="false"/>
          <w:i w:val="false"/>
          <w:color w:val="000000"/>
          <w:sz w:val="28"/>
        </w:rPr>
        <w:t>
      В ДТС-2 в виде документа на бумажном носителе сведения о каждом документе указываются с новой строки.</w:t>
      </w:r>
    </w:p>
    <w:bookmarkEnd w:id="196"/>
    <w:bookmarkStart w:name="z212" w:id="197"/>
    <w:p>
      <w:pPr>
        <w:spacing w:after="0"/>
        <w:ind w:left="0"/>
        <w:jc w:val="both"/>
      </w:pPr>
      <w:r>
        <w:rPr>
          <w:rFonts w:ascii="Times New Roman"/>
          <w:b w:val="false"/>
          <w:i w:val="false"/>
          <w:color w:val="000000"/>
          <w:sz w:val="28"/>
        </w:rPr>
        <w:t>
      50. Графа 9 заполняется в следующем порядке.</w:t>
      </w:r>
    </w:p>
    <w:bookmarkEnd w:id="197"/>
    <w:bookmarkStart w:name="z213" w:id="198"/>
    <w:p>
      <w:pPr>
        <w:spacing w:after="0"/>
        <w:ind w:left="0"/>
        <w:jc w:val="both"/>
      </w:pPr>
      <w:r>
        <w:rPr>
          <w:rFonts w:ascii="Times New Roman"/>
          <w:b w:val="false"/>
          <w:i w:val="false"/>
          <w:color w:val="000000"/>
          <w:sz w:val="28"/>
        </w:rPr>
        <w:t>
      В графе указывается количество добавочных листов ДТС-2 (количество добавочных листов соответствует номеру последнего листа ДТС-2, уменьшенному на 2).</w:t>
      </w:r>
    </w:p>
    <w:bookmarkEnd w:id="198"/>
    <w:bookmarkStart w:name="z214" w:id="199"/>
    <w:p>
      <w:pPr>
        <w:spacing w:after="0"/>
        <w:ind w:left="0"/>
        <w:jc w:val="both"/>
      </w:pPr>
      <w:r>
        <w:rPr>
          <w:rFonts w:ascii="Times New Roman"/>
          <w:b w:val="false"/>
          <w:i w:val="false"/>
          <w:color w:val="000000"/>
          <w:sz w:val="28"/>
        </w:rPr>
        <w:t>
      51. Графа 10 заполняется в следующем порядке.</w:t>
      </w:r>
    </w:p>
    <w:bookmarkEnd w:id="199"/>
    <w:bookmarkStart w:name="z215" w:id="200"/>
    <w:p>
      <w:pPr>
        <w:spacing w:after="0"/>
        <w:ind w:left="0"/>
        <w:jc w:val="both"/>
      </w:pPr>
      <w:r>
        <w:rPr>
          <w:rFonts w:ascii="Times New Roman"/>
          <w:b w:val="false"/>
          <w:i w:val="false"/>
          <w:color w:val="000000"/>
          <w:sz w:val="28"/>
        </w:rPr>
        <w:t>
      Графа заполняется в порядке, предусмотренном для заполнения раздела "б" графы 10 ДТС-1.</w:t>
      </w:r>
    </w:p>
    <w:bookmarkEnd w:id="200"/>
    <w:bookmarkStart w:name="z216" w:id="201"/>
    <w:p>
      <w:pPr>
        <w:spacing w:after="0"/>
        <w:ind w:left="0"/>
        <w:jc w:val="both"/>
      </w:pPr>
      <w:r>
        <w:rPr>
          <w:rFonts w:ascii="Times New Roman"/>
          <w:b w:val="false"/>
          <w:i w:val="false"/>
          <w:color w:val="000000"/>
          <w:sz w:val="28"/>
        </w:rPr>
        <w:t>
      52. Графа "Товар №" заполняется в следующем порядке.</w:t>
      </w:r>
    </w:p>
    <w:bookmarkEnd w:id="201"/>
    <w:bookmarkStart w:name="z217" w:id="202"/>
    <w:p>
      <w:pPr>
        <w:spacing w:after="0"/>
        <w:ind w:left="0"/>
        <w:jc w:val="both"/>
      </w:pPr>
      <w:r>
        <w:rPr>
          <w:rFonts w:ascii="Times New Roman"/>
          <w:b w:val="false"/>
          <w:i w:val="false"/>
          <w:color w:val="000000"/>
          <w:sz w:val="28"/>
        </w:rPr>
        <w:t>
      В графе указывается порядковый номер товара, указанный в графе 32 "Товар" декларации на товары.</w:t>
      </w:r>
    </w:p>
    <w:bookmarkEnd w:id="202"/>
    <w:bookmarkStart w:name="z218" w:id="203"/>
    <w:p>
      <w:pPr>
        <w:spacing w:after="0"/>
        <w:ind w:left="0"/>
        <w:jc w:val="both"/>
      </w:pPr>
      <w:r>
        <w:rPr>
          <w:rFonts w:ascii="Times New Roman"/>
          <w:b w:val="false"/>
          <w:i w:val="false"/>
          <w:color w:val="000000"/>
          <w:sz w:val="28"/>
        </w:rPr>
        <w:t>
      53. Графа "Код ТН ВЭД ЕАЭС" заполняется в следующем порядке.</w:t>
      </w:r>
    </w:p>
    <w:bookmarkEnd w:id="203"/>
    <w:bookmarkStart w:name="z219" w:id="204"/>
    <w:p>
      <w:pPr>
        <w:spacing w:after="0"/>
        <w:ind w:left="0"/>
        <w:jc w:val="both"/>
      </w:pPr>
      <w:r>
        <w:rPr>
          <w:rFonts w:ascii="Times New Roman"/>
          <w:b w:val="false"/>
          <w:i w:val="false"/>
          <w:color w:val="000000"/>
          <w:sz w:val="28"/>
        </w:rPr>
        <w:t>
      В графе без пробелов указывается 10-значный код ввозимого товара в соответствии с ТН ВЭД ЕАЭС.</w:t>
      </w:r>
    </w:p>
    <w:bookmarkEnd w:id="204"/>
    <w:bookmarkStart w:name="z220" w:id="205"/>
    <w:p>
      <w:pPr>
        <w:spacing w:after="0"/>
        <w:ind w:left="0"/>
        <w:jc w:val="both"/>
      </w:pPr>
      <w:r>
        <w:rPr>
          <w:rFonts w:ascii="Times New Roman"/>
          <w:b w:val="false"/>
          <w:i w:val="false"/>
          <w:color w:val="000000"/>
          <w:sz w:val="28"/>
        </w:rPr>
        <w:t>
      54. Графа "Дополнительные данные" заполняется в следующем порядке.</w:t>
      </w:r>
    </w:p>
    <w:bookmarkEnd w:id="205"/>
    <w:bookmarkStart w:name="z221" w:id="206"/>
    <w:p>
      <w:pPr>
        <w:spacing w:after="0"/>
        <w:ind w:left="0"/>
        <w:jc w:val="both"/>
      </w:pPr>
      <w:r>
        <w:rPr>
          <w:rFonts w:ascii="Times New Roman"/>
          <w:b w:val="false"/>
          <w:i w:val="false"/>
          <w:color w:val="000000"/>
          <w:sz w:val="28"/>
        </w:rPr>
        <w:t>
      В графе при необходимости указываются любые дополнительные сведения или расчеты, относящиеся к указываемым в ДТС-2 сведениям.</w:t>
      </w:r>
    </w:p>
    <w:bookmarkEnd w:id="206"/>
    <w:bookmarkStart w:name="z222" w:id="207"/>
    <w:p>
      <w:pPr>
        <w:spacing w:after="0"/>
        <w:ind w:left="0"/>
        <w:jc w:val="both"/>
      </w:pPr>
      <w:r>
        <w:rPr>
          <w:rFonts w:ascii="Times New Roman"/>
          <w:b w:val="false"/>
          <w:i w:val="false"/>
          <w:color w:val="000000"/>
          <w:sz w:val="28"/>
        </w:rPr>
        <w:t>
      В графе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w:t>
      </w:r>
    </w:p>
    <w:bookmarkEnd w:id="207"/>
    <w:bookmarkStart w:name="z223" w:id="208"/>
    <w:p>
      <w:pPr>
        <w:spacing w:after="0"/>
        <w:ind w:left="0"/>
        <w:jc w:val="both"/>
      </w:pPr>
      <w:r>
        <w:rPr>
          <w:rFonts w:ascii="Times New Roman"/>
          <w:b w:val="false"/>
          <w:i w:val="false"/>
          <w:color w:val="000000"/>
          <w:sz w:val="28"/>
        </w:rPr>
        <w:t>
      порядковый номер товара в ДТС-2, к которому относятся сведения или расчеты, за исключением случая, когда дополнительные сведения или расчеты относятся ко всем товарам, сведения о таможенной стоимости которых заявляются в ДТС;</w:t>
      </w:r>
    </w:p>
    <w:bookmarkEnd w:id="208"/>
    <w:bookmarkStart w:name="z224" w:id="209"/>
    <w:p>
      <w:pPr>
        <w:spacing w:after="0"/>
        <w:ind w:left="0"/>
        <w:jc w:val="both"/>
      </w:pPr>
      <w:r>
        <w:rPr>
          <w:rFonts w:ascii="Times New Roman"/>
          <w:b w:val="false"/>
          <w:i w:val="false"/>
          <w:color w:val="000000"/>
          <w:sz w:val="28"/>
        </w:rPr>
        <w:t>
      любые дополнительные сведения или расчеты, относящиеся к указываемым в ДТС сведениям.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решением Коллегии Евразийской экономической комиссии от 12.05.2022 </w:t>
      </w:r>
      <w:r>
        <w:rPr>
          <w:rFonts w:ascii="Times New Roman"/>
          <w:b w:val="false"/>
          <w:i w:val="false"/>
          <w:color w:val="000000"/>
          <w:sz w:val="28"/>
        </w:rPr>
        <w:t>№ 79</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225" w:id="210"/>
    <w:p>
      <w:pPr>
        <w:spacing w:after="0"/>
        <w:ind w:left="0"/>
        <w:jc w:val="both"/>
      </w:pPr>
      <w:r>
        <w:rPr>
          <w:rFonts w:ascii="Times New Roman"/>
          <w:b w:val="false"/>
          <w:i w:val="false"/>
          <w:color w:val="000000"/>
          <w:sz w:val="28"/>
        </w:rPr>
        <w:t>
      55. Графа "Дата, подпись, печать" заполняется в следующем порядке.</w:t>
      </w:r>
    </w:p>
    <w:bookmarkEnd w:id="210"/>
    <w:bookmarkStart w:name="z226" w:id="211"/>
    <w:p>
      <w:pPr>
        <w:spacing w:after="0"/>
        <w:ind w:left="0"/>
        <w:jc w:val="both"/>
      </w:pPr>
      <w:r>
        <w:rPr>
          <w:rFonts w:ascii="Times New Roman"/>
          <w:b w:val="false"/>
          <w:i w:val="false"/>
          <w:color w:val="000000"/>
          <w:sz w:val="28"/>
        </w:rPr>
        <w:t>
      В графе указывается дата заполнения ДТС-2 в формате дд.мм.гггг (день, месяц, календарный год).</w:t>
      </w:r>
    </w:p>
    <w:bookmarkEnd w:id="211"/>
    <w:bookmarkStart w:name="z227" w:id="212"/>
    <w:p>
      <w:pPr>
        <w:spacing w:after="0"/>
        <w:ind w:left="0"/>
        <w:jc w:val="both"/>
      </w:pPr>
      <w:r>
        <w:rPr>
          <w:rFonts w:ascii="Times New Roman"/>
          <w:b w:val="false"/>
          <w:i w:val="false"/>
          <w:color w:val="000000"/>
          <w:sz w:val="28"/>
        </w:rPr>
        <w:t>
      В ДТС-2 в виде документа на бумажном носителе заявленные сведения удостоверяются путем проставления в графе подписи лица, заполнившего ДТС-2, и оттиска печати декларанта или таможенного представителя, если в соответствии с законодательством государства-члена декларант или таможенный представитель должен иметь печать, а если ДТС-2 заполняется должностным лицом таможенного органа, – путем проставления подписи должностного лица таможенного органа и оттиска его личной номерной печати.</w:t>
      </w:r>
    </w:p>
    <w:bookmarkEnd w:id="212"/>
    <w:bookmarkStart w:name="z228" w:id="213"/>
    <w:p>
      <w:pPr>
        <w:spacing w:after="0"/>
        <w:ind w:left="0"/>
        <w:jc w:val="both"/>
      </w:pPr>
      <w:r>
        <w:rPr>
          <w:rFonts w:ascii="Times New Roman"/>
          <w:b w:val="false"/>
          <w:i w:val="false"/>
          <w:color w:val="000000"/>
          <w:sz w:val="28"/>
        </w:rPr>
        <w:t>
      56. Графа "Для отметок таможенного органа" заполняется в следующем порядке.</w:t>
      </w:r>
    </w:p>
    <w:bookmarkEnd w:id="213"/>
    <w:bookmarkStart w:name="z229" w:id="214"/>
    <w:p>
      <w:pPr>
        <w:spacing w:after="0"/>
        <w:ind w:left="0"/>
        <w:jc w:val="both"/>
      </w:pPr>
      <w:r>
        <w:rPr>
          <w:rFonts w:ascii="Times New Roman"/>
          <w:b w:val="false"/>
          <w:i w:val="false"/>
          <w:color w:val="000000"/>
          <w:sz w:val="28"/>
        </w:rPr>
        <w:t>
      В графе должностным лицом таможенного органа указывается регистрационный номер декларации на товары, в которой заявлены сведения о ввозимых товарах, а при внесении изменений (дополнений) в сведения о таможенной стоимости ввозимых товаров, заявленные в декларации на товары, – регистрационный номер корректировки декларации на товары.</w:t>
      </w:r>
    </w:p>
    <w:bookmarkEnd w:id="214"/>
    <w:bookmarkStart w:name="z230" w:id="215"/>
    <w:p>
      <w:pPr>
        <w:spacing w:after="0"/>
        <w:ind w:left="0"/>
        <w:jc w:val="left"/>
      </w:pPr>
      <w:r>
        <w:rPr>
          <w:rFonts w:ascii="Times New Roman"/>
          <w:b/>
          <w:i w:val="false"/>
          <w:color w:val="000000"/>
        </w:rPr>
        <w:t xml:space="preserve"> 2. Порядок заполнения ДТС-2 в случае определения таможенной стоимости товаров по методу 2, методу 3 и методу 6 на их основе  </w:t>
      </w:r>
    </w:p>
    <w:bookmarkEnd w:id="215"/>
    <w:bookmarkStart w:name="z231" w:id="216"/>
    <w:p>
      <w:pPr>
        <w:spacing w:after="0"/>
        <w:ind w:left="0"/>
        <w:jc w:val="both"/>
      </w:pPr>
      <w:r>
        <w:rPr>
          <w:rFonts w:ascii="Times New Roman"/>
          <w:b w:val="false"/>
          <w:i w:val="false"/>
          <w:color w:val="000000"/>
          <w:sz w:val="28"/>
        </w:rPr>
        <w:t>
      57. Графа 11 заполняется в следующем порядке.</w:t>
      </w:r>
    </w:p>
    <w:bookmarkEnd w:id="216"/>
    <w:bookmarkStart w:name="z232" w:id="217"/>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стоимость сделки с идентичными или однородными товарами, которая принимается в качестве основы для определения таможенной стоимости ввозимых товаров в соответствии со статьей 41, 42 или 45 Кодекса.</w:t>
      </w:r>
    </w:p>
    <w:bookmarkEnd w:id="217"/>
    <w:bookmarkStart w:name="z233" w:id="218"/>
    <w:p>
      <w:pPr>
        <w:spacing w:after="0"/>
        <w:ind w:left="0"/>
        <w:jc w:val="both"/>
      </w:pPr>
      <w:r>
        <w:rPr>
          <w:rFonts w:ascii="Times New Roman"/>
          <w:b w:val="false"/>
          <w:i w:val="false"/>
          <w:color w:val="000000"/>
          <w:sz w:val="28"/>
        </w:rPr>
        <w:t>
      58. Графа 12 заполняется в следующем порядке.</w:t>
      </w:r>
    </w:p>
    <w:bookmarkEnd w:id="218"/>
    <w:bookmarkStart w:name="z234" w:id="219"/>
    <w:p>
      <w:pPr>
        <w:spacing w:after="0"/>
        <w:ind w:left="0"/>
        <w:jc w:val="both"/>
      </w:pPr>
      <w:r>
        <w:rPr>
          <w:rFonts w:ascii="Times New Roman"/>
          <w:b w:val="false"/>
          <w:i w:val="false"/>
          <w:color w:val="000000"/>
          <w:sz w:val="28"/>
        </w:rPr>
        <w:t>
      Разделы "а" – "д" заполняются при осуществлении поправок к стоимости сделки с идентичными или однородными товарами в соответствии с пунктами 1 и 2 статьи 41 или пунктами 1 и 2 статьи 42 Кодекса в случае, если любые из расходов в отношении идентичных или однородных товаров, предусмотренных разделами "а" – "д", превышают аналогичные расходы в отношении ввозимых товаров.</w:t>
      </w:r>
    </w:p>
    <w:bookmarkEnd w:id="219"/>
    <w:bookmarkStart w:name="z235" w:id="220"/>
    <w:p>
      <w:pPr>
        <w:spacing w:after="0"/>
        <w:ind w:left="0"/>
        <w:jc w:val="both"/>
      </w:pPr>
      <w:r>
        <w:rPr>
          <w:rFonts w:ascii="Times New Roman"/>
          <w:b w:val="false"/>
          <w:i w:val="false"/>
          <w:color w:val="000000"/>
          <w:sz w:val="28"/>
        </w:rPr>
        <w:t>
      В разделе "а" указывается в валюте государства-члена, таможенному органу которого подается декларация на товары, величина, на которую должна быть уменьшена указанная в графе 11 стоимость сделки с идентичными или однородными товарами в связи с тем, что в соответствии с контрактом (договором) цена за единицу идентичного или однородного товара зависит от количества проданных единиц товара и ввозимые товары и идентичные или однородные товары проданы в количествах, соответствующих разным уровням цен за единицу товара.</w:t>
      </w:r>
    </w:p>
    <w:bookmarkEnd w:id="220"/>
    <w:bookmarkStart w:name="z236" w:id="221"/>
    <w:p>
      <w:pPr>
        <w:spacing w:after="0"/>
        <w:ind w:left="0"/>
        <w:jc w:val="both"/>
      </w:pPr>
      <w:r>
        <w:rPr>
          <w:rFonts w:ascii="Times New Roman"/>
          <w:b w:val="false"/>
          <w:i w:val="false"/>
          <w:color w:val="000000"/>
          <w:sz w:val="28"/>
        </w:rPr>
        <w:t xml:space="preserve">
      Раздел "а" не заполняется в следующих случаях: </w:t>
      </w:r>
    </w:p>
    <w:bookmarkEnd w:id="221"/>
    <w:bookmarkStart w:name="z237" w:id="222"/>
    <w:p>
      <w:pPr>
        <w:spacing w:after="0"/>
        <w:ind w:left="0"/>
        <w:jc w:val="both"/>
      </w:pPr>
      <w:r>
        <w:rPr>
          <w:rFonts w:ascii="Times New Roman"/>
          <w:b w:val="false"/>
          <w:i w:val="false"/>
          <w:color w:val="000000"/>
          <w:sz w:val="28"/>
        </w:rPr>
        <w:t>
      в графе 11 указана стоимость сделки с идентичными или однородными товарами, проданными по существу в том же количестве, что и ввозимые товары;</w:t>
      </w:r>
    </w:p>
    <w:bookmarkEnd w:id="222"/>
    <w:bookmarkStart w:name="z238" w:id="223"/>
    <w:p>
      <w:pPr>
        <w:spacing w:after="0"/>
        <w:ind w:left="0"/>
        <w:jc w:val="both"/>
      </w:pPr>
      <w:r>
        <w:rPr>
          <w:rFonts w:ascii="Times New Roman"/>
          <w:b w:val="false"/>
          <w:i w:val="false"/>
          <w:color w:val="000000"/>
          <w:sz w:val="28"/>
        </w:rPr>
        <w:t>
      отсутствует документальное подтверждение зависимости цены за единицу идентичного или однородного товара от количества проданных единиц этого товара.</w:t>
      </w:r>
    </w:p>
    <w:bookmarkEnd w:id="223"/>
    <w:bookmarkStart w:name="z239" w:id="224"/>
    <w:p>
      <w:pPr>
        <w:spacing w:after="0"/>
        <w:ind w:left="0"/>
        <w:jc w:val="both"/>
      </w:pPr>
      <w:r>
        <w:rPr>
          <w:rFonts w:ascii="Times New Roman"/>
          <w:b w:val="false"/>
          <w:i w:val="false"/>
          <w:color w:val="000000"/>
          <w:sz w:val="28"/>
        </w:rPr>
        <w:t>
      В разделе "б" указывается в валюте государства-члена, таможенному органу которого подается декларация на товары, величина, на которую должна быть уменьшена указанная в графе 11 стоимость сделки с идентичными или однородными товарами в связи с тем, что такие товары проданы на ином коммерческом уровне продажи, чем ввозимые товары.</w:t>
      </w:r>
    </w:p>
    <w:bookmarkEnd w:id="224"/>
    <w:bookmarkStart w:name="z240" w:id="225"/>
    <w:p>
      <w:pPr>
        <w:spacing w:after="0"/>
        <w:ind w:left="0"/>
        <w:jc w:val="both"/>
      </w:pPr>
      <w:r>
        <w:rPr>
          <w:rFonts w:ascii="Times New Roman"/>
          <w:b w:val="false"/>
          <w:i w:val="false"/>
          <w:color w:val="000000"/>
          <w:sz w:val="28"/>
        </w:rPr>
        <w:t>
      Раздел "б" не заполняется, если в графе 11 указана стоимость сделки с идентичными или однородными товарами, проданными на том же коммерческом уровне продажи, что и ввозимые товары.</w:t>
      </w:r>
    </w:p>
    <w:bookmarkEnd w:id="225"/>
    <w:bookmarkStart w:name="z241" w:id="226"/>
    <w:p>
      <w:pPr>
        <w:spacing w:after="0"/>
        <w:ind w:left="0"/>
        <w:jc w:val="both"/>
      </w:pPr>
      <w:r>
        <w:rPr>
          <w:rFonts w:ascii="Times New Roman"/>
          <w:b w:val="false"/>
          <w:i w:val="false"/>
          <w:color w:val="000000"/>
          <w:sz w:val="28"/>
        </w:rPr>
        <w:t>
      В разделе "в" указывается в валюте государства-члена, таможенному органу которого подается декларация на товары, разница между расходами на перевозку (транспортировку) идентичных или однородных товаров до места прибытия на таможенную территорию Союза или до иного места, определенного Комиссией, и аналогичными расходами в отношении ввозимых товаров.</w:t>
      </w:r>
    </w:p>
    <w:bookmarkEnd w:id="226"/>
    <w:bookmarkStart w:name="z242" w:id="227"/>
    <w:p>
      <w:pPr>
        <w:spacing w:after="0"/>
        <w:ind w:left="0"/>
        <w:jc w:val="both"/>
      </w:pPr>
      <w:r>
        <w:rPr>
          <w:rFonts w:ascii="Times New Roman"/>
          <w:b w:val="false"/>
          <w:i w:val="false"/>
          <w:color w:val="000000"/>
          <w:sz w:val="28"/>
        </w:rPr>
        <w:t>
      В наименовании раздела "в" указывается место прибытия ввозимых товаров на таможенную территорию Союза или иное место, определенное Комиссией, а если разделение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 и от места прибытия или от иного места, определенного Комиссией, не подтверждено документально, – место назначения ввозимых товаров на таможенной территории Союза.</w:t>
      </w:r>
    </w:p>
    <w:bookmarkEnd w:id="227"/>
    <w:bookmarkStart w:name="z243" w:id="228"/>
    <w:p>
      <w:pPr>
        <w:spacing w:after="0"/>
        <w:ind w:left="0"/>
        <w:jc w:val="both"/>
      </w:pPr>
      <w:r>
        <w:rPr>
          <w:rFonts w:ascii="Times New Roman"/>
          <w:b w:val="false"/>
          <w:i w:val="false"/>
          <w:color w:val="000000"/>
          <w:sz w:val="28"/>
        </w:rPr>
        <w:t>
      Раздел "в" не заполняется, если отсутствуют различия в расстояниях, на которые перевозятся (транспортируются) ввозимые товары и идентичные или однородные товары, и в видах транспорта, которым осуществляется перевозка (транспортировка) таких товаров.</w:t>
      </w:r>
    </w:p>
    <w:bookmarkEnd w:id="228"/>
    <w:bookmarkStart w:name="z244" w:id="229"/>
    <w:p>
      <w:pPr>
        <w:spacing w:after="0"/>
        <w:ind w:left="0"/>
        <w:jc w:val="both"/>
      </w:pPr>
      <w:r>
        <w:rPr>
          <w:rFonts w:ascii="Times New Roman"/>
          <w:b w:val="false"/>
          <w:i w:val="false"/>
          <w:color w:val="000000"/>
          <w:sz w:val="28"/>
        </w:rPr>
        <w:t>
      В разделе "г" указывается в валюте государства-члена, таможенному органу которого подается декларация на товары, разница между расходами на погрузку, разгрузку или перегрузку и проведение иных операций, связанных с перевозкой (транспортировкой) идентичных или однородных товаров до места прибытия на таможенную территорию Союза или до иного места, определенного Комиссией, и аналогичными расходами в отношении ввозимых товаров.</w:t>
      </w:r>
    </w:p>
    <w:bookmarkEnd w:id="229"/>
    <w:bookmarkStart w:name="z245" w:id="230"/>
    <w:p>
      <w:pPr>
        <w:spacing w:after="0"/>
        <w:ind w:left="0"/>
        <w:jc w:val="both"/>
      </w:pPr>
      <w:r>
        <w:rPr>
          <w:rFonts w:ascii="Times New Roman"/>
          <w:b w:val="false"/>
          <w:i w:val="false"/>
          <w:color w:val="000000"/>
          <w:sz w:val="28"/>
        </w:rPr>
        <w:t>
      Раздел "г" не заполняется, если отсутствуют различия в расстояниях, на которые перевозятся (транспортируются) ввозимые товары и идентичные или однородные товары, и в видах транспорта, которым осуществляется перевозка (транспортировка) таких товаров.</w:t>
      </w:r>
    </w:p>
    <w:bookmarkEnd w:id="230"/>
    <w:bookmarkStart w:name="z246" w:id="231"/>
    <w:p>
      <w:pPr>
        <w:spacing w:after="0"/>
        <w:ind w:left="0"/>
        <w:jc w:val="both"/>
      </w:pPr>
      <w:r>
        <w:rPr>
          <w:rFonts w:ascii="Times New Roman"/>
          <w:b w:val="false"/>
          <w:i w:val="false"/>
          <w:color w:val="000000"/>
          <w:sz w:val="28"/>
        </w:rPr>
        <w:t>
      В разделе "д" указывается в валюте государства-члена, таможенному органу которого подается декларация на товары, разница между расходами на страхование идентичных или однородных товаров в связи с операциями, указанными в подпунктах 4 и 5 пункта 1 статьи 40 Кодекса, и аналогичными расходами на страхование ввозимых товаров.</w:t>
      </w:r>
    </w:p>
    <w:bookmarkEnd w:id="231"/>
    <w:bookmarkStart w:name="z247" w:id="232"/>
    <w:p>
      <w:pPr>
        <w:spacing w:after="0"/>
        <w:ind w:left="0"/>
        <w:jc w:val="both"/>
      </w:pPr>
      <w:r>
        <w:rPr>
          <w:rFonts w:ascii="Times New Roman"/>
          <w:b w:val="false"/>
          <w:i w:val="false"/>
          <w:color w:val="000000"/>
          <w:sz w:val="28"/>
        </w:rPr>
        <w:t>
      Раздел "д" не заполняется, если отсутствуют различия в расстояниях, на которые перевозятся (транспортируются) ввозимые товары и идентичные или однородные товары, и в видах транспорта, которым осуществляется перевозка (транспортировка) таких товаров.</w:t>
      </w:r>
    </w:p>
    <w:bookmarkEnd w:id="232"/>
    <w:bookmarkStart w:name="z248" w:id="233"/>
    <w:p>
      <w:pPr>
        <w:spacing w:after="0"/>
        <w:ind w:left="0"/>
        <w:jc w:val="both"/>
      </w:pPr>
      <w:r>
        <w:rPr>
          <w:rFonts w:ascii="Times New Roman"/>
          <w:b w:val="false"/>
          <w:i w:val="false"/>
          <w:color w:val="000000"/>
          <w:sz w:val="28"/>
        </w:rPr>
        <w:t>
      59. Графа 13 заполняется в следующем порядке.</w:t>
      </w:r>
    </w:p>
    <w:bookmarkEnd w:id="233"/>
    <w:bookmarkStart w:name="z249" w:id="234"/>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величин, указанных в разделах "а" – "д" графы 12.</w:t>
      </w:r>
    </w:p>
    <w:bookmarkEnd w:id="234"/>
    <w:bookmarkStart w:name="z250" w:id="235"/>
    <w:p>
      <w:pPr>
        <w:spacing w:after="0"/>
        <w:ind w:left="0"/>
        <w:jc w:val="both"/>
      </w:pPr>
      <w:r>
        <w:rPr>
          <w:rFonts w:ascii="Times New Roman"/>
          <w:b w:val="false"/>
          <w:i w:val="false"/>
          <w:color w:val="000000"/>
          <w:sz w:val="28"/>
        </w:rPr>
        <w:t>
      60. Графа 14 заполняется в следующем порядке.</w:t>
      </w:r>
    </w:p>
    <w:bookmarkEnd w:id="235"/>
    <w:bookmarkStart w:name="z251" w:id="236"/>
    <w:p>
      <w:pPr>
        <w:spacing w:after="0"/>
        <w:ind w:left="0"/>
        <w:jc w:val="both"/>
      </w:pPr>
      <w:r>
        <w:rPr>
          <w:rFonts w:ascii="Times New Roman"/>
          <w:b w:val="false"/>
          <w:i w:val="false"/>
          <w:color w:val="000000"/>
          <w:sz w:val="28"/>
        </w:rPr>
        <w:t>
      Разделы "а" – "д" заполняются при осуществлении поправок к стоимости сделки с идентичными или однородными товарами в соответствии с пунктами 1 и 2 статьи 41 или пунктами 1 и 2 статьи 42 Кодекса в случае, если любые из расходов в отношении идентичных или однородных товаров, предусмотренных разделами "а" – "д", меньше аналогичных расходов в отношении ввозимых товаров.</w:t>
      </w:r>
    </w:p>
    <w:bookmarkEnd w:id="236"/>
    <w:bookmarkStart w:name="z252" w:id="237"/>
    <w:p>
      <w:pPr>
        <w:spacing w:after="0"/>
        <w:ind w:left="0"/>
        <w:jc w:val="both"/>
      </w:pPr>
      <w:r>
        <w:rPr>
          <w:rFonts w:ascii="Times New Roman"/>
          <w:b w:val="false"/>
          <w:i w:val="false"/>
          <w:color w:val="000000"/>
          <w:sz w:val="28"/>
        </w:rPr>
        <w:t>
      В разделе "а" указывается в валюте государства-члена, таможенному органу которого подается декларация на товары, величина, на которую должна быть увеличена указанная в графе 11 стоимость сделки с идентичными или однородными товарами в связи с тем, что в соответствии с контрактом (договором) цена за единицу идентичного или однородного товара зависит от количества проданных единиц товара и ввозимые товары и идентичные или однородные товары проданы в количествах, соответствующих разным уровням цен за единицу товара.</w:t>
      </w:r>
    </w:p>
    <w:bookmarkEnd w:id="237"/>
    <w:bookmarkStart w:name="z253" w:id="238"/>
    <w:p>
      <w:pPr>
        <w:spacing w:after="0"/>
        <w:ind w:left="0"/>
        <w:jc w:val="both"/>
      </w:pPr>
      <w:r>
        <w:rPr>
          <w:rFonts w:ascii="Times New Roman"/>
          <w:b w:val="false"/>
          <w:i w:val="false"/>
          <w:color w:val="000000"/>
          <w:sz w:val="28"/>
        </w:rPr>
        <w:t>
      Раздел "а" не заполняется в следующих случаях:</w:t>
      </w:r>
    </w:p>
    <w:bookmarkEnd w:id="238"/>
    <w:bookmarkStart w:name="z254" w:id="239"/>
    <w:p>
      <w:pPr>
        <w:spacing w:after="0"/>
        <w:ind w:left="0"/>
        <w:jc w:val="both"/>
      </w:pPr>
      <w:r>
        <w:rPr>
          <w:rFonts w:ascii="Times New Roman"/>
          <w:b w:val="false"/>
          <w:i w:val="false"/>
          <w:color w:val="000000"/>
          <w:sz w:val="28"/>
        </w:rPr>
        <w:t>
      в графе 11 указана стоимость сделки с идентичными или однородными товарами, проданными по существу в том же количестве, что и ввозимые товары;</w:t>
      </w:r>
    </w:p>
    <w:bookmarkEnd w:id="239"/>
    <w:bookmarkStart w:name="z255" w:id="240"/>
    <w:p>
      <w:pPr>
        <w:spacing w:after="0"/>
        <w:ind w:left="0"/>
        <w:jc w:val="both"/>
      </w:pPr>
      <w:r>
        <w:rPr>
          <w:rFonts w:ascii="Times New Roman"/>
          <w:b w:val="false"/>
          <w:i w:val="false"/>
          <w:color w:val="000000"/>
          <w:sz w:val="28"/>
        </w:rPr>
        <w:t>
      отсутствует документальное подтверждение зависимости цены за единицу идентичного или однородного товара от количества проданных единиц этого товара.</w:t>
      </w:r>
    </w:p>
    <w:bookmarkEnd w:id="240"/>
    <w:bookmarkStart w:name="z256" w:id="241"/>
    <w:p>
      <w:pPr>
        <w:spacing w:after="0"/>
        <w:ind w:left="0"/>
        <w:jc w:val="both"/>
      </w:pPr>
      <w:r>
        <w:rPr>
          <w:rFonts w:ascii="Times New Roman"/>
          <w:b w:val="false"/>
          <w:i w:val="false"/>
          <w:color w:val="000000"/>
          <w:sz w:val="28"/>
        </w:rPr>
        <w:t>
      В разделе "б" указывается в валюте государства-члена, таможенному органу которого подается декларация на товары, величина, на которую должна быть увеличена указанная в графе 11 стоимость сделки с идентичными или однородными товарами в связи с тем, что такие товары проданы на ином коммерческом уровне продажи, чем ввозимые товары.</w:t>
      </w:r>
    </w:p>
    <w:bookmarkEnd w:id="241"/>
    <w:bookmarkStart w:name="z257" w:id="242"/>
    <w:p>
      <w:pPr>
        <w:spacing w:after="0"/>
        <w:ind w:left="0"/>
        <w:jc w:val="both"/>
      </w:pPr>
      <w:r>
        <w:rPr>
          <w:rFonts w:ascii="Times New Roman"/>
          <w:b w:val="false"/>
          <w:i w:val="false"/>
          <w:color w:val="000000"/>
          <w:sz w:val="28"/>
        </w:rPr>
        <w:t>
      Раздел "б" не заполняется, если в графе 11 указана стоимость сделки с идентичными или однородными товарами, проданными на том же коммерческом уровне продажи, что и ввозимые товары.</w:t>
      </w:r>
    </w:p>
    <w:bookmarkEnd w:id="242"/>
    <w:bookmarkStart w:name="z258" w:id="243"/>
    <w:p>
      <w:pPr>
        <w:spacing w:after="0"/>
        <w:ind w:left="0"/>
        <w:jc w:val="both"/>
      </w:pPr>
      <w:r>
        <w:rPr>
          <w:rFonts w:ascii="Times New Roman"/>
          <w:b w:val="false"/>
          <w:i w:val="false"/>
          <w:color w:val="000000"/>
          <w:sz w:val="28"/>
        </w:rPr>
        <w:t>
      В разделе "в" указывается в валюте государства-члена, таможенному органу которого подается декларация на товары, разница между расходами на перевозку (транспортировку) ввозимых товаров до места прибытия на таможенную территорию Союза или до иного места, определенного Комиссией, и аналогичными расходами в отношении идентичных или однородных товаров.</w:t>
      </w:r>
    </w:p>
    <w:bookmarkEnd w:id="243"/>
    <w:bookmarkStart w:name="z259" w:id="244"/>
    <w:p>
      <w:pPr>
        <w:spacing w:after="0"/>
        <w:ind w:left="0"/>
        <w:jc w:val="both"/>
      </w:pPr>
      <w:r>
        <w:rPr>
          <w:rFonts w:ascii="Times New Roman"/>
          <w:b w:val="false"/>
          <w:i w:val="false"/>
          <w:color w:val="000000"/>
          <w:sz w:val="28"/>
        </w:rPr>
        <w:t>
      В наименовании раздела "в" указывается место прибытия ввозимых товаров на таможенную территорию Союза или иное место, определенное Комиссией, а если разделение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 и от места прибытия или от иного места, определенного Комиссией, не подтверждено документально, – место назначения ввозимых товаров на таможенной территории Союза.</w:t>
      </w:r>
    </w:p>
    <w:bookmarkEnd w:id="244"/>
    <w:bookmarkStart w:name="z260" w:id="245"/>
    <w:p>
      <w:pPr>
        <w:spacing w:after="0"/>
        <w:ind w:left="0"/>
        <w:jc w:val="both"/>
      </w:pPr>
      <w:r>
        <w:rPr>
          <w:rFonts w:ascii="Times New Roman"/>
          <w:b w:val="false"/>
          <w:i w:val="false"/>
          <w:color w:val="000000"/>
          <w:sz w:val="28"/>
        </w:rPr>
        <w:t>
      Раздел "в" не заполняется, если отсутствуют различия в расстояниях, на которые перевозятся (транспортируются) ввозимые товары и идентичные или однородные товары, и в видах транспорта, которым осуществляется перевозка (транспортировка) таких товаров.</w:t>
      </w:r>
    </w:p>
    <w:bookmarkEnd w:id="245"/>
    <w:bookmarkStart w:name="z261" w:id="246"/>
    <w:p>
      <w:pPr>
        <w:spacing w:after="0"/>
        <w:ind w:left="0"/>
        <w:jc w:val="both"/>
      </w:pPr>
      <w:r>
        <w:rPr>
          <w:rFonts w:ascii="Times New Roman"/>
          <w:b w:val="false"/>
          <w:i w:val="false"/>
          <w:color w:val="000000"/>
          <w:sz w:val="28"/>
        </w:rPr>
        <w:t>
      В разделе "г" указывается в валюте государства-члена, таможенному органу которого подается декларация на товары, разница между расходами на погрузку, разгрузку или перегрузку и проведение иных операций, связанных с перевозкой (транспортировкой) ввозимых товаров до места прибытия на таможенную территорию Союза или до иного места, определенного Комиссией, и аналогичными расходами в отношении идентичных или однородных товаров.</w:t>
      </w:r>
    </w:p>
    <w:bookmarkEnd w:id="246"/>
    <w:bookmarkStart w:name="z262" w:id="247"/>
    <w:p>
      <w:pPr>
        <w:spacing w:after="0"/>
        <w:ind w:left="0"/>
        <w:jc w:val="both"/>
      </w:pPr>
      <w:r>
        <w:rPr>
          <w:rFonts w:ascii="Times New Roman"/>
          <w:b w:val="false"/>
          <w:i w:val="false"/>
          <w:color w:val="000000"/>
          <w:sz w:val="28"/>
        </w:rPr>
        <w:t>
      Раздел "г" не заполняется, если отсутствуют различия в расстояниях, на которые перевозятся (транспортируются) ввозимые товары и идентичные или однородные товары, и в видах транспорта, которым осуществляется перевозка (транспортировка) таких товаров.</w:t>
      </w:r>
    </w:p>
    <w:bookmarkEnd w:id="247"/>
    <w:bookmarkStart w:name="z263" w:id="248"/>
    <w:p>
      <w:pPr>
        <w:spacing w:after="0"/>
        <w:ind w:left="0"/>
        <w:jc w:val="both"/>
      </w:pPr>
      <w:r>
        <w:rPr>
          <w:rFonts w:ascii="Times New Roman"/>
          <w:b w:val="false"/>
          <w:i w:val="false"/>
          <w:color w:val="000000"/>
          <w:sz w:val="28"/>
        </w:rPr>
        <w:t>
      В разделе "д" указывается в валюте государства-члена, таможенному органу которого подается декларация на товары, разница между расходами на страхование ввозимых товаров в связи с операциями, указанными в подпунктах 4 и 5 пункта 1 статьи 40 Кодекса, и аналогичными расходами на страхование идентичных или однородных товаров.</w:t>
      </w:r>
    </w:p>
    <w:bookmarkEnd w:id="248"/>
    <w:bookmarkStart w:name="z264" w:id="249"/>
    <w:p>
      <w:pPr>
        <w:spacing w:after="0"/>
        <w:ind w:left="0"/>
        <w:jc w:val="both"/>
      </w:pPr>
      <w:r>
        <w:rPr>
          <w:rFonts w:ascii="Times New Roman"/>
          <w:b w:val="false"/>
          <w:i w:val="false"/>
          <w:color w:val="000000"/>
          <w:sz w:val="28"/>
        </w:rPr>
        <w:t>
      Раздел "д" не заполняется, если отсутствуют различия в расстояниях, на которые перевозятся (транспортируются) ввозимые и идентичные или однородные товары, и в видах транспорта, которым осуществляется перевозка (транспортировка) таких товаров.</w:t>
      </w:r>
    </w:p>
    <w:bookmarkEnd w:id="249"/>
    <w:bookmarkStart w:name="z265" w:id="250"/>
    <w:p>
      <w:pPr>
        <w:spacing w:after="0"/>
        <w:ind w:left="0"/>
        <w:jc w:val="both"/>
      </w:pPr>
      <w:r>
        <w:rPr>
          <w:rFonts w:ascii="Times New Roman"/>
          <w:b w:val="false"/>
          <w:i w:val="false"/>
          <w:color w:val="000000"/>
          <w:sz w:val="28"/>
        </w:rPr>
        <w:t>
      61. Графа 15 заполняется в следующем порядке.</w:t>
      </w:r>
    </w:p>
    <w:bookmarkEnd w:id="250"/>
    <w:bookmarkStart w:name="z266" w:id="251"/>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величин, указанных в разделах "а" – "д" графы 14.</w:t>
      </w:r>
    </w:p>
    <w:bookmarkEnd w:id="251"/>
    <w:bookmarkStart w:name="z267" w:id="252"/>
    <w:p>
      <w:pPr>
        <w:spacing w:after="0"/>
        <w:ind w:left="0"/>
        <w:jc w:val="both"/>
      </w:pPr>
      <w:r>
        <w:rPr>
          <w:rFonts w:ascii="Times New Roman"/>
          <w:b w:val="false"/>
          <w:i w:val="false"/>
          <w:color w:val="000000"/>
          <w:sz w:val="28"/>
        </w:rPr>
        <w:t>
      62. Графа 16 заполняется в следующем порядке.</w:t>
      </w:r>
    </w:p>
    <w:bookmarkEnd w:id="252"/>
    <w:bookmarkStart w:name="z268" w:id="253"/>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стоимость сделки с идентичными или однородными товарами, рассчитанная путем вычета из величины, указанной в графе 11, величины, указанной в графе 13, и сложения полученной разницы с величиной, указанной в графе 15.</w:t>
      </w:r>
    </w:p>
    <w:bookmarkEnd w:id="253"/>
    <w:bookmarkStart w:name="z269" w:id="254"/>
    <w:p>
      <w:pPr>
        <w:spacing w:after="0"/>
        <w:ind w:left="0"/>
        <w:jc w:val="both"/>
      </w:pPr>
      <w:r>
        <w:rPr>
          <w:rFonts w:ascii="Times New Roman"/>
          <w:b w:val="false"/>
          <w:i w:val="false"/>
          <w:color w:val="000000"/>
          <w:sz w:val="28"/>
        </w:rPr>
        <w:t>
      63. Графа 17 заполняется в следующем порядке.</w:t>
      </w:r>
    </w:p>
    <w:bookmarkEnd w:id="254"/>
    <w:bookmarkStart w:name="z270" w:id="255"/>
    <w:p>
      <w:pPr>
        <w:spacing w:after="0"/>
        <w:ind w:left="0"/>
        <w:jc w:val="both"/>
      </w:pPr>
      <w:r>
        <w:rPr>
          <w:rFonts w:ascii="Times New Roman"/>
          <w:b w:val="false"/>
          <w:i w:val="false"/>
          <w:color w:val="000000"/>
          <w:sz w:val="28"/>
        </w:rPr>
        <w:t>
      В разделе "а" указывается количество идентичных или однородных товаров в соответствующих единицах измерения (килограммах, штуках и т. д.) с указанием таких единиц измерения непосредственно после указанной величины.</w:t>
      </w:r>
    </w:p>
    <w:bookmarkEnd w:id="255"/>
    <w:bookmarkStart w:name="z271" w:id="256"/>
    <w:p>
      <w:pPr>
        <w:spacing w:after="0"/>
        <w:ind w:left="0"/>
        <w:jc w:val="both"/>
      </w:pPr>
      <w:r>
        <w:rPr>
          <w:rFonts w:ascii="Times New Roman"/>
          <w:b w:val="false"/>
          <w:i w:val="false"/>
          <w:color w:val="000000"/>
          <w:sz w:val="28"/>
        </w:rPr>
        <w:t>
      В разделе "б" указывается количество ввозимых товаров в соответствующих единицах измерения (килограммах, штуках и т. д.) с указанием таких единиц измерения непосредственно после указанной величины.</w:t>
      </w:r>
    </w:p>
    <w:bookmarkEnd w:id="256"/>
    <w:bookmarkStart w:name="z272" w:id="257"/>
    <w:p>
      <w:pPr>
        <w:spacing w:after="0"/>
        <w:ind w:left="0"/>
        <w:jc w:val="both"/>
      </w:pPr>
      <w:r>
        <w:rPr>
          <w:rFonts w:ascii="Times New Roman"/>
          <w:b w:val="false"/>
          <w:i w:val="false"/>
          <w:color w:val="000000"/>
          <w:sz w:val="28"/>
        </w:rPr>
        <w:t xml:space="preserve">
      Графа не заполняется, если количество ввозимых товаров и идентичных или однородных товаров одинаково. </w:t>
      </w:r>
    </w:p>
    <w:bookmarkEnd w:id="257"/>
    <w:bookmarkStart w:name="z273" w:id="258"/>
    <w:p>
      <w:pPr>
        <w:spacing w:after="0"/>
        <w:ind w:left="0"/>
        <w:jc w:val="both"/>
      </w:pPr>
      <w:r>
        <w:rPr>
          <w:rFonts w:ascii="Times New Roman"/>
          <w:b w:val="false"/>
          <w:i w:val="false"/>
          <w:color w:val="000000"/>
          <w:sz w:val="28"/>
        </w:rPr>
        <w:t>
      64. Графа 18 заполняется в следующем порядке.</w:t>
      </w:r>
    </w:p>
    <w:bookmarkEnd w:id="258"/>
    <w:bookmarkStart w:name="z274" w:id="259"/>
    <w:p>
      <w:pPr>
        <w:spacing w:after="0"/>
        <w:ind w:left="0"/>
        <w:jc w:val="both"/>
      </w:pPr>
      <w:r>
        <w:rPr>
          <w:rFonts w:ascii="Times New Roman"/>
          <w:b w:val="false"/>
          <w:i w:val="false"/>
          <w:color w:val="000000"/>
          <w:sz w:val="28"/>
        </w:rPr>
        <w:t>
      В разделе "а" указывается в валюте государства-члена, таможенному органу которого подается декларация на товары, таможенная стоимость ввозимого товара, рассчитанная путем умножения величины, указанной в графе 16, на отношение величины, указанной в разделе "б" графы 17, к величине, указанной в разделе "а" графы 17, а если графа 17 не заполнялась, – таможенная стоимость ввозимого товара, равная стоимости сделки с идентичными или однородными товарами, указанной в графе 16.</w:t>
      </w:r>
    </w:p>
    <w:bookmarkEnd w:id="259"/>
    <w:bookmarkStart w:name="z275" w:id="260"/>
    <w:p>
      <w:pPr>
        <w:spacing w:after="0"/>
        <w:ind w:left="0"/>
        <w:jc w:val="both"/>
      </w:pPr>
      <w:r>
        <w:rPr>
          <w:rFonts w:ascii="Times New Roman"/>
          <w:b w:val="false"/>
          <w:i w:val="false"/>
          <w:color w:val="000000"/>
          <w:sz w:val="28"/>
        </w:rPr>
        <w:t>
      В разделе "б" указывается таможенная стоимость ввозимого товара, указанная в разделе "а", пересчитанная в доллары США. Пересчет производится по курсу валют, устанавливаемому (определяемому) в соответствии с законодательством государства-члена, таможенному органу которого подается декларация на товары,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End w:id="260"/>
    <w:bookmarkStart w:name="z276" w:id="261"/>
    <w:p>
      <w:pPr>
        <w:spacing w:after="0"/>
        <w:ind w:left="0"/>
        <w:jc w:val="both"/>
      </w:pPr>
      <w:r>
        <w:rPr>
          <w:rFonts w:ascii="Times New Roman"/>
          <w:b w:val="false"/>
          <w:i w:val="false"/>
          <w:color w:val="000000"/>
          <w:sz w:val="28"/>
        </w:rPr>
        <w:t>
      Буквенный код доллара США в соответствии с классификатором валют и курс доллара США к валюте государства-члена указываются в ДТС-2 в виде документа на бумажном носителе в наименовании раздела "б" в поле "(курс пересчета ______________)", а в ДТС-2 в виде электронного документа – в соответствующих реквизитах структуры ДТС-2. Указанное поле (соответствующие реквизиты структуры ДТС-2)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В отношении таких товаров сведения о буквенном коде доллара США и курсе доллара США к валюте государства-члена указываются в отношении каждого товара в разделе "б" в ДТС-2 в виде документа на бумажном носителе отдельной строкой ниже сведений о таможенной стоимости ввозимого товара, а в ДТС-2 в виде электронного документа – в соответствующих реквизитах структуры ДТС-2. Сведения о буквенном коде доллара США и курсе доллара США к валюте государства-члена указываются в ДТС-2 в виде документа на бумажном носителе через знак разделителя "/", а в ДТС-2 в виде электронного документа – в соответствующих реквизитах структуры ДТС-2.</w:t>
      </w:r>
    </w:p>
    <w:bookmarkEnd w:id="261"/>
    <w:bookmarkStart w:name="z277" w:id="262"/>
    <w:p>
      <w:pPr>
        <w:spacing w:after="0"/>
        <w:ind w:left="0"/>
        <w:jc w:val="both"/>
      </w:pPr>
      <w:r>
        <w:rPr>
          <w:rFonts w:ascii="Times New Roman"/>
          <w:b w:val="false"/>
          <w:i w:val="false"/>
          <w:color w:val="000000"/>
          <w:sz w:val="28"/>
        </w:rPr>
        <w:t>
      65. Графа "*" заполняется в следующем порядке.</w:t>
      </w:r>
    </w:p>
    <w:bookmarkEnd w:id="262"/>
    <w:bookmarkStart w:name="z278" w:id="263"/>
    <w:p>
      <w:pPr>
        <w:spacing w:after="0"/>
        <w:ind w:left="0"/>
        <w:jc w:val="both"/>
      </w:pPr>
      <w:r>
        <w:rPr>
          <w:rFonts w:ascii="Times New Roman"/>
          <w:b w:val="false"/>
          <w:i w:val="false"/>
          <w:color w:val="000000"/>
          <w:sz w:val="28"/>
        </w:rPr>
        <w:t>
      В графе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 сведения о пересчете подлежащих указанию в графах 12 и 14 величин, указанных в коммерческих и иных документах в иностранной валюте, в валюту государства-члена, таможенному органу которого подается декларация на товары:</w:t>
      </w:r>
    </w:p>
    <w:bookmarkEnd w:id="263"/>
    <w:bookmarkStart w:name="z279" w:id="264"/>
    <w:p>
      <w:pPr>
        <w:spacing w:after="0"/>
        <w:ind w:left="0"/>
        <w:jc w:val="both"/>
      </w:pPr>
      <w:r>
        <w:rPr>
          <w:rFonts w:ascii="Times New Roman"/>
          <w:b w:val="false"/>
          <w:i w:val="false"/>
          <w:color w:val="000000"/>
          <w:sz w:val="28"/>
        </w:rPr>
        <w:t>
      порядковый номер товара в ДТС-2, к которому относятся сведения;</w:t>
      </w:r>
    </w:p>
    <w:bookmarkEnd w:id="264"/>
    <w:bookmarkStart w:name="z280" w:id="265"/>
    <w:p>
      <w:pPr>
        <w:spacing w:after="0"/>
        <w:ind w:left="0"/>
        <w:jc w:val="both"/>
      </w:pPr>
      <w:r>
        <w:rPr>
          <w:rFonts w:ascii="Times New Roman"/>
          <w:b w:val="false"/>
          <w:i w:val="false"/>
          <w:color w:val="000000"/>
          <w:sz w:val="28"/>
        </w:rPr>
        <w:t>
      номер графы ДТС-2, к которой относятся сведения;</w:t>
      </w:r>
    </w:p>
    <w:bookmarkEnd w:id="265"/>
    <w:bookmarkStart w:name="z281" w:id="266"/>
    <w:p>
      <w:pPr>
        <w:spacing w:after="0"/>
        <w:ind w:left="0"/>
        <w:jc w:val="both"/>
      </w:pPr>
      <w:r>
        <w:rPr>
          <w:rFonts w:ascii="Times New Roman"/>
          <w:b w:val="false"/>
          <w:i w:val="false"/>
          <w:color w:val="000000"/>
          <w:sz w:val="28"/>
        </w:rPr>
        <w:t>
      буквенный код иностранной валюты в соответствии с классификатором валют;</w:t>
      </w:r>
    </w:p>
    <w:bookmarkEnd w:id="266"/>
    <w:bookmarkStart w:name="z282" w:id="267"/>
    <w:p>
      <w:pPr>
        <w:spacing w:after="0"/>
        <w:ind w:left="0"/>
        <w:jc w:val="both"/>
      </w:pPr>
      <w:r>
        <w:rPr>
          <w:rFonts w:ascii="Times New Roman"/>
          <w:b w:val="false"/>
          <w:i w:val="false"/>
          <w:color w:val="000000"/>
          <w:sz w:val="28"/>
        </w:rPr>
        <w:t>
      сумма в иностранной валюте;</w:t>
      </w:r>
    </w:p>
    <w:bookmarkEnd w:id="267"/>
    <w:p>
      <w:pPr>
        <w:spacing w:after="0"/>
        <w:ind w:left="0"/>
        <w:jc w:val="both"/>
      </w:pPr>
      <w:bookmarkStart w:name="z283" w:id="268"/>
      <w:r>
        <w:rPr>
          <w:rFonts w:ascii="Times New Roman"/>
          <w:b w:val="false"/>
          <w:i w:val="false"/>
          <w:color w:val="000000"/>
          <w:sz w:val="28"/>
        </w:rPr>
        <w:t xml:space="preserve">
      курс иностранной валюты к валюте государства-члена, устанавливаемый (определяемый) в соответствии с законодательством государства-члена, таможенному органу которого подается декларация на товары, действующий на день регистрации декларации на товары, </w:t>
      </w:r>
    </w:p>
    <w:bookmarkEnd w:id="268"/>
    <w:p>
      <w:pPr>
        <w:spacing w:after="0"/>
        <w:ind w:left="0"/>
        <w:jc w:val="both"/>
      </w:pPr>
      <w:r>
        <w:rPr>
          <w:rFonts w:ascii="Times New Roman"/>
          <w:b w:val="false"/>
          <w:i w:val="false"/>
          <w:color w:val="000000"/>
          <w:sz w:val="28"/>
        </w:rPr>
        <w:t>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Start w:name="z284" w:id="269"/>
    <w:p>
      <w:pPr>
        <w:spacing w:after="0"/>
        <w:ind w:left="0"/>
        <w:jc w:val="both"/>
      </w:pPr>
      <w:r>
        <w:rPr>
          <w:rFonts w:ascii="Times New Roman"/>
          <w:b w:val="false"/>
          <w:i w:val="false"/>
          <w:color w:val="000000"/>
          <w:sz w:val="28"/>
        </w:rPr>
        <w:t>
      При заполнении ДТС-2 в виде документа на бумажном носителе сведения, относящиеся к различным ввозимым товарам или к различным графам ДТС-2, указываются отдельными строками по каждому товару или каждой графе.</w:t>
      </w:r>
    </w:p>
    <w:bookmarkEnd w:id="269"/>
    <w:bookmarkStart w:name="z285" w:id="270"/>
    <w:p>
      <w:pPr>
        <w:spacing w:after="0"/>
        <w:ind w:left="0"/>
        <w:jc w:val="left"/>
      </w:pPr>
      <w:r>
        <w:rPr>
          <w:rFonts w:ascii="Times New Roman"/>
          <w:b/>
          <w:i w:val="false"/>
          <w:color w:val="000000"/>
        </w:rPr>
        <w:t xml:space="preserve"> 3. Порядок заполнения ДТС-2 в случае определения таможенной стоимости товаров по методу 4 и методу 6 на его основе</w:t>
      </w:r>
    </w:p>
    <w:bookmarkEnd w:id="270"/>
    <w:bookmarkStart w:name="z286" w:id="271"/>
    <w:p>
      <w:pPr>
        <w:spacing w:after="0"/>
        <w:ind w:left="0"/>
        <w:jc w:val="both"/>
      </w:pPr>
      <w:r>
        <w:rPr>
          <w:rFonts w:ascii="Times New Roman"/>
          <w:b w:val="false"/>
          <w:i w:val="false"/>
          <w:color w:val="000000"/>
          <w:sz w:val="28"/>
        </w:rPr>
        <w:t>
      66. Графа 11 заполняется в следующем порядке.</w:t>
      </w:r>
    </w:p>
    <w:bookmarkEnd w:id="271"/>
    <w:bookmarkStart w:name="z287" w:id="272"/>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цена единицы товара, по которой наибольшее совокупное количество ввозимых товаров либо идентичных ввозимым или однородных с ввозимыми товаров продается на таможенной территории Союза в том же состоянии, в котором они были ввезены на таможенную территорию Союза, лицам, не являющимся взаимосвязанными с лицами, осуществляющими такую продажу на таможенной территории Союза.</w:t>
      </w:r>
    </w:p>
    <w:bookmarkEnd w:id="272"/>
    <w:bookmarkStart w:name="z288" w:id="273"/>
    <w:p>
      <w:pPr>
        <w:spacing w:after="0"/>
        <w:ind w:left="0"/>
        <w:jc w:val="both"/>
      </w:pPr>
      <w:r>
        <w:rPr>
          <w:rFonts w:ascii="Times New Roman"/>
          <w:b w:val="false"/>
          <w:i w:val="false"/>
          <w:color w:val="000000"/>
          <w:sz w:val="28"/>
        </w:rPr>
        <w:t>
      В случае если ни ввозимые товары, ни идентичные ввозимым, ни однородные с ввозимыми товары не продаются на таможенной территории Союза в том же состоянии, в котором они были ввезены на таможенную территорию Союза, в графе указывается в валюте государства-члена, таможенному органу которого подается декларация на товары, цена единицы товара, по которой наибольшее совокупное количество ввозимых товаров продается после их переработки (обработки) лицам, не являющимся взаимосвязанными с лицами, у которых они покупают эти товары на таможенной территории Союза.</w:t>
      </w:r>
    </w:p>
    <w:bookmarkEnd w:id="273"/>
    <w:bookmarkStart w:name="z289" w:id="274"/>
    <w:p>
      <w:pPr>
        <w:spacing w:after="0"/>
        <w:ind w:left="0"/>
        <w:jc w:val="both"/>
      </w:pPr>
      <w:r>
        <w:rPr>
          <w:rFonts w:ascii="Times New Roman"/>
          <w:b w:val="false"/>
          <w:i w:val="false"/>
          <w:color w:val="000000"/>
          <w:sz w:val="28"/>
        </w:rPr>
        <w:t>
      67. Графа 12 заполняется в следующем порядке.</w:t>
      </w:r>
    </w:p>
    <w:bookmarkEnd w:id="274"/>
    <w:bookmarkStart w:name="z290" w:id="275"/>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вознаграждения агенту (посреднику), обычно выплачиваемого или подлежащего выплате, либо надбавки к цене, обычно производимой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Союза товаров того же класса или вида.</w:t>
      </w:r>
    </w:p>
    <w:bookmarkEnd w:id="275"/>
    <w:bookmarkStart w:name="z291" w:id="276"/>
    <w:p>
      <w:pPr>
        <w:spacing w:after="0"/>
        <w:ind w:left="0"/>
        <w:jc w:val="both"/>
      </w:pPr>
      <w:r>
        <w:rPr>
          <w:rFonts w:ascii="Times New Roman"/>
          <w:b w:val="false"/>
          <w:i w:val="false"/>
          <w:color w:val="000000"/>
          <w:sz w:val="28"/>
        </w:rPr>
        <w:t>
      68. Графа 13 заполняется в следующем порядке.</w:t>
      </w:r>
    </w:p>
    <w:bookmarkEnd w:id="276"/>
    <w:bookmarkStart w:name="z292" w:id="277"/>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обычных расходов на осуществленные на таможенной территории Союза перевозку (транспортировку) и страхование и иных связанных с такими операциями расходов.</w:t>
      </w:r>
    </w:p>
    <w:bookmarkEnd w:id="277"/>
    <w:bookmarkStart w:name="z293" w:id="278"/>
    <w:p>
      <w:pPr>
        <w:spacing w:after="0"/>
        <w:ind w:left="0"/>
        <w:jc w:val="both"/>
      </w:pPr>
      <w:r>
        <w:rPr>
          <w:rFonts w:ascii="Times New Roman"/>
          <w:b w:val="false"/>
          <w:i w:val="false"/>
          <w:color w:val="000000"/>
          <w:sz w:val="28"/>
        </w:rPr>
        <w:t>
      69. Графа 14 заполняется в следующем порядке.</w:t>
      </w:r>
    </w:p>
    <w:bookmarkEnd w:id="278"/>
    <w:bookmarkStart w:name="z294" w:id="279"/>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таможенных пошлин, налогов, сборов и применяемых в соответствии с законодательством государств-членов иных налогов, подлежащих уплате в связи с ввозом и (или) продажей товаров на территориях государств-членов, включая налоги и сборы субъектов государств-членов и местные налоги и сборы.</w:t>
      </w:r>
    </w:p>
    <w:bookmarkEnd w:id="279"/>
    <w:bookmarkStart w:name="z295" w:id="280"/>
    <w:p>
      <w:pPr>
        <w:spacing w:after="0"/>
        <w:ind w:left="0"/>
        <w:jc w:val="both"/>
      </w:pPr>
      <w:r>
        <w:rPr>
          <w:rFonts w:ascii="Times New Roman"/>
          <w:b w:val="false"/>
          <w:i w:val="false"/>
          <w:color w:val="000000"/>
          <w:sz w:val="28"/>
        </w:rPr>
        <w:t>
      70. Графа 15 заполняется в следующем порядке.</w:t>
      </w:r>
    </w:p>
    <w:bookmarkEnd w:id="280"/>
    <w:bookmarkStart w:name="z296" w:id="281"/>
    <w:p>
      <w:pPr>
        <w:spacing w:after="0"/>
        <w:ind w:left="0"/>
        <w:jc w:val="both"/>
      </w:pPr>
      <w:r>
        <w:rPr>
          <w:rFonts w:ascii="Times New Roman"/>
          <w:b w:val="false"/>
          <w:i w:val="false"/>
          <w:color w:val="000000"/>
          <w:sz w:val="28"/>
        </w:rPr>
        <w:t>
      Графа заполняется в случае, если в графе 11 указана цена единицы товара после его переработки (обработки).</w:t>
      </w:r>
    </w:p>
    <w:bookmarkEnd w:id="281"/>
    <w:p>
      <w:pPr>
        <w:spacing w:after="0"/>
        <w:ind w:left="0"/>
        <w:jc w:val="both"/>
      </w:pPr>
      <w:bookmarkStart w:name="z297" w:id="282"/>
      <w:r>
        <w:rPr>
          <w:rFonts w:ascii="Times New Roman"/>
          <w:b w:val="false"/>
          <w:i w:val="false"/>
          <w:color w:val="000000"/>
          <w:sz w:val="28"/>
        </w:rPr>
        <w:t xml:space="preserve">
      В графе указывается в валюте государства-члена, таможенному органу которого подается декларация на товары, стоимость, добавленная в результате переработки (обработки) товаров </w:t>
      </w:r>
    </w:p>
    <w:bookmarkEnd w:id="282"/>
    <w:p>
      <w:pPr>
        <w:spacing w:after="0"/>
        <w:ind w:left="0"/>
        <w:jc w:val="both"/>
      </w:pPr>
      <w:r>
        <w:rPr>
          <w:rFonts w:ascii="Times New Roman"/>
          <w:b w:val="false"/>
          <w:i w:val="false"/>
          <w:color w:val="000000"/>
          <w:sz w:val="28"/>
        </w:rPr>
        <w:t>в государстве-члене.</w:t>
      </w:r>
    </w:p>
    <w:bookmarkStart w:name="z298" w:id="283"/>
    <w:p>
      <w:pPr>
        <w:spacing w:after="0"/>
        <w:ind w:left="0"/>
        <w:jc w:val="both"/>
      </w:pPr>
      <w:r>
        <w:rPr>
          <w:rFonts w:ascii="Times New Roman"/>
          <w:b w:val="false"/>
          <w:i w:val="false"/>
          <w:color w:val="000000"/>
          <w:sz w:val="28"/>
        </w:rPr>
        <w:t>
      71. Графа 16 заполняется в следующем порядке.</w:t>
      </w:r>
    </w:p>
    <w:bookmarkEnd w:id="283"/>
    <w:bookmarkStart w:name="z299" w:id="284"/>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рассчитанная путем сложения величин, указанных в графах 12 – 15.</w:t>
      </w:r>
    </w:p>
    <w:bookmarkEnd w:id="284"/>
    <w:bookmarkStart w:name="z300" w:id="285"/>
    <w:p>
      <w:pPr>
        <w:spacing w:after="0"/>
        <w:ind w:left="0"/>
        <w:jc w:val="both"/>
      </w:pPr>
      <w:r>
        <w:rPr>
          <w:rFonts w:ascii="Times New Roman"/>
          <w:b w:val="false"/>
          <w:i w:val="false"/>
          <w:color w:val="000000"/>
          <w:sz w:val="28"/>
        </w:rPr>
        <w:t>
      72. Графа 17 заполняется в следующем порядке.</w:t>
      </w:r>
    </w:p>
    <w:bookmarkEnd w:id="285"/>
    <w:bookmarkStart w:name="z301" w:id="286"/>
    <w:p>
      <w:pPr>
        <w:spacing w:after="0"/>
        <w:ind w:left="0"/>
        <w:jc w:val="both"/>
      </w:pPr>
      <w:r>
        <w:rPr>
          <w:rFonts w:ascii="Times New Roman"/>
          <w:b w:val="false"/>
          <w:i w:val="false"/>
          <w:color w:val="000000"/>
          <w:sz w:val="28"/>
        </w:rPr>
        <w:t>
      В графе указывается количество ввозимых товаров в единицах измерения, за которые установлена цена, указанная в графе 11, с указанием таких единиц измерения непосредственно после указанной величины.</w:t>
      </w:r>
    </w:p>
    <w:bookmarkEnd w:id="286"/>
    <w:bookmarkStart w:name="z302" w:id="287"/>
    <w:p>
      <w:pPr>
        <w:spacing w:after="0"/>
        <w:ind w:left="0"/>
        <w:jc w:val="both"/>
      </w:pPr>
      <w:r>
        <w:rPr>
          <w:rFonts w:ascii="Times New Roman"/>
          <w:b w:val="false"/>
          <w:i w:val="false"/>
          <w:color w:val="000000"/>
          <w:sz w:val="28"/>
        </w:rPr>
        <w:t>
      73. Графа 18 заполняется в следующем порядке.</w:t>
      </w:r>
    </w:p>
    <w:bookmarkEnd w:id="287"/>
    <w:bookmarkStart w:name="z303" w:id="288"/>
    <w:p>
      <w:pPr>
        <w:spacing w:after="0"/>
        <w:ind w:left="0"/>
        <w:jc w:val="both"/>
      </w:pPr>
      <w:r>
        <w:rPr>
          <w:rFonts w:ascii="Times New Roman"/>
          <w:b w:val="false"/>
          <w:i w:val="false"/>
          <w:color w:val="000000"/>
          <w:sz w:val="28"/>
        </w:rPr>
        <w:t>
      В разделе "а" указывается в валюте государства-члена, таможенному органу которого подается декларация на товары, таможенная стоимость ввозимых товаров, рассчитанная путем вычета из величины, указанной в графе 11, величины, указанной в графе 16, и умножения полученной величины на величину, указанную в графе 17.</w:t>
      </w:r>
    </w:p>
    <w:bookmarkEnd w:id="288"/>
    <w:bookmarkStart w:name="z304" w:id="289"/>
    <w:p>
      <w:pPr>
        <w:spacing w:after="0"/>
        <w:ind w:left="0"/>
        <w:jc w:val="both"/>
      </w:pPr>
      <w:r>
        <w:rPr>
          <w:rFonts w:ascii="Times New Roman"/>
          <w:b w:val="false"/>
          <w:i w:val="false"/>
          <w:color w:val="000000"/>
          <w:sz w:val="28"/>
        </w:rPr>
        <w:t>
      В разделе "б" указывается таможенная стоимость ввозимого товара, указанная в разделе "а", пересчитанная в доллары США. Пересчет производится по курсу валют, устанавливаемому (определяемому) в соответствии с законодательством государства-члена, таможенному органу которого подается декларация на товары,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End w:id="289"/>
    <w:bookmarkStart w:name="z305" w:id="290"/>
    <w:p>
      <w:pPr>
        <w:spacing w:after="0"/>
        <w:ind w:left="0"/>
        <w:jc w:val="both"/>
      </w:pPr>
      <w:r>
        <w:rPr>
          <w:rFonts w:ascii="Times New Roman"/>
          <w:b w:val="false"/>
          <w:i w:val="false"/>
          <w:color w:val="000000"/>
          <w:sz w:val="28"/>
        </w:rPr>
        <w:t>
      Буквенный код доллара США в соответствии с классификатором валют и курс доллара США к валюте государства-члена указываются в ДТС-2 в виде документа на бумажном носителе в наименовании раздела "б" в поле "(курс пересчета_______________)", а в ДТС-2 в виде электронного документа – в соответствующих реквизитах структуры ДТС-2. Указанное поле (соответствующие реквизиты структуры ДТС-2)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В отношении таких товаров сведения о буквенном коде доллара США и курсе доллара США к валюте государства-члена указываются в отношении каждого товара в разделе "б" в ДТС-2 в виде документа на бумажном носителе отдельной строкой ниже сведений о таможенной стоимости ввозимого товара, а в ДТС-2 в виде электронного документа – в соответствующих реквизитах структуры ДТС-2. Сведения о буквенном коде доллара США и курсе доллара США к валюте государства-члена указываются в ДТС-2 в виде документа на бумажном носителе через знак разделителя "/", а в ДТС-2 в виде электронного документа – в соответствующих реквизитах структуры ДТС-2.</w:t>
      </w:r>
    </w:p>
    <w:bookmarkEnd w:id="290"/>
    <w:bookmarkStart w:name="z306" w:id="291"/>
    <w:p>
      <w:pPr>
        <w:spacing w:after="0"/>
        <w:ind w:left="0"/>
        <w:jc w:val="left"/>
      </w:pPr>
      <w:r>
        <w:rPr>
          <w:rFonts w:ascii="Times New Roman"/>
          <w:b/>
          <w:i w:val="false"/>
          <w:color w:val="000000"/>
        </w:rPr>
        <w:t xml:space="preserve"> 4. Порядок заполнения ДТС-2 в случае определения таможенной стоимости товаров по методу 5 и методу 6 на его основе </w:t>
      </w:r>
    </w:p>
    <w:bookmarkEnd w:id="291"/>
    <w:bookmarkStart w:name="z307" w:id="292"/>
    <w:p>
      <w:pPr>
        <w:spacing w:after="0"/>
        <w:ind w:left="0"/>
        <w:jc w:val="both"/>
      </w:pPr>
      <w:r>
        <w:rPr>
          <w:rFonts w:ascii="Times New Roman"/>
          <w:b w:val="false"/>
          <w:i w:val="false"/>
          <w:color w:val="000000"/>
          <w:sz w:val="28"/>
        </w:rPr>
        <w:t>
      74. Графа 11 заполняется в следующем порядке.</w:t>
      </w:r>
    </w:p>
    <w:bookmarkEnd w:id="292"/>
    <w:bookmarkStart w:name="z308" w:id="293"/>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bookmarkEnd w:id="293"/>
    <w:bookmarkStart w:name="z309" w:id="294"/>
    <w:p>
      <w:pPr>
        <w:spacing w:after="0"/>
        <w:ind w:left="0"/>
        <w:jc w:val="both"/>
      </w:pPr>
      <w:r>
        <w:rPr>
          <w:rFonts w:ascii="Times New Roman"/>
          <w:b w:val="false"/>
          <w:i w:val="false"/>
          <w:color w:val="000000"/>
          <w:sz w:val="28"/>
        </w:rPr>
        <w:t>
      75. Графа 12 заполняется в следующем порядке.</w:t>
      </w:r>
    </w:p>
    <w:bookmarkEnd w:id="294"/>
    <w:p>
      <w:pPr>
        <w:spacing w:after="0"/>
        <w:ind w:left="0"/>
        <w:jc w:val="both"/>
      </w:pPr>
      <w:bookmarkStart w:name="z310" w:id="295"/>
      <w:r>
        <w:rPr>
          <w:rFonts w:ascii="Times New Roman"/>
          <w:b w:val="false"/>
          <w:i w:val="false"/>
          <w:color w:val="000000"/>
          <w:sz w:val="28"/>
        </w:rPr>
        <w:t xml:space="preserve">
      В разделе "а" указывается в валюте государства-члена, таможенному органу которого подается декларация на товары, суммарная величина расходов покупателя на тару, если такая тара </w:t>
      </w:r>
    </w:p>
    <w:bookmarkEnd w:id="295"/>
    <w:p>
      <w:pPr>
        <w:spacing w:after="0"/>
        <w:ind w:left="0"/>
        <w:jc w:val="both"/>
      </w:pPr>
      <w:r>
        <w:rPr>
          <w:rFonts w:ascii="Times New Roman"/>
          <w:b w:val="false"/>
          <w:i w:val="false"/>
          <w:color w:val="000000"/>
          <w:sz w:val="28"/>
        </w:rPr>
        <w:t>для таможенных целей рассматривается как единое целое с ввозимыми товарами, и расходов на упаковку, в том числе стоимость упаковочных материалов и работ по упаковке.</w:t>
      </w:r>
    </w:p>
    <w:bookmarkStart w:name="z311" w:id="296"/>
    <w:p>
      <w:pPr>
        <w:spacing w:after="0"/>
        <w:ind w:left="0"/>
        <w:jc w:val="both"/>
      </w:pPr>
      <w:r>
        <w:rPr>
          <w:rFonts w:ascii="Times New Roman"/>
          <w:b w:val="false"/>
          <w:i w:val="false"/>
          <w:color w:val="000000"/>
          <w:sz w:val="28"/>
        </w:rPr>
        <w:t>
      В разделе "б" указывается в валюте государства-члена, таможенному органу которого подается декларация на товары, стоимость прямо или косвенно предоставленных покупателем для использования в связи с производством ввозимых товаров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Союза и необходимых для производства ввозимых товаров, в той степени, в которой эти товары и услуги оплачивались производителем.</w:t>
      </w:r>
    </w:p>
    <w:bookmarkEnd w:id="296"/>
    <w:bookmarkStart w:name="z312" w:id="297"/>
    <w:p>
      <w:pPr>
        <w:spacing w:after="0"/>
        <w:ind w:left="0"/>
        <w:jc w:val="both"/>
      </w:pPr>
      <w:r>
        <w:rPr>
          <w:rFonts w:ascii="Times New Roman"/>
          <w:b w:val="false"/>
          <w:i w:val="false"/>
          <w:color w:val="000000"/>
          <w:sz w:val="28"/>
        </w:rPr>
        <w:t>
      В разделе "в" указывается в валюте государства-члена, таможенному органу которого подается декларация на товары, стоимость прямо или косвенно предоставленных покупателем для использования в связи с производством ввозимых товаров сырья, материалов, деталей, полуфабрикатов и иных товаров, из которых произведены (состоят) ввозимые товары.</w:t>
      </w:r>
    </w:p>
    <w:bookmarkEnd w:id="297"/>
    <w:bookmarkStart w:name="z313" w:id="298"/>
    <w:p>
      <w:pPr>
        <w:spacing w:after="0"/>
        <w:ind w:left="0"/>
        <w:jc w:val="both"/>
      </w:pPr>
      <w:r>
        <w:rPr>
          <w:rFonts w:ascii="Times New Roman"/>
          <w:b w:val="false"/>
          <w:i w:val="false"/>
          <w:color w:val="000000"/>
          <w:sz w:val="28"/>
        </w:rPr>
        <w:t>
      В разделе "г" указывается в валюте государства-члена, таможенному органу которого подается декларация на товары, стоимость прямо или косвенно предоставленных покупателем для использования в связи с производством ввозимых товаров инструментов, штампов, форм и иных подобных товаров, использованных при производстве ввозимых товаров.</w:t>
      </w:r>
    </w:p>
    <w:bookmarkEnd w:id="298"/>
    <w:bookmarkStart w:name="z314" w:id="299"/>
    <w:p>
      <w:pPr>
        <w:spacing w:after="0"/>
        <w:ind w:left="0"/>
        <w:jc w:val="both"/>
      </w:pPr>
      <w:r>
        <w:rPr>
          <w:rFonts w:ascii="Times New Roman"/>
          <w:b w:val="false"/>
          <w:i w:val="false"/>
          <w:color w:val="000000"/>
          <w:sz w:val="28"/>
        </w:rPr>
        <w:t>
      В разделе "д" указывается в валюте государства-члена, таможенному органу которого подается декларация на товары, стоимость прямо или косвенно предоставленных покупателем для использования в связи с производством ввозимых товаров материалов, израсходованных при производстве ввозимых товаров.</w:t>
      </w:r>
    </w:p>
    <w:bookmarkEnd w:id="299"/>
    <w:bookmarkStart w:name="z315" w:id="300"/>
    <w:p>
      <w:pPr>
        <w:spacing w:after="0"/>
        <w:ind w:left="0"/>
        <w:jc w:val="both"/>
      </w:pPr>
      <w:r>
        <w:rPr>
          <w:rFonts w:ascii="Times New Roman"/>
          <w:b w:val="false"/>
          <w:i w:val="false"/>
          <w:color w:val="000000"/>
          <w:sz w:val="28"/>
        </w:rPr>
        <w:t>
      В разделе "е" указывается в валюте государства-члена, таможенному органу которого подается декларация на товары, стоимость прямо или косвенно предоставленных покупателем для использования в связи с производством ввозимых товаров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Союза и необходимых для производства ввозимых товаров.</w:t>
      </w:r>
    </w:p>
    <w:bookmarkEnd w:id="300"/>
    <w:bookmarkStart w:name="z316" w:id="301"/>
    <w:p>
      <w:pPr>
        <w:spacing w:after="0"/>
        <w:ind w:left="0"/>
        <w:jc w:val="both"/>
      </w:pPr>
      <w:r>
        <w:rPr>
          <w:rFonts w:ascii="Times New Roman"/>
          <w:b w:val="false"/>
          <w:i w:val="false"/>
          <w:color w:val="000000"/>
          <w:sz w:val="28"/>
        </w:rPr>
        <w:t>
      В разделе "ж" указывается в валюте государства-члена, таможенному органу которого подается декларация на товары, величина иных расходов, связанных с производством ввозимых товаров, не указанных в разделах "а" – "е".</w:t>
      </w:r>
    </w:p>
    <w:bookmarkEnd w:id="301"/>
    <w:bookmarkStart w:name="z317" w:id="302"/>
    <w:p>
      <w:pPr>
        <w:spacing w:after="0"/>
        <w:ind w:left="0"/>
        <w:jc w:val="both"/>
      </w:pPr>
      <w:r>
        <w:rPr>
          <w:rFonts w:ascii="Times New Roman"/>
          <w:b w:val="false"/>
          <w:i w:val="false"/>
          <w:color w:val="000000"/>
          <w:sz w:val="28"/>
        </w:rPr>
        <w:t>
      76. Графа 13 заполняется в следующем порядке.</w:t>
      </w:r>
    </w:p>
    <w:bookmarkEnd w:id="302"/>
    <w:bookmarkStart w:name="z318" w:id="303"/>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сумма прибыли и общих расходов (коммерческих и управленческих расходов).</w:t>
      </w:r>
    </w:p>
    <w:bookmarkEnd w:id="303"/>
    <w:bookmarkStart w:name="z319" w:id="304"/>
    <w:p>
      <w:pPr>
        <w:spacing w:after="0"/>
        <w:ind w:left="0"/>
        <w:jc w:val="both"/>
      </w:pPr>
      <w:r>
        <w:rPr>
          <w:rFonts w:ascii="Times New Roman"/>
          <w:b w:val="false"/>
          <w:i w:val="false"/>
          <w:color w:val="000000"/>
          <w:sz w:val="28"/>
        </w:rPr>
        <w:t>
      77. Графа 14 заполняется в следующем порядке.</w:t>
      </w:r>
    </w:p>
    <w:bookmarkEnd w:id="304"/>
    <w:bookmarkStart w:name="z320" w:id="305"/>
    <w:p>
      <w:pPr>
        <w:spacing w:after="0"/>
        <w:ind w:left="0"/>
        <w:jc w:val="both"/>
      </w:pPr>
      <w:r>
        <w:rPr>
          <w:rFonts w:ascii="Times New Roman"/>
          <w:b w:val="false"/>
          <w:i w:val="false"/>
          <w:color w:val="000000"/>
          <w:sz w:val="28"/>
        </w:rPr>
        <w:t xml:space="preserve">
      В графе указывается в валюте государства-члена, таможенному органу которого подается декларация на товары, величина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 </w:t>
      </w:r>
    </w:p>
    <w:bookmarkEnd w:id="305"/>
    <w:bookmarkStart w:name="z321" w:id="306"/>
    <w:p>
      <w:pPr>
        <w:spacing w:after="0"/>
        <w:ind w:left="0"/>
        <w:jc w:val="both"/>
      </w:pPr>
      <w:r>
        <w:rPr>
          <w:rFonts w:ascii="Times New Roman"/>
          <w:b w:val="false"/>
          <w:i w:val="false"/>
          <w:color w:val="000000"/>
          <w:sz w:val="28"/>
        </w:rPr>
        <w:t>
      В наименовании графы 14 указывается место прибытия ввозимых товаров на таможенную территорию Союза или иное место, определенное Комиссией, расходы на перевозку (транспортировку) до которого добавляются к цене, фактически уплаченной или подлежащей уплате за ввозимые товары, а если разделение расходов на перевозку (транспортировку) ввозимых товаров до места прибытия таких товаров на таможенную территорию Союза или до иного места, определенного Комиссией, и от места прибытия или от иного места, определенного Комиссией, не подтверждено документально, – место назначения ввозимых товаров на таможенной территории Союза.</w:t>
      </w:r>
    </w:p>
    <w:bookmarkEnd w:id="306"/>
    <w:bookmarkStart w:name="z322" w:id="307"/>
    <w:p>
      <w:pPr>
        <w:spacing w:after="0"/>
        <w:ind w:left="0"/>
        <w:jc w:val="both"/>
      </w:pPr>
      <w:r>
        <w:rPr>
          <w:rFonts w:ascii="Times New Roman"/>
          <w:b w:val="false"/>
          <w:i w:val="false"/>
          <w:color w:val="000000"/>
          <w:sz w:val="28"/>
        </w:rPr>
        <w:t>
      78. Графа 15 заполняется в следующем порядке.</w:t>
      </w:r>
    </w:p>
    <w:bookmarkEnd w:id="307"/>
    <w:bookmarkStart w:name="z323" w:id="308"/>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Союза или до иного места, определенного Комиссией.</w:t>
      </w:r>
    </w:p>
    <w:bookmarkEnd w:id="308"/>
    <w:bookmarkStart w:name="z324" w:id="309"/>
    <w:p>
      <w:pPr>
        <w:spacing w:after="0"/>
        <w:ind w:left="0"/>
        <w:jc w:val="both"/>
      </w:pPr>
      <w:r>
        <w:rPr>
          <w:rFonts w:ascii="Times New Roman"/>
          <w:b w:val="false"/>
          <w:i w:val="false"/>
          <w:color w:val="000000"/>
          <w:sz w:val="28"/>
        </w:rPr>
        <w:t>
      79. Графа 16 заполняется в следующем порядке.</w:t>
      </w:r>
    </w:p>
    <w:bookmarkEnd w:id="309"/>
    <w:bookmarkStart w:name="z325" w:id="310"/>
    <w:p>
      <w:pPr>
        <w:spacing w:after="0"/>
        <w:ind w:left="0"/>
        <w:jc w:val="both"/>
      </w:pPr>
      <w:r>
        <w:rPr>
          <w:rFonts w:ascii="Times New Roman"/>
          <w:b w:val="false"/>
          <w:i w:val="false"/>
          <w:color w:val="000000"/>
          <w:sz w:val="28"/>
        </w:rPr>
        <w:t>
      В графе указывается в валюте государства-члена, таможенному органу которого подается декларация на товары, величина расходов на страхование в связи с операциями, указанными в графах 14 и 15.</w:t>
      </w:r>
    </w:p>
    <w:bookmarkEnd w:id="310"/>
    <w:bookmarkStart w:name="z326" w:id="311"/>
    <w:p>
      <w:pPr>
        <w:spacing w:after="0"/>
        <w:ind w:left="0"/>
        <w:jc w:val="both"/>
      </w:pPr>
      <w:r>
        <w:rPr>
          <w:rFonts w:ascii="Times New Roman"/>
          <w:b w:val="false"/>
          <w:i w:val="false"/>
          <w:color w:val="000000"/>
          <w:sz w:val="28"/>
        </w:rPr>
        <w:t>
      80. Графа 17 заполняется в следующем порядке.</w:t>
      </w:r>
    </w:p>
    <w:bookmarkEnd w:id="311"/>
    <w:bookmarkStart w:name="z327" w:id="312"/>
    <w:p>
      <w:pPr>
        <w:spacing w:after="0"/>
        <w:ind w:left="0"/>
        <w:jc w:val="both"/>
      </w:pPr>
      <w:r>
        <w:rPr>
          <w:rFonts w:ascii="Times New Roman"/>
          <w:b w:val="false"/>
          <w:i w:val="false"/>
          <w:color w:val="000000"/>
          <w:sz w:val="28"/>
        </w:rPr>
        <w:t xml:space="preserve">
      В разделе "а" указывается в валюте государства-члена, таможенному органу которого подается декларация на товары, таможенная стоимость ввозимых товаров, рассчитанная путем сложения величин, указанных в графах 11 и 13 – 16. </w:t>
      </w:r>
    </w:p>
    <w:bookmarkEnd w:id="312"/>
    <w:bookmarkStart w:name="z328" w:id="313"/>
    <w:p>
      <w:pPr>
        <w:spacing w:after="0"/>
        <w:ind w:left="0"/>
        <w:jc w:val="both"/>
      </w:pPr>
      <w:r>
        <w:rPr>
          <w:rFonts w:ascii="Times New Roman"/>
          <w:b w:val="false"/>
          <w:i w:val="false"/>
          <w:color w:val="000000"/>
          <w:sz w:val="28"/>
        </w:rPr>
        <w:t>
      В разделе "б" указывается таможенная стоимость ввозимого товара, указанная в разделе "а", пересчитанная в доллары США. Пересчет производится по курсу валют, устанавливаемому (определяемому) в соответствии с законодательством государства-члена, таможенному органу которого подается декларация на товары, действующему на день регистрации декларации на товары, 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End w:id="313"/>
    <w:bookmarkStart w:name="z329" w:id="314"/>
    <w:p>
      <w:pPr>
        <w:spacing w:after="0"/>
        <w:ind w:left="0"/>
        <w:jc w:val="both"/>
      </w:pPr>
      <w:r>
        <w:rPr>
          <w:rFonts w:ascii="Times New Roman"/>
          <w:b w:val="false"/>
          <w:i w:val="false"/>
          <w:color w:val="000000"/>
          <w:sz w:val="28"/>
        </w:rPr>
        <w:t>
      Буквенный код доллара США в соответствии с классификатором валют и курс доллара США к валюте государства-члена указываются в ДТС-2 в виде документа на бумажном носителе в наименовании раздела "б" в поле "(курс пересчета _____________)", а в ДТС-2 в виде электронного документа – в соответствующих реквизитах структуры ДТС-2. Указанное поле (соответствующие реквизиты структуры ДТС-2) не заполняется в отношении ввозимых товаров, выпуск которых произведен до подачи декларации на товары по нескольким заявлениям, если такие заявления зарегистрированы таможенным органом в разные дни. В отношении таких товаров сведения о буквенном коде доллара США и курсе доллара США к валюте государства-члена указываются в отношении каждого товара в разделе "б" в ДТС-2 в виде документа на бумажном носителе отдельной строкой ниже сведений о таможенной стоимости ввозимого товара, а в ДТС-2 в виде электронного документа – в соответствующих реквизитах структуры ДТС-2. Сведения о буквенном коде доллара США и курсе доллара США к валюте государства-члена указываются в ДТС-2 в виде документа на бумажном носителе через знак разделителя "/", а в ДТС-2 в виде электронного документа – в соответствующих реквизитах структуры ДТС-2.</w:t>
      </w:r>
    </w:p>
    <w:bookmarkEnd w:id="314"/>
    <w:bookmarkStart w:name="z330" w:id="315"/>
    <w:p>
      <w:pPr>
        <w:spacing w:after="0"/>
        <w:ind w:left="0"/>
        <w:jc w:val="both"/>
      </w:pPr>
      <w:r>
        <w:rPr>
          <w:rFonts w:ascii="Times New Roman"/>
          <w:b w:val="false"/>
          <w:i w:val="false"/>
          <w:color w:val="000000"/>
          <w:sz w:val="28"/>
        </w:rPr>
        <w:t>
      81. Графа "*" заполняется в следующем порядке.</w:t>
      </w:r>
    </w:p>
    <w:bookmarkEnd w:id="315"/>
    <w:bookmarkStart w:name="z331" w:id="316"/>
    <w:p>
      <w:pPr>
        <w:spacing w:after="0"/>
        <w:ind w:left="0"/>
        <w:jc w:val="both"/>
      </w:pPr>
      <w:r>
        <w:rPr>
          <w:rFonts w:ascii="Times New Roman"/>
          <w:b w:val="false"/>
          <w:i w:val="false"/>
          <w:color w:val="000000"/>
          <w:sz w:val="28"/>
        </w:rPr>
        <w:t>
      В графе в ДТС-2 в виде документа на бумажном носителе через знак разделителя "/", а в ДТС-2 в виде электронного документа в соответствующих реквизитах структуры ДТС-2 указываются сведения о пересчете подлежащих указанию в графах 11 – 16 величин, указанных в коммерческих и иных документах в иностранной валюте, в валюту государства-члена, таможенному органу которого подается декларация на товары:</w:t>
      </w:r>
    </w:p>
    <w:bookmarkEnd w:id="316"/>
    <w:bookmarkStart w:name="z332" w:id="317"/>
    <w:p>
      <w:pPr>
        <w:spacing w:after="0"/>
        <w:ind w:left="0"/>
        <w:jc w:val="both"/>
      </w:pPr>
      <w:r>
        <w:rPr>
          <w:rFonts w:ascii="Times New Roman"/>
          <w:b w:val="false"/>
          <w:i w:val="false"/>
          <w:color w:val="000000"/>
          <w:sz w:val="28"/>
        </w:rPr>
        <w:t>
      порядковый номер товара в ДТС-2, к которому относятся сведения;</w:t>
      </w:r>
    </w:p>
    <w:bookmarkEnd w:id="317"/>
    <w:bookmarkStart w:name="z333" w:id="318"/>
    <w:p>
      <w:pPr>
        <w:spacing w:after="0"/>
        <w:ind w:left="0"/>
        <w:jc w:val="both"/>
      </w:pPr>
      <w:r>
        <w:rPr>
          <w:rFonts w:ascii="Times New Roman"/>
          <w:b w:val="false"/>
          <w:i w:val="false"/>
          <w:color w:val="000000"/>
          <w:sz w:val="28"/>
        </w:rPr>
        <w:t>
      номер графы ДТС-2, к которой относятся сведения;</w:t>
      </w:r>
    </w:p>
    <w:bookmarkEnd w:id="318"/>
    <w:bookmarkStart w:name="z334" w:id="319"/>
    <w:p>
      <w:pPr>
        <w:spacing w:after="0"/>
        <w:ind w:left="0"/>
        <w:jc w:val="both"/>
      </w:pPr>
      <w:r>
        <w:rPr>
          <w:rFonts w:ascii="Times New Roman"/>
          <w:b w:val="false"/>
          <w:i w:val="false"/>
          <w:color w:val="000000"/>
          <w:sz w:val="28"/>
        </w:rPr>
        <w:t>
      буквенный код иностранной валюты в соответствии с классификатором валют;</w:t>
      </w:r>
    </w:p>
    <w:bookmarkEnd w:id="319"/>
    <w:bookmarkStart w:name="z335" w:id="320"/>
    <w:p>
      <w:pPr>
        <w:spacing w:after="0"/>
        <w:ind w:left="0"/>
        <w:jc w:val="both"/>
      </w:pPr>
      <w:r>
        <w:rPr>
          <w:rFonts w:ascii="Times New Roman"/>
          <w:b w:val="false"/>
          <w:i w:val="false"/>
          <w:color w:val="000000"/>
          <w:sz w:val="28"/>
        </w:rPr>
        <w:t>
      сумма в иностранной валюте;</w:t>
      </w:r>
    </w:p>
    <w:bookmarkEnd w:id="320"/>
    <w:p>
      <w:pPr>
        <w:spacing w:after="0"/>
        <w:ind w:left="0"/>
        <w:jc w:val="both"/>
      </w:pPr>
      <w:bookmarkStart w:name="z336" w:id="321"/>
      <w:r>
        <w:rPr>
          <w:rFonts w:ascii="Times New Roman"/>
          <w:b w:val="false"/>
          <w:i w:val="false"/>
          <w:color w:val="000000"/>
          <w:sz w:val="28"/>
        </w:rPr>
        <w:t xml:space="preserve">
      курс иностранной валюты к валюте государства-члена, устанавливаемый (определяемый) в соответствии с законодательством государства-члена, таможенному органу которого подается декларация на товары, действующий на день регистрации декларации на товары, </w:t>
      </w:r>
    </w:p>
    <w:bookmarkEnd w:id="321"/>
    <w:p>
      <w:pPr>
        <w:spacing w:after="0"/>
        <w:ind w:left="0"/>
        <w:jc w:val="both"/>
      </w:pPr>
      <w:r>
        <w:rPr>
          <w:rFonts w:ascii="Times New Roman"/>
          <w:b w:val="false"/>
          <w:i w:val="false"/>
          <w:color w:val="000000"/>
          <w:sz w:val="28"/>
        </w:rPr>
        <w:t>а в отношении ввозимых товаров, выпуск которых произведен до подачи декларации на товары, – на день регистрации заявления о выпуске до подачи декларации на товары.</w:t>
      </w:r>
    </w:p>
    <w:bookmarkStart w:name="z337" w:id="322"/>
    <w:p>
      <w:pPr>
        <w:spacing w:after="0"/>
        <w:ind w:left="0"/>
        <w:jc w:val="both"/>
      </w:pPr>
      <w:r>
        <w:rPr>
          <w:rFonts w:ascii="Times New Roman"/>
          <w:b w:val="false"/>
          <w:i w:val="false"/>
          <w:color w:val="000000"/>
          <w:sz w:val="28"/>
        </w:rPr>
        <w:t>
      При заполнении ДТС-2 в виде документа на бумажном носителе сведения, относящиеся к различным ввозимым товарам или к различным графам ДТС-2, указываются отдельными строками по каждому товару или каждой графе.</w:t>
      </w:r>
    </w:p>
    <w:bookmarkEnd w:id="322"/>
    <w:bookmarkStart w:name="z338" w:id="323"/>
    <w:p>
      <w:pPr>
        <w:spacing w:after="0"/>
        <w:ind w:left="0"/>
        <w:jc w:val="left"/>
      </w:pPr>
      <w:r>
        <w:rPr>
          <w:rFonts w:ascii="Times New Roman"/>
          <w:b/>
          <w:i w:val="false"/>
          <w:color w:val="000000"/>
        </w:rPr>
        <w:t xml:space="preserve"> 5. Порядок заполнения ДТС-2 в случае определения таможенной стоимости товаров по методу 6 на основе метода 1   </w:t>
      </w:r>
    </w:p>
    <w:bookmarkEnd w:id="323"/>
    <w:bookmarkStart w:name="z339" w:id="324"/>
    <w:p>
      <w:pPr>
        <w:spacing w:after="0"/>
        <w:ind w:left="0"/>
        <w:jc w:val="both"/>
      </w:pPr>
      <w:r>
        <w:rPr>
          <w:rFonts w:ascii="Times New Roman"/>
          <w:b w:val="false"/>
          <w:i w:val="false"/>
          <w:color w:val="000000"/>
          <w:sz w:val="28"/>
        </w:rPr>
        <w:t>
      82. Графы 11 – 25 заполняются в соответствии с порядком заполнения граф 11 – 25 ДТС-1 с учетом следующих особенностей.</w:t>
      </w:r>
    </w:p>
    <w:bookmarkEnd w:id="324"/>
    <w:bookmarkStart w:name="z340" w:id="325"/>
    <w:p>
      <w:pPr>
        <w:spacing w:after="0"/>
        <w:ind w:left="0"/>
        <w:jc w:val="both"/>
      </w:pPr>
      <w:r>
        <w:rPr>
          <w:rFonts w:ascii="Times New Roman"/>
          <w:b w:val="false"/>
          <w:i w:val="false"/>
          <w:color w:val="000000"/>
          <w:sz w:val="28"/>
        </w:rPr>
        <w:t>
      В разделе "а" графы 11 указываются:</w:t>
      </w:r>
    </w:p>
    <w:bookmarkEnd w:id="325"/>
    <w:bookmarkStart w:name="z341" w:id="326"/>
    <w:p>
      <w:pPr>
        <w:spacing w:after="0"/>
        <w:ind w:left="0"/>
        <w:jc w:val="both"/>
      </w:pPr>
      <w:r>
        <w:rPr>
          <w:rFonts w:ascii="Times New Roman"/>
          <w:b w:val="false"/>
          <w:i w:val="false"/>
          <w:color w:val="000000"/>
          <w:sz w:val="28"/>
        </w:rPr>
        <w:t>
      в случае отсутствия договора купли-продажи товаров – стоимость, предусмотренная (установленная) договором, в соответствии с которым осуществляется ввоз товаров на таможенную территорию Союза, или иная основа для определения таможенной стоимости ввозимых товаров, определенная в соответствии с Кодексом;</w:t>
      </w:r>
    </w:p>
    <w:bookmarkEnd w:id="326"/>
    <w:bookmarkStart w:name="z342" w:id="327"/>
    <w:p>
      <w:pPr>
        <w:spacing w:after="0"/>
        <w:ind w:left="0"/>
        <w:jc w:val="both"/>
      </w:pPr>
      <w:r>
        <w:rPr>
          <w:rFonts w:ascii="Times New Roman"/>
          <w:b w:val="false"/>
          <w:i w:val="false"/>
          <w:color w:val="000000"/>
          <w:sz w:val="28"/>
        </w:rPr>
        <w:t>
      в случае неприменения метода 1 в соответствии с пунктом 3 статьи 40 Кодекса – цена, фактически уплаченная или подлежащая уплате за ввозимые товары;</w:t>
      </w:r>
    </w:p>
    <w:bookmarkEnd w:id="327"/>
    <w:bookmarkStart w:name="z343" w:id="328"/>
    <w:p>
      <w:pPr>
        <w:spacing w:after="0"/>
        <w:ind w:left="0"/>
        <w:jc w:val="both"/>
      </w:pPr>
      <w:r>
        <w:rPr>
          <w:rFonts w:ascii="Times New Roman"/>
          <w:b w:val="false"/>
          <w:i w:val="false"/>
          <w:color w:val="000000"/>
          <w:sz w:val="28"/>
        </w:rPr>
        <w:t xml:space="preserve">
      в случае невыполнения условий, предусмотренных пунктом 1 статьи 39 Кодекса, – основа для определения таможенной стоимости ввозимых товаров, определенная в соответствии с Кодексом.  </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16 октября 2018 г. </w:t>
            </w:r>
            <w:r>
              <w:br/>
            </w:r>
            <w:r>
              <w:rPr>
                <w:rFonts w:ascii="Times New Roman"/>
                <w:b w:val="false"/>
                <w:i w:val="false"/>
                <w:color w:val="000000"/>
                <w:sz w:val="20"/>
              </w:rPr>
              <w:t xml:space="preserve">№ 160 </w:t>
            </w:r>
          </w:p>
        </w:tc>
      </w:tr>
    </w:tbl>
    <w:bookmarkStart w:name="z345" w:id="329"/>
    <w:p>
      <w:pPr>
        <w:spacing w:after="0"/>
        <w:ind w:left="0"/>
        <w:jc w:val="left"/>
      </w:pPr>
      <w:r>
        <w:rPr>
          <w:rFonts w:ascii="Times New Roman"/>
          <w:b/>
          <w:i w:val="false"/>
          <w:color w:val="000000"/>
        </w:rPr>
        <w:t xml:space="preserve"> ФОРМА </w:t>
      </w:r>
      <w:r>
        <w:br/>
      </w:r>
      <w:r>
        <w:rPr>
          <w:rFonts w:ascii="Times New Roman"/>
          <w:b/>
          <w:i w:val="false"/>
          <w:color w:val="000000"/>
        </w:rPr>
        <w:t xml:space="preserve">декларации таможенной стоимости ДТС-1 </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ДТС-1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Продавец</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(а) Покупатель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Декларант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Условия поставки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ВАЖНАЯ ИНФОРМАЦИЯ</w:t>
            </w:r>
          </w:p>
          <w:p>
            <w:pPr>
              <w:spacing w:after="20"/>
              <w:ind w:left="20"/>
              <w:jc w:val="both"/>
            </w:pPr>
            <w:r>
              <w:rPr>
                <w:rFonts w:ascii="Times New Roman"/>
                <w:b w:val="false"/>
                <w:i w:val="false"/>
                <w:color w:val="000000"/>
                <w:sz w:val="20"/>
              </w:rPr>
              <w:t>
Декларант несет ответственность в соответствии с законодательством государств - членов Евразийского экономическою союза за неисполнение обязанностей, предусмотренных пунктом 2 статьи 84 Таможенного кодекса</w:t>
            </w:r>
          </w:p>
          <w:p>
            <w:pPr>
              <w:spacing w:after="20"/>
              <w:ind w:left="20"/>
              <w:jc w:val="both"/>
            </w:pPr>
            <w:r>
              <w:rPr>
                <w:rFonts w:ascii="Times New Roman"/>
                <w:b w:val="false"/>
                <w:i w:val="false"/>
                <w:color w:val="000000"/>
                <w:sz w:val="20"/>
              </w:rPr>
              <w:t>
Евразийского экономического союза,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Номер и дата счета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Номер и дата контракта </w:t>
            </w:r>
          </w:p>
          <w:p>
            <w:pPr>
              <w:spacing w:after="20"/>
              <w:ind w:left="20"/>
              <w:jc w:val="both"/>
            </w:pPr>
            <w:r>
              <w:rPr>
                <w:rFonts w:ascii="Times New Roman"/>
                <w:b w:val="false"/>
                <w:i w:val="false"/>
                <w:color w:val="000000"/>
                <w:sz w:val="20"/>
              </w:rPr>
              <w:t>(договора, соглашения)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Номера и даты документов, имеющих отношение к сведениям, указанным в графах 7-9</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val="false"/>
                <w:i w:val="false"/>
                <w:color w:val="000000"/>
                <w:sz w:val="20"/>
              </w:rPr>
              <w:t>(а) Имеется ли ВЗАИМОСВЯЗЬ между продавцом и покупателем в значении, указанном в статье 37 Таможенного кодекса Евразийского экономического союза?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7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Оказала ли взаимосвязь между продавцом и покупателем влияние на цену, фактически уплаченную или подлежащую уплате за ввозимые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Стоимость сделки с ввозимыми товарами близка к одной из возможных проверочных величин, указанных в пункте 5 статьи 39 Таможенного кодекса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(а) Имеются ли ОГРАНИЧЕНИЯ в отношении прав покупателя на пользование и распоряжение ввозимыми товарами, за исключением ограничений, которые: </w:t>
            </w:r>
          </w:p>
          <w:p>
            <w:pPr>
              <w:spacing w:after="20"/>
              <w:ind w:left="20"/>
              <w:jc w:val="both"/>
            </w:pPr>
            <w:r>
              <w:rPr>
                <w:rFonts w:ascii="Times New Roman"/>
                <w:b w:val="false"/>
                <w:i w:val="false"/>
                <w:color w:val="000000"/>
                <w:sz w:val="20"/>
              </w:rPr>
              <w:t xml:space="preserve">
- ограничивают географический регион, в котором ввозимые товары могут быть перепроданы; </w:t>
            </w:r>
          </w:p>
          <w:p>
            <w:pPr>
              <w:spacing w:after="20"/>
              <w:ind w:left="20"/>
              <w:jc w:val="both"/>
            </w:pPr>
            <w:r>
              <w:rPr>
                <w:rFonts w:ascii="Times New Roman"/>
                <w:b w:val="false"/>
                <w:i w:val="false"/>
                <w:color w:val="000000"/>
                <w:sz w:val="20"/>
              </w:rPr>
              <w:t xml:space="preserve">
- существенно не влияют на стоимость ввозимых товаров; </w:t>
            </w:r>
          </w:p>
          <w:p>
            <w:pPr>
              <w:spacing w:after="20"/>
              <w:ind w:left="20"/>
              <w:jc w:val="both"/>
            </w:pPr>
            <w:r>
              <w:rPr>
                <w:rFonts w:ascii="Times New Roman"/>
                <w:b w:val="false"/>
                <w:i w:val="false"/>
                <w:color w:val="000000"/>
                <w:sz w:val="20"/>
              </w:rPr>
              <w:t xml:space="preserve">
- установлены актами органов Евразийского экономического союза или законодательством государств-членов Евразийского экономического союза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Зависит ли продажа ввозимых товаров или их цена от соблюдения УСЛОВИЙ или ОБЯЗАТЕЛЬСТВ, оказывающих влияние на цену ввозимых товаров?</w:t>
            </w:r>
          </w:p>
          <w:p>
            <w:pPr>
              <w:spacing w:after="20"/>
              <w:ind w:left="20"/>
              <w:jc w:val="both"/>
            </w:pPr>
            <w:r>
              <w:rPr>
                <w:rFonts w:ascii="Times New Roman"/>
                <w:b w:val="false"/>
                <w:i w:val="false"/>
                <w:color w:val="000000"/>
                <w:sz w:val="20"/>
              </w:rPr>
              <w:t xml:space="preserve">
Если влияние таких условий или обязательств на цену ввозимых товаров может быть количественно определено, сумма стоимостной оценки таких условий или обязательств указывается в разделе "б" графы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Графа 9 предусмотрена в редакции Решения Коллегии Евразийской экономической комиссии от 12.05.2022 </w:t>
            </w:r>
            <w:r>
              <w:rPr>
                <w:rFonts w:ascii="Times New Roman"/>
                <w:b w:val="false"/>
                <w:i w:val="false"/>
                <w:color w:val="ff0000"/>
                <w:sz w:val="20"/>
              </w:rPr>
              <w:t>№ 79</w:t>
            </w:r>
            <w:r>
              <w:rPr>
                <w:rFonts w:ascii="Times New Roman"/>
                <w:b w:val="false"/>
                <w:i w:val="false"/>
                <w:color w:val="ff0000"/>
                <w:sz w:val="20"/>
              </w:rPr>
              <w:t xml:space="preserve"> (вступает в силу с 01.04.2023).</w:t>
            </w:r>
          </w:p>
          <w:p>
            <w:pPr>
              <w:spacing w:after="0"/>
              <w:ind w:left="0"/>
              <w:jc w:val="both"/>
            </w:pPr>
            <w:r>
              <w:rPr>
                <w:rFonts w:ascii="Times New Roman"/>
                <w:b w:val="false"/>
                <w:i w:val="false"/>
                <w:color w:val="000000"/>
                <w:sz w:val="20"/>
              </w:rPr>
              <w:t>
9 (а) Предусмотрены ли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Зависит ли продажа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 </w:t>
            </w:r>
          </w:p>
          <w:p>
            <w:pPr>
              <w:spacing w:after="20"/>
              <w:ind w:left="20"/>
              <w:jc w:val="both"/>
            </w:pPr>
            <w:r>
              <w:rPr>
                <w:rFonts w:ascii="Times New Roman"/>
                <w:b w:val="false"/>
                <w:i w:val="false"/>
                <w:color w:val="000000"/>
                <w:sz w:val="20"/>
              </w:rPr>
              <w:t>В случае ответа "ДА" на вопросы в разделах "а" и (или) "б" в графах 15 и 16 указываются соответствующие величины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922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Лица являются взаимосвязанными исключительно в том случае, если они: </w:t>
            </w:r>
          </w:p>
          <w:p>
            <w:pPr>
              <w:spacing w:after="20"/>
              <w:ind w:left="20"/>
              <w:jc w:val="both"/>
            </w:pPr>
            <w:r>
              <w:rPr>
                <w:rFonts w:ascii="Times New Roman"/>
                <w:b w:val="false"/>
                <w:i w:val="false"/>
                <w:color w:val="000000"/>
                <w:sz w:val="20"/>
              </w:rPr>
              <w:t xml:space="preserve">(а) являются сотрудниками или директорами (руководителями) организаций друг друга; </w:t>
            </w:r>
          </w:p>
          <w:p>
            <w:pPr>
              <w:spacing w:after="20"/>
              <w:ind w:left="20"/>
              <w:jc w:val="both"/>
            </w:pPr>
            <w:r>
              <w:rPr>
                <w:rFonts w:ascii="Times New Roman"/>
                <w:b w:val="false"/>
                <w:i w:val="false"/>
                <w:color w:val="000000"/>
                <w:sz w:val="20"/>
              </w:rPr>
              <w:t>
(б) являются юридически признанными деловыми партнерами, т.е.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spacing w:after="20"/>
              <w:ind w:left="20"/>
              <w:jc w:val="both"/>
            </w:pPr>
            <w:r>
              <w:rPr>
                <w:rFonts w:ascii="Times New Roman"/>
                <w:b w:val="false"/>
                <w:i w:val="false"/>
                <w:color w:val="000000"/>
                <w:sz w:val="20"/>
              </w:rPr>
              <w:t>
(в) являются работодателем и работником;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val="false"/>
                <w:i w:val="false"/>
                <w:color w:val="000000"/>
                <w:sz w:val="20"/>
              </w:rPr>
              <w:t xml:space="preserve">(а) Количество добавочных листов </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(б) Сведения о лице, заполнившем ДТС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w:t>
            </w:r>
          </w:p>
          <w:p>
            <w:pPr>
              <w:spacing w:after="20"/>
              <w:ind w:left="20"/>
              <w:jc w:val="both"/>
            </w:pPr>
            <w:r>
              <w:rPr>
                <w:rFonts w:ascii="Times New Roman"/>
                <w:b w:val="false"/>
                <w:i w:val="false"/>
                <w:color w:val="000000"/>
                <w:sz w:val="20"/>
              </w:rPr>
              <w:t>
(д) одно из них прямо или косвенно контролирует другое;</w:t>
            </w:r>
          </w:p>
          <w:p>
            <w:pPr>
              <w:spacing w:after="20"/>
              <w:ind w:left="20"/>
              <w:jc w:val="both"/>
            </w:pPr>
            <w:r>
              <w:rPr>
                <w:rFonts w:ascii="Times New Roman"/>
                <w:b w:val="false"/>
                <w:i w:val="false"/>
                <w:color w:val="000000"/>
                <w:sz w:val="20"/>
              </w:rPr>
              <w:t>
(е) оба они прямо или косвенно контролируются третьим лицом;</w:t>
            </w:r>
          </w:p>
          <w:p>
            <w:pPr>
              <w:spacing w:after="20"/>
              <w:ind w:left="20"/>
              <w:jc w:val="both"/>
            </w:pPr>
            <w:r>
              <w:rPr>
                <w:rFonts w:ascii="Times New Roman"/>
                <w:b w:val="false"/>
                <w:i w:val="false"/>
                <w:color w:val="000000"/>
                <w:sz w:val="20"/>
              </w:rPr>
              <w:t>
(ж) вмести они прямо или косвенно контролируют третье лицо;</w:t>
            </w:r>
          </w:p>
          <w:p>
            <w:pPr>
              <w:spacing w:after="20"/>
              <w:ind w:left="20"/>
              <w:jc w:val="both"/>
            </w:pPr>
            <w:r>
              <w:rPr>
                <w:rFonts w:ascii="Times New Roman"/>
                <w:b w:val="false"/>
                <w:i w:val="false"/>
                <w:color w:val="000000"/>
                <w:sz w:val="20"/>
              </w:rPr>
              <w:t>
(з) являются родственниками или членами одной семьи.</w:t>
            </w:r>
          </w:p>
          <w:p>
            <w:pPr>
              <w:spacing w:after="20"/>
              <w:ind w:left="20"/>
              <w:jc w:val="both"/>
            </w:pPr>
            <w:r>
              <w:rPr>
                <w:rFonts w:ascii="Times New Roman"/>
                <w:b w:val="false"/>
                <w:i w:val="false"/>
                <w:color w:val="000000"/>
                <w:sz w:val="20"/>
              </w:rPr>
              <w:t xml:space="preserve">
Факт взаимосвязи сам по себе не должен являться основанием для признания стоимости сделки неприемлемой для определения таможенной стоимости товаров (пункт 4 статьи 39 Таможенного кодекса Евразийского экономического союза).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1                        Форма ДТС-1                         Лист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ДЛЯ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(а) цена, фактически уплаченная или подлежащая уплате за ввозимые товары в ВАЛЮТЕ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(курс пересчета 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косвенные платежи (условия или обязательства)</w:t>
            </w:r>
          </w:p>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(курс пересчета 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Итого по разделам "а" и "б" графы 11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НАЧИСЛЕНИЯ: расходы в национальной валюте, которые не включены в графу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Расходы, осуществленные покупателем на:</w:t>
            </w:r>
          </w:p>
          <w:p>
            <w:pPr>
              <w:spacing w:after="20"/>
              <w:ind w:left="20"/>
              <w:jc w:val="both"/>
            </w:pPr>
            <w:r>
              <w:rPr>
                <w:rFonts w:ascii="Times New Roman"/>
                <w:b w:val="false"/>
                <w:i w:val="false"/>
                <w:color w:val="000000"/>
                <w:sz w:val="20"/>
              </w:rPr>
              <w:t>
(а) вознаграждение агенту (посреднику), брокеру, за исключением вознаграждений за закупку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тару и упаковку, в том числе стоимость упаковочных материалов и работ по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val="false"/>
                <w:i w:val="false"/>
                <w:color w:val="000000"/>
                <w:sz w:val="20"/>
              </w:rPr>
              <w:t>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w:t>
            </w:r>
          </w:p>
          <w:p>
            <w:pPr>
              <w:spacing w:after="20"/>
              <w:ind w:left="20"/>
              <w:jc w:val="both"/>
            </w:pPr>
            <w:r>
              <w:rPr>
                <w:rFonts w:ascii="Times New Roman"/>
                <w:b w:val="false"/>
                <w:i w:val="false"/>
                <w:color w:val="000000"/>
                <w:sz w:val="20"/>
              </w:rPr>
              <w:t>
(а) сырье, материалы, детали, полуфабрикаты и иные товары, из которых произведены (состоят) ввозимые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инструменты, штампы, формы и иные подобные товары, использованные при производстве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материалы, израсходованные при производстве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Лицензионные и иные подобные платежи за использование объектов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Расходы на перевозку (транспортировку) ввозимых товаров до</w:t>
            </w:r>
          </w:p>
          <w:p>
            <w:pPr>
              <w:spacing w:after="20"/>
              <w:ind w:left="20"/>
              <w:jc w:val="both"/>
            </w:pPr>
            <w:r>
              <w:rPr>
                <w:rFonts w:ascii="Times New Roman"/>
                <w:b w:val="false"/>
                <w:i w:val="false"/>
                <w:color w:val="000000"/>
                <w:sz w:val="20"/>
              </w:rPr>
              <w:t xml:space="preserve">___________________________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val="false"/>
                <w:i w:val="false"/>
                <w:color w:val="000000"/>
                <w:sz w:val="20"/>
              </w:rPr>
              <w:t xml:space="preserve"> Расходы на погрузку, разгрузку или перегрузку ввозимых товаров и проведение иных операций, связанных с их перевозкой (транспортировкой)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Расходы на страхование в связи с операциями, указанными в графах 17 и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Итого по графам 13 - 19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расходы в национальной валюте, которые включены в графу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Расходы на строительство, возведение, сборку, монтаж, обслуживание или оказание технического содействия, производимые после ввоза товаров на таможенную территорию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r>
              <w:rPr>
                <w:rFonts w:ascii="Times New Roman"/>
                <w:b w:val="false"/>
                <w:i w:val="false"/>
                <w:color w:val="000000"/>
                <w:sz w:val="20"/>
              </w:rPr>
              <w:t xml:space="preserve"> Расходы на перевозку (транспортировку) ввозимых товаров по таможенной территории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val="false"/>
                <w:i w:val="false"/>
                <w:color w:val="000000"/>
                <w:sz w:val="20"/>
              </w:rPr>
              <w:t>Сумма пошлин, налогов и сборов, уплачиваемых в связи с ввозом товаров на таможенную территорию Евразийского экономического союза или продажей товаров на такой таможенной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val="false"/>
                <w:i w:val="false"/>
                <w:color w:val="000000"/>
                <w:sz w:val="20"/>
              </w:rPr>
              <w:t xml:space="preserve"> Итого по графам 21 - 23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r>
              <w:rPr>
                <w:rFonts w:ascii="Times New Roman"/>
                <w:b w:val="false"/>
                <w:i w:val="false"/>
                <w:color w:val="000000"/>
                <w:sz w:val="20"/>
              </w:rPr>
              <w:t xml:space="preserve">Таможенная стоимость ввозимых товаров (12 + 20-24): </w:t>
            </w:r>
          </w:p>
          <w:p>
            <w:pPr>
              <w:spacing w:after="20"/>
              <w:ind w:left="20"/>
              <w:jc w:val="both"/>
            </w:pPr>
            <w:r>
              <w:rPr>
                <w:rFonts w:ascii="Times New Roman"/>
                <w:b w:val="false"/>
                <w:i w:val="false"/>
                <w:color w:val="000000"/>
                <w:sz w:val="20"/>
              </w:rPr>
              <w:t>(а)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ДОЛЛАРАХ США (курс пересчета____________)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Если сумма оплачена в иностранной валюте, указываются сумма в иностранной валюте и курс пересчета по каждому товару и графе.</w:t>
            </w:r>
          </w:p>
          <w:p>
            <w:pPr>
              <w:spacing w:after="20"/>
              <w:ind w:left="20"/>
              <w:jc w:val="both"/>
            </w:pPr>
            <w:r>
              <w:rPr>
                <w:rFonts w:ascii="Times New Roman"/>
                <w:b w:val="false"/>
                <w:i w:val="false"/>
                <w:color w:val="000000"/>
                <w:sz w:val="20"/>
              </w:rPr>
              <w:t xml:space="preserve">Порядковый номер товара в ДТС-1 и номер графы ДТС-1 </w:t>
            </w:r>
          </w:p>
          <w:p>
            <w:pPr>
              <w:spacing w:after="20"/>
              <w:ind w:left="20"/>
              <w:jc w:val="both"/>
            </w:pPr>
            <w:r>
              <w:rPr>
                <w:rFonts w:ascii="Times New Roman"/>
                <w:b w:val="false"/>
                <w:i w:val="false"/>
                <w:color w:val="000000"/>
                <w:sz w:val="20"/>
              </w:rPr>
              <w:t xml:space="preserve">
Буквенный код валюты, сумма </w:t>
            </w:r>
          </w:p>
          <w:p>
            <w:pPr>
              <w:spacing w:after="20"/>
              <w:ind w:left="20"/>
              <w:jc w:val="both"/>
            </w:pPr>
            <w:r>
              <w:rPr>
                <w:rFonts w:ascii="Times New Roman"/>
                <w:b w:val="false"/>
                <w:i w:val="false"/>
                <w:color w:val="000000"/>
                <w:sz w:val="20"/>
              </w:rPr>
              <w:t>
Курс пересчета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16 октября 2018 г. </w:t>
            </w:r>
            <w:r>
              <w:br/>
            </w:r>
            <w:r>
              <w:rPr>
                <w:rFonts w:ascii="Times New Roman"/>
                <w:b w:val="false"/>
                <w:i w:val="false"/>
                <w:color w:val="000000"/>
                <w:sz w:val="20"/>
              </w:rPr>
              <w:t xml:space="preserve">№ 160 </w:t>
            </w:r>
          </w:p>
        </w:tc>
      </w:tr>
    </w:tbl>
    <w:bookmarkStart w:name="z348" w:id="330"/>
    <w:p>
      <w:pPr>
        <w:spacing w:after="0"/>
        <w:ind w:left="0"/>
        <w:jc w:val="left"/>
      </w:pPr>
      <w:r>
        <w:rPr>
          <w:rFonts w:ascii="Times New Roman"/>
          <w:b/>
          <w:i w:val="false"/>
          <w:color w:val="000000"/>
        </w:rPr>
        <w:t xml:space="preserve"> ФОРМА </w:t>
      </w:r>
      <w:r>
        <w:br/>
      </w:r>
      <w:r>
        <w:rPr>
          <w:rFonts w:ascii="Times New Roman"/>
          <w:b/>
          <w:i w:val="false"/>
          <w:color w:val="000000"/>
        </w:rPr>
        <w:t xml:space="preserve">декларации таможенной стоимости ДТС-2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ДТС-2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Продавец (отправитель)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ОТМЕТОК ТАМОЖЕННОГО </w:t>
            </w:r>
          </w:p>
          <w:p>
            <w:pPr>
              <w:spacing w:after="20"/>
              <w:ind w:left="20"/>
              <w:jc w:val="both"/>
            </w:pPr>
            <w:r>
              <w:rPr>
                <w:rFonts w:ascii="Times New Roman"/>
                <w:b w:val="false"/>
                <w:i w:val="false"/>
                <w:color w:val="000000"/>
                <w:sz w:val="20"/>
              </w:rPr>
              <w:t>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(а) Покупатель (получатель)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Декларант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Условия поставки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ВАЖНАЯ ИНФОРМАЦИЯ</w:t>
            </w:r>
          </w:p>
          <w:p>
            <w:pPr>
              <w:spacing w:after="20"/>
              <w:ind w:left="20"/>
              <w:jc w:val="both"/>
            </w:pPr>
            <w:r>
              <w:rPr>
                <w:rFonts w:ascii="Times New Roman"/>
                <w:b w:val="false"/>
                <w:i w:val="false"/>
                <w:color w:val="000000"/>
                <w:sz w:val="20"/>
              </w:rPr>
              <w:t>
</w:t>
            </w:r>
            <w:r>
              <w:rPr>
                <w:rFonts w:ascii="Times New Roman"/>
                <w:b/>
                <w:i w:val="false"/>
                <w:color w:val="000000"/>
                <w:sz w:val="20"/>
              </w:rPr>
              <w:t>Декларант несет ответственность в соответствии с законодательством государств — членов Евразийского экономического союза за неисполнение обязанностей, предусмотренных пунктом 2 статьи 84 Таможенного кодекса Евразийского экономического союза, за заявление в таможенной декларации недостоверных сведений, а также за представление таможенному представителю недействительных документов, в гом числе поддельных и (или) содержащих заведомо недостоверные (ложные)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val="false"/>
                <w:i w:val="false"/>
                <w:color w:val="000000"/>
                <w:sz w:val="20"/>
              </w:rPr>
              <w:t>Номер и дата документа, являющегося основанием для поставки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Номер и дата документа с принятыми решениями (таможенными органами/судебными органами) по ранее ввезенным товарам по документу, указанному в графе 4</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Таможенная стоимость ввозимых товаров определяется:</w:t>
            </w:r>
          </w:p>
          <w:p>
            <w:pPr>
              <w:spacing w:after="20"/>
              <w:ind w:left="20"/>
              <w:jc w:val="both"/>
            </w:pPr>
            <w:r>
              <w:rPr>
                <w:rFonts w:ascii="Times New Roman"/>
                <w:b w:val="false"/>
                <w:i w:val="false"/>
                <w:color w:val="000000"/>
                <w:sz w:val="20"/>
              </w:rPr>
              <w:t>
(а) по методу по стоимости сделки с идентичными товарами (метод 2)</w:t>
            </w:r>
          </w:p>
          <w:p>
            <w:pPr>
              <w:spacing w:after="20"/>
              <w:ind w:left="20"/>
              <w:jc w:val="both"/>
            </w:pPr>
            <w:r>
              <w:rPr>
                <w:rFonts w:ascii="Times New Roman"/>
                <w:b w:val="false"/>
                <w:i w:val="false"/>
                <w:color w:val="000000"/>
                <w:sz w:val="20"/>
              </w:rPr>
              <w:t>
(б) по методу по стоимости сделки с однородными товарами (метод 3)</w:t>
            </w:r>
          </w:p>
          <w:p>
            <w:pPr>
              <w:spacing w:after="20"/>
              <w:ind w:left="20"/>
              <w:jc w:val="both"/>
            </w:pPr>
            <w:r>
              <w:rPr>
                <w:rFonts w:ascii="Times New Roman"/>
                <w:b w:val="false"/>
                <w:i w:val="false"/>
                <w:color w:val="000000"/>
                <w:sz w:val="20"/>
              </w:rPr>
              <w:t>
(в) по методу вычитания (метод 4)</w:t>
            </w:r>
          </w:p>
          <w:p>
            <w:pPr>
              <w:spacing w:after="20"/>
              <w:ind w:left="20"/>
              <w:jc w:val="both"/>
            </w:pPr>
            <w:r>
              <w:rPr>
                <w:rFonts w:ascii="Times New Roman"/>
                <w:b w:val="false"/>
                <w:i w:val="false"/>
                <w:color w:val="000000"/>
                <w:sz w:val="20"/>
              </w:rPr>
              <w:t>
(г) по методу сложения (метод 5)</w:t>
            </w:r>
          </w:p>
          <w:p>
            <w:pPr>
              <w:spacing w:after="20"/>
              <w:ind w:left="20"/>
              <w:jc w:val="both"/>
            </w:pPr>
            <w:r>
              <w:rPr>
                <w:rFonts w:ascii="Times New Roman"/>
                <w:b w:val="false"/>
                <w:i w:val="false"/>
                <w:color w:val="000000"/>
                <w:sz w:val="20"/>
              </w:rPr>
              <w:t>
(д)* по резервному методу (метод 6)</w:t>
            </w:r>
          </w:p>
          <w:p>
            <w:pPr>
              <w:spacing w:after="20"/>
              <w:ind w:left="20"/>
              <w:jc w:val="both"/>
            </w:pPr>
            <w:r>
              <w:rPr>
                <w:rFonts w:ascii="Times New Roman"/>
                <w:b w:val="false"/>
                <w:i w:val="false"/>
                <w:color w:val="000000"/>
                <w:sz w:val="20"/>
              </w:rPr>
              <w:t xml:space="preserve">
(е) по резервному методу (метод 6) на основе метода по стоимости сделки с ввозимыми товарами (метод 1) </w:t>
            </w:r>
          </w:p>
          <w:p>
            <w:pPr>
              <w:spacing w:after="20"/>
              <w:ind w:left="20"/>
              <w:jc w:val="both"/>
            </w:pPr>
            <w:r>
              <w:rPr>
                <w:rFonts w:ascii="Times New Roman"/>
                <w:b w:val="false"/>
                <w:i w:val="false"/>
                <w:color w:val="000000"/>
                <w:sz w:val="20"/>
              </w:rPr>
              <w:t>
(ж) различными (если для разных товаров используются различные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176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Причины, в связи с которыми неприменимы методы, предшествующие методу, указанному в графе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Наименования, номера и даты документов, на основании которых заполнена декларация таможенной стоимости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СООТВЕТСТВИИ СО СТАТЬЕЙ 45 ТАМОЖЕННОГО КОДЕКСА ЕВРАЗИЙСКОГО ЭКОНОМИЧЕСКОГО СОЮЗА ТАМОЖЕННАЯ СТОИМОСТЬ ВВОЗИМЫХ ТОВАРОВ ПО МЕТОДУ 6 НЕ ДОЛЖНА ОПРЕДЕЛЯТЬСЯ НА ОСНОВЕ: </w:t>
            </w:r>
          </w:p>
          <w:p>
            <w:pPr>
              <w:spacing w:after="20"/>
              <w:ind w:left="20"/>
              <w:jc w:val="both"/>
            </w:pPr>
            <w:r>
              <w:rPr>
                <w:rFonts w:ascii="Times New Roman"/>
                <w:b w:val="false"/>
                <w:i w:val="false"/>
                <w:color w:val="000000"/>
                <w:sz w:val="20"/>
              </w:rPr>
              <w:t>
1) цены на внутреннем рынке Евразийского экономического союза на товары, произведенные на таможенной территории Евразийского экономического союза;</w:t>
            </w:r>
          </w:p>
          <w:p>
            <w:pPr>
              <w:spacing w:after="20"/>
              <w:ind w:left="20"/>
              <w:jc w:val="both"/>
            </w:pPr>
            <w:r>
              <w:rPr>
                <w:rFonts w:ascii="Times New Roman"/>
                <w:b w:val="false"/>
                <w:i w:val="false"/>
                <w:color w:val="000000"/>
                <w:sz w:val="20"/>
              </w:rPr>
              <w:t>
2) системы, предусматривающей принятие для таможенных целей более высокой из двух альтернативных стоимостей;</w:t>
            </w:r>
          </w:p>
          <w:p>
            <w:pPr>
              <w:spacing w:after="20"/>
              <w:ind w:left="20"/>
              <w:jc w:val="both"/>
            </w:pPr>
            <w:r>
              <w:rPr>
                <w:rFonts w:ascii="Times New Roman"/>
                <w:b w:val="false"/>
                <w:i w:val="false"/>
                <w:color w:val="000000"/>
                <w:sz w:val="20"/>
              </w:rPr>
              <w:t>
3) цены на товары на внутреннем рынке страны вывоза;</w:t>
            </w:r>
          </w:p>
          <w:p>
            <w:pPr>
              <w:spacing w:after="20"/>
              <w:ind w:left="20"/>
              <w:jc w:val="both"/>
            </w:pPr>
            <w:r>
              <w:rPr>
                <w:rFonts w:ascii="Times New Roman"/>
                <w:b w:val="false"/>
                <w:i w:val="false"/>
                <w:color w:val="000000"/>
                <w:sz w:val="20"/>
              </w:rPr>
              <w:t>
4) иных расходов, чем расходы, включенные в расчетную стоимость, которая была определена для идентичных или однородных товаров</w:t>
            </w:r>
          </w:p>
          <w:p>
            <w:pPr>
              <w:spacing w:after="20"/>
              <w:ind w:left="20"/>
              <w:jc w:val="both"/>
            </w:pPr>
            <w:r>
              <w:rPr>
                <w:rFonts w:ascii="Times New Roman"/>
                <w:b w:val="false"/>
                <w:i w:val="false"/>
                <w:color w:val="000000"/>
                <w:sz w:val="20"/>
              </w:rPr>
              <w:t>
в соответствии со статьей 44 Таможенного кодекса Евразийского экономического союза;</w:t>
            </w:r>
          </w:p>
          <w:p>
            <w:pPr>
              <w:spacing w:after="20"/>
              <w:ind w:left="20"/>
              <w:jc w:val="both"/>
            </w:pPr>
            <w:r>
              <w:rPr>
                <w:rFonts w:ascii="Times New Roman"/>
                <w:b w:val="false"/>
                <w:i w:val="false"/>
                <w:color w:val="000000"/>
                <w:sz w:val="20"/>
              </w:rPr>
              <w:t>
5) цены на товары, поставляемые из страны их вывоза в государства, не являющиеся членами Евразийского экономического союза;</w:t>
            </w:r>
          </w:p>
          <w:p>
            <w:pPr>
              <w:spacing w:after="20"/>
              <w:ind w:left="20"/>
              <w:jc w:val="both"/>
            </w:pPr>
            <w:r>
              <w:rPr>
                <w:rFonts w:ascii="Times New Roman"/>
                <w:b w:val="false"/>
                <w:i w:val="false"/>
                <w:color w:val="000000"/>
                <w:sz w:val="20"/>
              </w:rPr>
              <w:t>
6) минимальной таможенной стоимости товаров;</w:t>
            </w:r>
          </w:p>
          <w:p>
            <w:pPr>
              <w:spacing w:after="20"/>
              <w:ind w:left="20"/>
              <w:jc w:val="both"/>
            </w:pPr>
            <w:r>
              <w:rPr>
                <w:rFonts w:ascii="Times New Roman"/>
                <w:b w:val="false"/>
                <w:i w:val="false"/>
                <w:color w:val="000000"/>
                <w:sz w:val="20"/>
              </w:rPr>
              <w:t>
7) произвольной или фиктивной стоимости.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Количество добавочных 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Сведения о лице, заполнившем ДТС</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ДЛЯ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Стоимость сделки с идентичными (однородными) товарами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ПОПРАВКИ К СТОИМОСТИ СДЕЛКИ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(а) поправка на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поправка на коммерческий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поправка на разницу в расходах на перевозку (транспортировку)товаров до __________________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поправка на разницу в расходах на погрузку, разгрузку или перегрузку товаров и проведение иных операций, связанных с перевозкой (транспортировкой)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поправка на разницу в расходах на страхование в связи с операциями, указанными в разделах "в" и "г" графы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Итого по графе 12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 поправка на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поправка на коммерческий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поправка на разницу в расходах на перевозку (транспортировку)товаров до ______________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поправка на разницу в расходах на погрузку, разгрузку или перегрузку товаров и проведение иных операций, связанных с перевозкой (транспортировкой)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поправка на разницу в расходах на страхование в связи с операциями, указанными в разделах "в" и "г" графы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Итого по графе 14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Стоимость сделки с учетом поправок (11-13+15)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Количество</w:t>
            </w:r>
          </w:p>
          <w:p>
            <w:pPr>
              <w:spacing w:after="20"/>
              <w:ind w:left="20"/>
              <w:jc w:val="both"/>
            </w:pPr>
            <w:r>
              <w:rPr>
                <w:rFonts w:ascii="Times New Roman"/>
                <w:b w:val="false"/>
                <w:i w:val="false"/>
                <w:color w:val="000000"/>
                <w:sz w:val="20"/>
              </w:rPr>
              <w:t>(а) идентичных (однородных)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Таможенная стоимость ввозимых товаров ((16 х 176 / 17а) или (16)): </w:t>
            </w:r>
          </w:p>
          <w:p>
            <w:pPr>
              <w:spacing w:after="20"/>
              <w:ind w:left="20"/>
              <w:jc w:val="both"/>
            </w:pPr>
            <w:r>
              <w:rPr>
                <w:rFonts w:ascii="Times New Roman"/>
                <w:b w:val="false"/>
                <w:i w:val="false"/>
                <w:color w:val="000000"/>
                <w:sz w:val="20"/>
              </w:rPr>
              <w:t>(а)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ДОЛЛАРАХ США (курс пересчета______)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Если сумма оплачена в иностранной валюте, указываются сумма в иностранной валюте и курс пересчета по каждому товару и каждой графе. </w:t>
            </w:r>
          </w:p>
          <w:p>
            <w:pPr>
              <w:spacing w:after="20"/>
              <w:ind w:left="20"/>
              <w:jc w:val="both"/>
            </w:pPr>
            <w:r>
              <w:rPr>
                <w:rFonts w:ascii="Times New Roman"/>
                <w:b w:val="false"/>
                <w:i w:val="false"/>
                <w:color w:val="000000"/>
                <w:sz w:val="20"/>
              </w:rPr>
              <w:t xml:space="preserve">
Порядковый номер товара и номер графы ДТС-2                 </w:t>
            </w:r>
          </w:p>
          <w:p>
            <w:pPr>
              <w:spacing w:after="20"/>
              <w:ind w:left="20"/>
              <w:jc w:val="both"/>
            </w:pPr>
            <w:r>
              <w:rPr>
                <w:rFonts w:ascii="Times New Roman"/>
                <w:b w:val="false"/>
                <w:i w:val="false"/>
                <w:color w:val="000000"/>
                <w:sz w:val="20"/>
              </w:rPr>
              <w:t xml:space="preserve">
Буквенный код валюты, сумма                    </w:t>
            </w:r>
          </w:p>
          <w:p>
            <w:pPr>
              <w:spacing w:after="20"/>
              <w:ind w:left="20"/>
              <w:jc w:val="both"/>
            </w:pPr>
            <w:r>
              <w:rPr>
                <w:rFonts w:ascii="Times New Roman"/>
                <w:b w:val="false"/>
                <w:i w:val="false"/>
                <w:color w:val="000000"/>
                <w:sz w:val="20"/>
              </w:rPr>
              <w:t>
Курс пересчета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печать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ДЛЯ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Цена единицы товара, по которой наибольшее совокупное количество ввозимых товаров либо идентичных ввозимым или однородных с ввозимыми товаров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лицам, не являющимся взаимосвязанными лицами с лицами, осуществляющими такую продажу на таможенной территории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 сумм, которые включены в графу 11 (в расчете на единицу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Сумма вознаграждения агенту (посреднику), обычно выплачиваемого или подлежащего выплате, либо надбавки к цене, обычно производимой для получения прибыли и покрытия общих расходов (коммерческих и управленческих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 обычных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Сумма таможенных пошлин, налогов, сборов, а также применяемых в соответствии с законодательством государств - членов Евразийского экономического союза иных налогов, подлежащих уплате в связи с ввозом и (или) продажей товаров на территориях государств - членов Евразийского экономического союза, включая налоги и сборы субъектов государств - членов Евразийского экономического союза и местные налоги и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Стоимость, добавленная в результате переработки (обработки),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Итого по графам 12 - 15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Количество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Таможенная стоимость ввозимых товаров ((11 - 16) х 17): </w:t>
            </w:r>
          </w:p>
          <w:p>
            <w:pPr>
              <w:spacing w:after="20"/>
              <w:ind w:left="20"/>
              <w:jc w:val="both"/>
            </w:pPr>
            <w:r>
              <w:rPr>
                <w:rFonts w:ascii="Times New Roman"/>
                <w:b w:val="false"/>
                <w:i w:val="false"/>
                <w:color w:val="000000"/>
                <w:sz w:val="20"/>
              </w:rPr>
              <w:t>(а)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ДОЛЛАРАХ США (курс пересчета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печать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изготовление или приобретение материалов и расходы на производство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Расходы на изготовление или приобретение материалов и расходы на производство, а также на иные операции, связанные с производством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Расходы, включенные в графу 11:</w:t>
            </w:r>
          </w:p>
          <w:p>
            <w:pPr>
              <w:spacing w:after="20"/>
              <w:ind w:left="20"/>
              <w:jc w:val="both"/>
            </w:pPr>
            <w:r>
              <w:rPr>
                <w:rFonts w:ascii="Times New Roman"/>
                <w:b w:val="false"/>
                <w:i w:val="false"/>
                <w:color w:val="000000"/>
                <w:sz w:val="20"/>
              </w:rPr>
              <w:t>
(а) расходы на тару и упаковку, в том числе стоимость упаковочных материалов и работ по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в той степени, в которой эти товары и услуги оплачивались производителем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стоимость сырья, материалов, деталей, полуфабрикатов и иных товаров, из которых произведены (состоят) ввозимые товары, прямо или косвенно предоставленных покупателем для использования в связи с производством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стоимость инструментов, штампов, форм и иных подобных товаров, использованных при производстве ввозимых товаров, прямо или косвенно предоставленных покупателем для использования в связи с производством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стоимость материалов, израсходованных при производстве ввозимых товаров, прямо или косвенно предоставленных покупателем для использования в связи с производством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иные расходы, связанные с производством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 прибыли и общих расходов (коммерческих и управленческих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Расходы на перевозку (транспортировку) ввозимых товаров до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Расходы на погрузку, разгрузку или перегрузку ввозимых товаров и проведение иных операций, связанных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Расходы на страхование в связи с операциями, указанными в графах 14 и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Таможенная стоимость ввозимых товаров (итого по графам 11, 13-16): </w:t>
            </w:r>
          </w:p>
          <w:p>
            <w:pPr>
              <w:spacing w:after="20"/>
              <w:ind w:left="20"/>
              <w:jc w:val="both"/>
            </w:pPr>
            <w:r>
              <w:rPr>
                <w:rFonts w:ascii="Times New Roman"/>
                <w:b w:val="false"/>
                <w:i w:val="false"/>
                <w:color w:val="000000"/>
                <w:sz w:val="20"/>
              </w:rPr>
              <w:t>(а)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ДОЛЛАРАХ США (курс пересчета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Если сумма установлена в иностранной валюте, указываются сумма в иностранной валюте и курс пересчета по каждому товару и каждой графе. </w:t>
            </w:r>
          </w:p>
          <w:p>
            <w:pPr>
              <w:spacing w:after="20"/>
              <w:ind w:left="20"/>
              <w:jc w:val="both"/>
            </w:pPr>
            <w:r>
              <w:rPr>
                <w:rFonts w:ascii="Times New Roman"/>
                <w:b w:val="false"/>
                <w:i w:val="false"/>
                <w:color w:val="000000"/>
                <w:sz w:val="20"/>
              </w:rPr>
              <w:t xml:space="preserve">
Порядковый номер товара и номер графы ДТС-2   </w:t>
            </w:r>
          </w:p>
          <w:p>
            <w:pPr>
              <w:spacing w:after="20"/>
              <w:ind w:left="20"/>
              <w:jc w:val="both"/>
            </w:pPr>
            <w:r>
              <w:rPr>
                <w:rFonts w:ascii="Times New Roman"/>
                <w:b w:val="false"/>
                <w:i w:val="false"/>
                <w:color w:val="000000"/>
                <w:sz w:val="20"/>
              </w:rPr>
              <w:t xml:space="preserve">
Буквенный код валюты, сумма           </w:t>
            </w:r>
          </w:p>
          <w:p>
            <w:pPr>
              <w:spacing w:after="20"/>
              <w:ind w:left="20"/>
              <w:jc w:val="both"/>
            </w:pPr>
            <w:r>
              <w:rPr>
                <w:rFonts w:ascii="Times New Roman"/>
                <w:b w:val="false"/>
                <w:i w:val="false"/>
                <w:color w:val="000000"/>
                <w:sz w:val="20"/>
              </w:rPr>
              <w:t>
Курс пересчета</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подпись, печать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ОТМЕТОК ТАМОЖЕННОГО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ДЛЯ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 основа для определения таможенной стоимости ввозимых товаров в ВАЛЮТЕ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НАЦИОНАЛЬНОЙ ВАЛЮТЕ </w:t>
            </w:r>
          </w:p>
          <w:p>
            <w:pPr>
              <w:spacing w:after="20"/>
              <w:ind w:left="20"/>
              <w:jc w:val="both"/>
            </w:pPr>
            <w:r>
              <w:rPr>
                <w:rFonts w:ascii="Times New Roman"/>
                <w:b w:val="false"/>
                <w:i w:val="false"/>
                <w:color w:val="000000"/>
                <w:sz w:val="20"/>
              </w:rPr>
              <w:t>(курс пересчета 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косвенные платежи (условия или обязательства)</w:t>
            </w:r>
          </w:p>
          <w:p>
            <w:pPr>
              <w:spacing w:after="20"/>
              <w:ind w:left="20"/>
              <w:jc w:val="both"/>
            </w:pPr>
            <w:r>
              <w:rPr>
                <w:rFonts w:ascii="Times New Roman"/>
                <w:b w:val="false"/>
                <w:i w:val="false"/>
                <w:color w:val="000000"/>
                <w:sz w:val="20"/>
              </w:rPr>
              <w:t>в НАЦИОНАЛЬНОЙ ВАЛЮТЕ</w:t>
            </w:r>
          </w:p>
          <w:p>
            <w:pPr>
              <w:spacing w:after="20"/>
              <w:ind w:left="20"/>
              <w:jc w:val="both"/>
            </w:pPr>
            <w:r>
              <w:rPr>
                <w:rFonts w:ascii="Times New Roman"/>
                <w:b w:val="false"/>
                <w:i w:val="false"/>
                <w:color w:val="000000"/>
                <w:sz w:val="20"/>
              </w:rPr>
              <w:t>(курс пересчета 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по разделам "а" и "б" графы 11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 ТЕЛЬНЫЕ НАЧИСЛЕНИЯ:</w:t>
            </w:r>
          </w:p>
          <w:p>
            <w:pPr>
              <w:spacing w:after="20"/>
              <w:ind w:left="20"/>
              <w:jc w:val="both"/>
            </w:pPr>
            <w:r>
              <w:rPr>
                <w:rFonts w:ascii="Times New Roman"/>
                <w:b w:val="false"/>
                <w:i w:val="false"/>
                <w:color w:val="000000"/>
                <w:sz w:val="20"/>
              </w:rPr>
              <w:t>
расходы в национальной валюте, которые не включены в графу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Расходы, осуществленные покупателем на:</w:t>
            </w:r>
          </w:p>
          <w:p>
            <w:pPr>
              <w:spacing w:after="20"/>
              <w:ind w:left="20"/>
              <w:jc w:val="both"/>
            </w:pPr>
            <w:r>
              <w:rPr>
                <w:rFonts w:ascii="Times New Roman"/>
                <w:b w:val="false"/>
                <w:i w:val="false"/>
                <w:color w:val="000000"/>
                <w:sz w:val="20"/>
              </w:rPr>
              <w:t>
(а) вознаграждение агенту (посреднику), брокеру, за исключением вознаграждений за закупку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тару и упаковку, в том числе стоимость упаковочных материалов и работ по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w:t>
            </w:r>
          </w:p>
          <w:p>
            <w:pPr>
              <w:spacing w:after="20"/>
              <w:ind w:left="20"/>
              <w:jc w:val="both"/>
            </w:pPr>
            <w:r>
              <w:rPr>
                <w:rFonts w:ascii="Times New Roman"/>
                <w:b w:val="false"/>
                <w:i w:val="false"/>
                <w:color w:val="000000"/>
                <w:sz w:val="20"/>
              </w:rPr>
              <w:t>
(а) сырье, материалы, детали, полуфабрикаты и иные товары, из которых произведены (состоят) ввозимые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инструменты, штампы, формы и иные подобные товары, использованные при производстве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материалы, израсходованные при производстве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Лицензионные и иные подобные платежи за использование объектов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Расходы на перевозку (транспортировку) ввозимых товаров до _________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Расходы на погрузку, разгрузку или перегрузку ввозимых товаров и проведение иных операций, связанных с их перевозкой (транспортировкой)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Расходы на страхование в связи с операциями, указанными в графах 17 и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Итого по графам 13 - 19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ВЫЧЕТЫ: расходы в национальной валюте, которые включены в графу 12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Расходы на строительство, возведение, сборку, монтаж, обслуживание или оказание технического содействия, производимые после ввоза товаров на таможенную территорию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Расходы на перевозку (транспортировку) ввозимых товаров по таможенной территории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пошлин, налогов и сборов, уплачиваемых в связи ввозом товаров на таможенную территорию Евразийского экономического союза или продажей товаров на такой таможенной территории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Итого по графам 21 - 23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Таможенная стоимость ввозимых товаров (12 + 20-24): </w:t>
            </w:r>
          </w:p>
          <w:p>
            <w:pPr>
              <w:spacing w:after="20"/>
              <w:ind w:left="20"/>
              <w:jc w:val="both"/>
            </w:pPr>
            <w:r>
              <w:rPr>
                <w:rFonts w:ascii="Times New Roman"/>
                <w:b w:val="false"/>
                <w:i w:val="false"/>
                <w:color w:val="000000"/>
                <w:sz w:val="20"/>
              </w:rPr>
              <w:t>(а)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ДОЛЛАРАХ США (курс пересчета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Если сумма оплачена в иностранной валюте, указываются сумма в иностранной валюте и курс пересчета по каждому товару и каждой графе.</w:t>
            </w:r>
          </w:p>
          <w:p>
            <w:pPr>
              <w:spacing w:after="20"/>
              <w:ind w:left="20"/>
              <w:jc w:val="both"/>
            </w:pPr>
            <w:r>
              <w:rPr>
                <w:rFonts w:ascii="Times New Roman"/>
                <w:b w:val="false"/>
                <w:i w:val="false"/>
                <w:color w:val="000000"/>
                <w:sz w:val="20"/>
              </w:rPr>
              <w:t xml:space="preserve">
Порядковый номер товара в ДТС-2 </w:t>
            </w:r>
          </w:p>
          <w:p>
            <w:pPr>
              <w:spacing w:after="20"/>
              <w:ind w:left="20"/>
              <w:jc w:val="both"/>
            </w:pPr>
            <w:r>
              <w:rPr>
                <w:rFonts w:ascii="Times New Roman"/>
                <w:b w:val="false"/>
                <w:i w:val="false"/>
                <w:color w:val="000000"/>
                <w:sz w:val="20"/>
              </w:rPr>
              <w:t xml:space="preserve">и номер графы ДТС-2        </w:t>
            </w:r>
          </w:p>
          <w:p>
            <w:pPr>
              <w:spacing w:after="20"/>
              <w:ind w:left="20"/>
              <w:jc w:val="both"/>
            </w:pPr>
            <w:r>
              <w:rPr>
                <w:rFonts w:ascii="Times New Roman"/>
                <w:b w:val="false"/>
                <w:i w:val="false"/>
                <w:color w:val="000000"/>
                <w:sz w:val="20"/>
              </w:rPr>
              <w:t xml:space="preserve">
Буквенный код валюты, сумма        </w:t>
            </w:r>
          </w:p>
          <w:p>
            <w:pPr>
              <w:spacing w:after="20"/>
              <w:ind w:left="20"/>
              <w:jc w:val="both"/>
            </w:pPr>
            <w:r>
              <w:rPr>
                <w:rFonts w:ascii="Times New Roman"/>
                <w:b w:val="false"/>
                <w:i w:val="false"/>
                <w:color w:val="000000"/>
                <w:sz w:val="20"/>
              </w:rPr>
              <w:t>
Курс пересчета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подпись, печать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