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1d38" w14:textId="47e1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января 2018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Порядку присоединения к общему процессу "Обеспечение обмена сведениями о товарах, подлежащих маркировке контрольными (идентификационными) знаками, произведенных или ввезенных на таможенную территорию Евразийского экономического союза, в том числе при трансграничном обороте таких товаров на территории Евразийского экономического союза", утвержденному Решением Коллегии Евразийской экономической комиссии от 19 января 2016 г. № 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