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5239" w14:textId="96e5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формы предварительного решения о классификации товара в соответствии с единой Товарной номенклатурой внешнеэкономической деятельности Евразийского экономического союза и внесения изменений (дополнений) в такое предварительное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сентября 2018 года № 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предварительного решения о классификации товара в соответствии с единой Товарной номенклатурой внешнеэкономической деятельности Евразийского экономического союза и внесения изменений (дополнений) в такое предварительное решение, утвержденный Решением Коллегии Евразийской экономической комиссии от 17 апреля 2018 г. № 58,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графе указывается 10-значный код товара в соответствии с единой Товарной номенклатурой внешнеэкономической деятельности Евразийского экономического союза (далее – ТН ВЭД ЕАЭС).".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