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7486" w14:textId="eb17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 136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 требования к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процесс), а также цели реализации и задачи общего процесса, функции, осуществляемые при реализации общего процесса его участниками, используемые и формируемые информационные ресурсы, особенности информационного взаимодействия и перечень мероприятий, направленных на его реализацию.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Реализация общего процесса предусмотрена пунктом 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 (далее – перечень общих процессов).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общего процесса реализуется информационное взаимодействие в сферах, указанных в перечне общих процессов.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Для целей настоящих Правил используются понятия, которые означают следующее: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"документы" – документы, оформляемые уполномоченными органами (организациями) государств – членов Евразийского экономического союза при регулировании внешней и взаимной торговли, в том числе представляемые при совершении таможенных операций для целей подтверждения соблюдения запретов и ограничений;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"заинтересованный орган" – государственный орган (организация) государства – члена Евразийского экономического союза, определенный в соответствии с правом Евразийского экономического союза как орган, которым при осуществлении информационного взаимодействия в рамках общего процесса могут быть получены электронные документы, и (или) сведения о документах, и (или) сведения из документов;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информационный ресурс" – информационный ресурс, содержащий электронные документы, и (или) сведения о документах, и (или) сведения из документов, и размещенный в национальном сегменте интегрированной информационной системы Евразийского экономического союза либо в рамках информационной системы уполномоченного органа государства – члена Евразийского экономического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информационный ресурс" – информационный ресурс Евразийской экономической комиссии, формируемый на основе информационного взаимодействия государств – членов Евразийского экономического союза и Евразийской экономической комиссии, содержащий электронные документы, и (или) сведения о документах, и (или) сведения из документов, и размещенный в интеграционном сегменте интегрированной информационной системы Евразийского экономического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"общий перечень источников информации" – информационный ресурс Евразийской экономической комиссии, содержащий информацию о национальных информационных ресурсах и общих информационных ресурсах;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государственный орган (организация) государства – члена Евразийского экономического союза, обеспечивающий в соответствии с законодательством этого государства формирование и (или) ведение национального информационного ресурса.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Договором о Евразийском экономическом союзе от 29 мая 2014 года, Таможенным кодексом Евразийского экономического союза и актами органов Евразийского экономического союза (далее – Союз) по вопросам создания и развития интегрированной информационной системы Союза (далее – интегрированная система).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Целями реализации общего процесса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упрощение и повышение эффективности процедур взаимодействия уполномоченных и заинтересованных органов посредством осуществления информационного взаимодействия;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при регулировании внешней и взаимной торговли заинтересованными органами одних государств – членов Союза (далее – государства-члены) из национальных информационных ресурсов и (или) общих информационных ресурсов в сроки, определенные технологическими документами общего процесса, электронных документов, и (или) сведений о документах, и (или) сведений из документов, оформляемых уполномоченными органами других государств-членов, в том числе представляемых при совершении таможенных операций для целей подтверждения соблюдения запретов и ограничений.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рамках реализации общего процесса необходимо решить следующие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Евразийской экономической комиссией (далее – Комиссия) общего перечня источников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сроки, определенные технологическими документами общего процесса, по запросам заинтересованных органов одних государств-членов электронных документов, и (или) сведений о документах, и (или) сведений из документов, оформляемых уполномоченными органами других государств-членов,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ограничений, и хранящихся в национальных и общих информационных ресурсах;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на основе модели данных Союза разработки и применения унифицированных структур электронных документов (сведений) для представления электронных документов, и (или) сведений о документах, и (или) сведений из документов, утверждаемых Комиссией и включенных в единый реестр структур электронных документов и сведений;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разработка (при необходимости), ведение и применение справочников и классификаторов, входящих в состав единой системы нормативно-справочной информации Союза, и необходимых для классификации и кодирования уполномоченных органов, видов документов и другой информации о документах.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Решение указанных в пункте 5 настоящих Правил задач должно осуществляться поэтапно с учетом изменения перечня видов документов, сведения о которых и (или) сведения из которых в соответствии с правом Союза могут быть получены заинтересованными органами из национальных и (или) общих информационных ресурсов, состава подключаемых информационных ресурсов и участников общего процесса.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рамках реализации общего процесса на основе информации, формируемой по результатам обработки запросов заинтересованных органов к национальным и (или) общим информационным ресурсам, дополнительно будет обеспечена возможность решения задач, связанных с мониторингом получения в рамках общего процесса заинтересованными органами сведений из национальных и (или) общих информационных ресурсов.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общего процесса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Участниками общего процесса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уполномоченные органы;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заинтересованные органы;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Комиссия.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Уполномоченными органами обеспечиваются формирование и ведение национальных информационных ресурсов.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общего процесса уполномоченные органы одних государств-членов представляют электронные документы, и (или) сведения о документах, и (или) сведения из документов из национального информационного ресурса либо информацию об их отсутствии в национальном информационном ресурсе в ответ на запрос заинтересованных органов других государств-членов.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реализации общего процесса заинтересованные органы выполняют следующие функции: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направление в Комиссию запроса и получение актуальных сведений из общего перечня источников информации;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формирование на основе сведений из общего перечня источников информации и направление в уполномоченные органы запроса о представлении электронных документов, и (или) сведений о документах, и (или) сведений из документов из национального информационного ресурса;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формирование на основе сведений из общего перечня источников информации и направление в Комиссию запроса о представлении электронных документов, и (или) сведений о документах, и (или) сведений из документов из общего информационного ресурса;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из общего или национального информационного ресурса и обработка электронных документов, и (или) сведений о документах, и (или) сведений из документов либо информации об их отсутствии в общем и (или) национальном информационном ресурсе.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рамках реализации общего процесса Комиссия выполняет следующие функции: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формирование и ведение общего перечня источников информации в соответствии с разделом VII настоящих Правил;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заинтересованным органам сведений из общего перечня источников информации;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электронных документов, и (или) сведений о документах, и (или) сведений из документов из общего информационного ресурса или информации об их отсутствии в общем информационном ресурсе в ответ на запрос заинтересованного органа.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Информационное взаимодействие заинтересованных и уполномоченных органов государств-членов, заинтересованных органов и Комиссии при реализации общего процесса осуществляется по функциональной схеме согласно приложению № 1.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целях обеспечения заинтересованных органов информацией о доступных национальных и общих информационных ресурсах Комиссия ведет общий перечень источников информации в соответствии с разделом VII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реализации общего процесса не предусматривается формирование общих информационных ресурсов, содержащих электронные документы, и (или) сведения о документах, и (или) сведения из документов. Предусматривается использование общих информационных ресурсов, содержащих электронные документы и (или) сведения о документах, и (или) сведения из документов, сформированных в рамках других общих процессов, предусмотренных перечнем общих процессов.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общем процессе могут быть использованы национальные и (или) общие информационные ресурсы, содержащие информацию об одном или нескольких видах документов, при условии обеспечения идентификации документов по их виду с учетом хронологии их изменения (включая изменение статуса документа).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целях реализации общего процесса уполномоченными органами обеспечиваются реализация и применение следующих электронных сервисов: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получение и обработка запросов о представлении электронных документов, и (или) сведений о документах, и (или) сведений из документов из национального информационного ресурса;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поиск в национальных информационных ресурсах электронных документов, и (или) сведений о документах, и (или) сведений из документов;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формирование и направление заинтересованному органу, направившему запрос, электронных документов, и (или) сведений о документах, и (или) сведений из документов;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формирование и направление заинтересованному органу, направившему запрос, информации об отсутствии в национальном информационном ресурсе электронных документов, и (или) сведений о документах, и (или) сведений из документов.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Для целей реализации общего процесса заинтересованными органами обеспечивается реализация и применение следующих электронных сервисов: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направление запросов в Комиссию о получении актуальных сведений из общего перечня источников информации;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получение и обработка сведений из общего перечня источников информации;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формирование и направление запросов о представлении электронных документов, и (или) сведений о документах, и (или) сведений из документов из национального и (или) общего информационного ресурса;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из национального или общего информационного ресурса и обработка электронных документов, и (или) сведений о документах, и (или) сведений из документов;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и обработка информации об отсутствии в национальном или общем информационном ресурсе электронных документов, и (или) сведений о документах, и (или) сведений из документов.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целях реализации общего процесса Комиссией в рамках интеграционного сегмента интегрированной системы обеспечиваются реализация и применение следующих электронных сервисов: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получение и обработка запросов о получении актуальных сведений из общего перечня источников информации;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общего перечня источников информации;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направление актуальных сведений из общего перечня источников информации или информации об их отсутствии в общем перечне источников информации;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и обработка запросов о представлении электронных документов, и (или) сведений о документах, и (или) сведений из документов из общих информационных ресурсов;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поиск в общих информационных ресурсах электронных документов, и (или) сведений о документах, и (или) сведений из документов;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формирование и направление заинтересованному органу, направившему запрос, электронных документов, и (или) сведений о документах, и (или) сведений из документов из общих информационных ресурсов;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формирование и направление заинтересованному органу, направившему запрос, информации об отсутствии электронных документов, и (или) сведений о документах, и (или) сведений из документов в общих информационных ресурсах.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рамках реализации общего процесса Комиссией, заинтересованными органами и уполномоченным органами должно обеспечиваться повторное использование функций и сервисов, ранее реализованных в рамках других общих процессов, и связанных с представлением сведений из общих и (или) национальных информационных ресурсов, содержащих электронные документы, и (или) сведения о документах, и (или) сведения из документов.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осуществления информационного взаимодействия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Информационное взаимодействие между заинтересованным органом одного государства-члена и уполномоченным органом другого государства-члена, между заинтересованным органом и Комиссией осуществляется с использованием средств интегрированной системы.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Информационное взаимодействие между заинтересованным органом одного государства-члена и уполномоченным органом другого государства-члена, между заинтересованным органом и Комиссией осуществляется в соответствии с требованиями утверждаемых Коллегией Комиссии технологических документов, регламентирующих такое взаимодействие.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информационном взаимодействии между заинтересованным органом одного государства-члена и уполномоченным органом другого государства-члена, между заинтересованным органом и Комиссией представление электронных документов, и (или) сведений о документах, и (или) сведений из документов осуществляется в сроки, определенные технологическими документами общего процесса.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рамках информационного взаимодействия представление Комиссией заинтересованным органам электронных документов, и (или) сведений о документах, и (или) сведений из документов сопровождается представлением информации о явившихся источниками таких документов и (или) сведений национальных и (или) общих информационных ресурсах, содержащейся в общем перечне источников информации.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рамках информационного взаимодействия представление уполномоченными органами одних государств-членов заинтересованным органам других государств-членов электронных документов, и (или) сведений о документах, и (или) сведений из документов сопровождается представлением информации о явившихся источниками таких документов и (или) сведений национальных информационных ресурсах, содержащейся в общем перечне источников информации.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проектировании и реализации информационного взаимодействия в рамках общего процесса должны учитываться: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возможность изменения перечня видов документов, используемых при информационном взаимодействии, состава подключаемых информационных ресурсов и участников общего процесса;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периодическое изменение структур электронных документов (сведений) и утверждение Комиссией новых версий этих структур.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Заинтересованные органы получают электронные документы, и (или) сведения о документах, и (или) сведения из документов с использованием средств интеграционной платформы интегрированной системы.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Особенности осуществления информационного взаимодействия в рамках реализации общего процесса в части получения таможенными органами государств-членов сведений о выданных сертификатах соответствия и зарегистрированных декларациях о соответствии продукции требованиям технических регламентов Союза (технических регламентов Таможенного союза), выданных сертификатах соответствия и зарегистрированных декларациях о соответствии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определяются согласно приложению № 2.</w:t>
      </w:r>
    </w:p>
    <w:bookmarkEnd w:id="79"/>
    <w:bookmarkStart w:name="z1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Особенности осуществления информационного взаимодействия в рамках реализации общего процесса в части получения таможенными органами государств-членов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Решением Комиссии Таможенного союза от 28 мая 2010 г. № 299,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V дополнен пунктом 28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10.09.2019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Особенности осуществления информационного взаимодействия в рамках реализации общего процесса в части получения таможенными органами государств-членов сведений из лицензий на экспорт и (или) импорт отдельных видов товаров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V дополнен пунктом 28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соответствии с решением Коллегии Евразийской экономической комиссии от 19.05.2021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Принципы обеспечения информационной безопасности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Порядок использования электронной цифровой подписи при осуществлении информационного взаимодействия определяется в соответствии с актами органов Союза.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Безопасность передачи сведений в рамках интеграционной платформы интегрированной системы должна обеспечиваться средствами подсистемы информационной безопасности интегрированной системы.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Безопасность передачи сведений в рамках информационного пространства государства-члена должна обеспечиваться в соответствии с законодательством этого государства и техническими требованиями к обеспечению информационной безопасности, действующими на территории этого государства.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Мероприятия, направленные на реализацию общего процесса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Для осуществления информационного взаимодействия в рамках общего процесса Комиссия обеспечивает: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определение в праве Союза заинтересованных органов, которые при осуществлении информационного взаимодействия в рамках общего процесса могут получать электронные документы, и (или) сведения о документах, и (или) сведения из документов, которые оформлены и (или) выданы уполномоченными органами других государств-членов, а также состава и порядка получения таких документов и (или) сведений;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установление в праве Союза сроков осуществления информационного взаимодействия;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разработку технологических документов, регламентирующих информационное взаимодействие при реализации общего процесса средствами интегрированной системы, и их утверждение;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разработку на основе модели данных Союза унифицированных структур электронных документов (сведений) для представления электронных документов, и (или) сведений о документах, и (или) сведений из документов и их утверждение;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доработку информационных систем (подсистем) Комиссии в соответствии с требованиями технологических документов, регламентирующих информационное взаимодействие при реализации общего процесса средствами интегрированной системы;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формирование и ведение общего перечня источников информации на основании сведений, представляемых уполномоченными органами и уполномоченными на взаимодействие с Комиссией органами государств-членов.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Уполномоченными на взаимодействие с Комиссией органами государств-членов обеспечивается представление в полном объеме достоверных и актуальных сведений об уполномоченных в соответствии с законодательством государств-членов на формирование и (или) ведение национального информационного ресурса органах для включения таких сведений в общий перечень источников информации в составе согласно таблице 2 приложения № 3.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Для формирования Комиссией общего перечня источников информации уполномоченные органы представляют в Комиссию информацию о национальных информационных ресурсах, являющихся источником документов и (или) сведений, в составе согласно таблице 1 приложения № 3.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сведений, содержащихся в общем перечне источников информации, определяется согласно приложению № 3.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Уполномоченные органы и заинтересованные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 и подключение таких систем к национальным сегментам государств-членов интегрированной системы.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Планирование, координация выполнения процедуры введения в действие общего процесса, мониторинг и анализ результатов реализации общего процесса осуществляются Комиссией.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"Использование баз данных документов, оформляемых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регулировании внешней и взаимной торговли, в том числе представляемых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совершении таможенных операций для целей подтверждения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запретов и ограничений" </w:t>
            </w:r>
          </w:p>
        </w:tc>
      </w:tr>
    </w:tbl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при реализации общего процесса "Использование баз данных документов, оформляемых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уполномоченными органами государств – членов Евразийского экономического союза, при регулировании внешней и взаимной торговли, в </w:t>
      </w:r>
      <w:r>
        <w:br/>
      </w:r>
      <w:r>
        <w:rPr>
          <w:rFonts w:ascii="Times New Roman"/>
          <w:b/>
          <w:i w:val="false"/>
          <w:color w:val="000000"/>
        </w:rPr>
        <w:t xml:space="preserve">том числе представляемых при совершении таможенных операций для целей подтверждения соблюдения запретов и ограничений"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"Использование баз данных документов, оформляемых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регулировании внешней и взаимной торговли, в том числе представляемых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совершении таможенных операций для целей подтверждения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запретов и ограничений" </w:t>
            </w:r>
          </w:p>
        </w:tc>
      </w:tr>
    </w:tbl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о выданных сертификатах соответствия и зарегистрированных декларациях о соответствии продукции требованиям технических регламентов Евразийского экономического союза (технических регламентов Таможенного союза), выданных сертификатах соответствия и зарегистрированных декларациях о соответствии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 в части получения таможенными органами государств – членов Евразийского экономического союза (далее соответственно – государства-члены, Союз) сведений о выданных сертификатах соответствия и зарегистрированных декларациях о соответствии продукции требованиям технических регламентов Союза (технических регламентов Таможенного союза), выданных сертификатах соответствия и зарегистрированных декларациях о соответствии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(далее – документы о подтверждении соответствия).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разработан в соответствии со следующими международными договорами и актами, входящими в право Союза: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Таможенном кодексе Евразийского экономического союза от 11 апреля 2017 года;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10 мая 2016 г. № 39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5 декабря 2017 г. № 168 "Об утверждении состава сведений о документах о подтверждении соответствия, которые могут быть получены таможенными органами государств – членов Евразийского экономического союза, и порядка получения таких сведений";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26 сентября 2017 г. № 127 "О Порядке формирования и ведения единого реестра выданных сертификатов соответствия и зарегистрированных деклараций о соответствии".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документа используются понятия, которые означают следующее: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реестр" – общий информационный ресурс, содержащий сведения о документах о подтверждении соответствия, формирование и ведение которого осуществляются в электронном виде с использованием средств интегрированной информационной системы Союза в рамках информационного взаимодействия государственных органов государств-членов, уполномоченных на ведение национальных частей единого реестра выданных сертификатов соответствия и зарегистрированных деклараций о соответствии в соответствии с законодательством государств-членов, и Евразийской экономической комиссии;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часть единого реестра" – информационный ресурс, который содержит сведения о документах о подтверждении соответствия, и формирование и ведение которого осуществляются в электронном виде государственным органом государства-члена, уполномоченным на ведение национальной части единого реестра в соответствии с законодательством этого государства.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о документах о подтверждении соответствия: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сведениями о документах понимаются сведения о документах о подтверждении соответствия;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общим информационным ресурсом понимается единый реестр;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национальным информационным ресурсом понимается национальная часть единого реестра;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органами государств-членов понимаются государственные органы государств-членов, уполномоченные на формирование и ведение национальных частей единого реестра в соответствии с законодательством этих государств: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Армения – Национальный орган по аккредитации Республики Армения;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научно-производственное республиканское унитарное предприятие "Белорусский государственный институт стандартизации и сертификации" (БелГИСС);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технического регулирования и метрологии Министерства по инвестициям и развитию Республики Казахстан;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Министерство экономики и финансов Кыргызской Республики;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служба по аккредитации;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заинтересованными органами государств-членов понимаются таможенные органы государств-членов: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Армения – Комитет государственных доходов Республики Армения;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Государственный таможенный комитет Республики Беларусь;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государственных доходов Министерства финансов Республики Казахстан;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Государственная таможенная служба при Правительстве Кыргызской Республики;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10.09.2019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19.05.2021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Состав сведений о документах о подтверждении соответствия, которые могут быть получены таможенными органами государств-членов при осуществлении информационного взаимодействия в рамках общего процесса, и порядок получения таких сведений определены Решением Коллегии Евразийской экономической комиссии от 5 декабря 2017 г. № 168.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общего процесса сведения о документах о подтверждении соответствия предоставляются таможенным органам в соответствии с форматами и структурами электронных документов и сведений, приведенными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соответствии, утвержденном Решением Коллегии Евразийской экономической комиссии от 10 мая 2016 г. № 39.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Таможенный орган одного государства-члена при осуществлении информационного взаимодействия в рамках общего процесса направляет запрос о предоставлении сведений о документах о подтверждении соответствия, необходимых для совершения таможенных операций и осуществления таможенного контроля, в уполномоченный орган другого государства-члена и (или) Евразийскую экономическую комиссию.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"Использование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регулировании внешней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взаимной торговли,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при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запретов и ограничений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приложением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10.09.2019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8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Евразийского экономического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 в части получения таможенными органами государств – членов Евразийского экономического союза (далее соответственно – государства-члены, Союз) сведений о выданных свидетельствах о государственной регистрации продукции, подтверждающих соответствие продукции требованиям технических регламентов Союза (технических регламентов Таможенного союза) или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(далее – свидетельства о государственной регистрации продукции).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документ разработан в соответствии со следующими международными договорами и актами, входящими в право Союза: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80 "О свидетельствах о государственной регистрации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2 "Об утверждении состава сведений о выданных свидетельствах о государственной регистрации продукции, которые могут быть получены таможенными органами государств – членов Евразийского экономического союза, и порядка получения таких сведений".</w:t>
      </w:r>
    </w:p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документа используются понятия, которые означают следующее: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реестр" – общий информационный ресурс, содержащий сведения о свидетельствах о государственной регистрации продукции, формирование и ведение которого осуществляются в электронном виде с использованием средств интегрированной информационной системы Союза в рамках информационного взаимодействия государственных органов государств-членов, уполномоченных на ведение национальных частей единого реестра выданных свидетельств о государственной регистрации продукции в соответствии с законодательством государств-членов, и Евразийской экономической комиссии;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часть единого реестра" – информационный ресурс, который содержит сведения о выданных свидетельствах о государственной регистрации продукции, формирование и ведение которого осуществляются в электронном виде государственным органом государства-члена, уполномоченным на ведение национальной части единого реестра в соответствии с законодательством этого государства.</w:t>
      </w:r>
    </w:p>
    <w:bookmarkEnd w:id="137"/>
    <w:p>
      <w:pPr>
        <w:spacing w:after="0"/>
        <w:ind w:left="0"/>
        <w:jc w:val="both"/>
      </w:pPr>
      <w:bookmarkStart w:name="z192" w:id="138"/>
      <w:r>
        <w:rPr>
          <w:rFonts w:ascii="Times New Roman"/>
          <w:b w:val="false"/>
          <w:i w:val="false"/>
          <w:color w:val="000000"/>
          <w:sz w:val="28"/>
        </w:rPr>
        <w:t>
      4.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о выданных свидетельствах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продукции:</w:t>
      </w:r>
    </w:p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сведениями о документах понимаются сведения о выданных свидетельствах о государственной регистрации продукции;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общим информационным ресурсом понимается единый реестр;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национальным информационным ресурсом понимается национальная часть единого реестра;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органами государств-членов понимаются государственные органы государств-членов, уполномоченные на формирование и ведение национальных частей единого реестра в соответствии с законодательством этих государств;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заинтересованными органами государств-членов понимаются таможенные органы государств-членов: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Государственный таможенный комитет Республики Беларусь; 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государственных доходов Министерства финансов Республики Казахстан; 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Государственная таможенная служба при Правительстве Кыргызской Республики; 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Состав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выданных свидетельствах о государственной регистрации продукции, которые могут быть получены таможенными органами государств-членов при осуществлении информационного взаимодействия в рамках общего процесса, и порядок получения таких сведений определены Решением Коллегии Евразийской экономической комиссии от 15 января 2019 г. № 2.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общего процесса сведения о выданных свидетельствах о государственной регистрации продукции предоставляются таможенным органам в соответствии с форматами и структурами электронных документов и сведений,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реестра свидетельств о государственной регистрации продукции", утвержденном Решением Коллегии Евразийской экономической комиссии от 15 ноября 2022 г. № 177.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Таможенный орган государства-члена при осуществлении информационного взаимодействия в рамках общего процесса направляет запрос о предоставлении сведений о выданных свидетельствах о государственной регистрации продукции, необходимых для совершения таможенных операций и осуществления таможенного контроля, в Евразийскую экономическую комиссию.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"Использование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документов, оформляемых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взаимной торговли,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представляемых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совершении таможенных операций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подтверждения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запретов и ограничений"</w:t>
            </w:r>
          </w:p>
        </w:tc>
      </w:tr>
    </w:tbl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в части получения таможенными органами государств – членов Евразийского экономического союза сведений из лицензий на экспорт и (или) импорт отдельных видов товаров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приложением № 2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соответствии с решением Коллегии Евразийской экономической комиссии от 19.05.2021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особенности осуществления информационного взаимодействия в рамках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 в части получения таможенными органами государств – членов Евразийского экономического союза (далее – государства-члены) сведений из лицензий на экспорт и (или) импорт отдельных видов товаров (далее – лицензии).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документ разработан в соответствии со следующими международными договорами и актами, входящими в право Евразийского экономического союза: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августа 2019 г. № 129 "О составе сведений из лицензий на экспорт и (или) импорт отдельных видов товаров, разрешений на экспорт и (или) импорт отдельных видов товаров и заключений (разрешительных документов)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которые могут быть получены таможенными органами государств – членов Евразийского экономического союза, и порядке получения таких сведений".</w:t>
      </w:r>
    </w:p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осуществлении информационного взаимодействия в рамках реализации общего процесса в части получения таможенными органами государств-членов сведений из лицензий:</w:t>
      </w:r>
    </w:p>
    <w:bookmarkEnd w:id="155"/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сведениями о документах понимаются сведения из лицензий;</w:t>
      </w:r>
    </w:p>
    <w:bookmarkEnd w:id="156"/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национальным информационным ресурсом понимается национальная база данных выданных лицензий, формирование и ведение которой осуществляется в электронном виде уполномоченным органом государства-члена;</w:t>
      </w:r>
    </w:p>
    <w:bookmarkEnd w:id="157"/>
    <w:bookmarkStart w:name="z2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органами государств-членов понимаются государственные органы государств-членов, уполномоченные в соответствии с законодательством своего государства на формирование и ведение национальных баз данных выданных лицензий:</w:t>
      </w:r>
    </w:p>
    <w:bookmarkEnd w:id="158"/>
    <w:bookmarkStart w:name="z2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Министерство антимонопольного регулирования и торговли Республики Беларусь; </w:t>
      </w:r>
    </w:p>
    <w:bookmarkEnd w:id="159"/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Министерство цифрового развития, инноваций и аэрокосмической промышленности Республики Казахстан; </w:t>
      </w:r>
    </w:p>
    <w:bookmarkEnd w:id="160"/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Министерство экономики и финансов Кыргызской Республики; </w:t>
      </w:r>
    </w:p>
    <w:bookmarkEnd w:id="161"/>
    <w:bookmarkStart w:name="z2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Министерство промышленности и торговли Российской Федерации;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заинтересованными органами государств-членов понимаются таможенные органы государств-членов: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Государственный таможенный комитет Республики Беларусь; 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Комитет государственных доходов Министерства финансов Республики Казахстан; 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Кыргызской Республики – Государственная таможенная служба при Министерстве экономики и финансов Кыргызской Республики; 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168"/>
    <w:bookmarkStart w:name="z2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Состав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лицензий, которые могут быть получены таможенными органами государств-членов при осуществлении информационного взаимодействия в рамках общего процесса, и порядок получения таких сведений определены Решением Коллегии Евразийской экономической комиссии от 6 августа 2019 г. № 129.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общего процесса в части получения таможенными органами государств-членов сведений из лицензий используются формат и структура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формата и структуры электронного документа (сведений) "Сведения из лицензии на экспорт и (или) импорт отдельных видов товаров или разрешения на экспорт и (или) импорт отдельных видов товаров", утвержденным Решением Коллегии Евразийской экономической комиссии от 16 января 2024 г. № 5.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Коллегии Евразийской экономической комиссии от 16.01.2024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Таможенный орган государства-члена при осуществлении информационного взаимодействия в рамках общего процесса направляет запрос о предоставлении сведений из лицензий, необходимых для совершения таможенных операций, в уполномоченный орган другого государства-члена.".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"Использование баз данных документов, оформляемых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регулировании внешней и взаимной торговли, в том числе представляемых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совершении таможенных операций для целей подтверждения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запретов и ограничений" </w:t>
            </w:r>
          </w:p>
        </w:tc>
      </w:tr>
    </w:tbl>
    <w:bookmarkStart w:name="z13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 в информационном ресурсе Евразийской экономической комиссии, содержащем информацию о национальных информационных ресурсах и общих информационных ресурсах </w:t>
      </w:r>
    </w:p>
    <w:bookmarkEnd w:id="172"/>
    <w:bookmarkStart w:name="z1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состав сведений в информационном ресурсе Евразийской экономической комиссии, содержащем информацию о национальных информационных ресурсах и общих информационных ресурсах (далее – общий перечень источников информации), и передаваемых в рамках информационного взаимодействия между уполномоченными органами государств – членов Евразийского экономического союза (далее соответственно – государства-члены, Союз) и Евразийской экономической комиссией (далее – Комиссия), а также между Комиссией и заинтересованными органами государств-членов при реализации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(далее – общий процесс). </w:t>
      </w:r>
    </w:p>
    <w:bookmarkEnd w:id="173"/>
    <w:bookmarkStart w:name="z14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общего процесса передаются сведения, состав которых приведен в таблицах 1 и 2. </w:t>
      </w:r>
    </w:p>
    <w:bookmarkEnd w:id="174"/>
    <w:bookmarkStart w:name="z1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указания множественности, обязательности заполнения и количества возможных повторений передаваемых сведений используются следующие обозначения в графе "Множественность" ("Мн.") таблицы 1: </w:t>
      </w:r>
    </w:p>
    <w:bookmarkEnd w:id="175"/>
    <w:bookmarkStart w:name="z1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1 – сведения обязательны, повторения не допускаются; </w:t>
      </w:r>
    </w:p>
    <w:bookmarkEnd w:id="176"/>
    <w:bookmarkStart w:name="z1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1..* – сведения обязательны, могут повторяться без ограничений; </w:t>
      </w:r>
    </w:p>
    <w:bookmarkEnd w:id="177"/>
    <w:bookmarkStart w:name="z14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0..1 – сведения опциональны, повторения не допускаются; </w:t>
      </w:r>
    </w:p>
    <w:bookmarkEnd w:id="178"/>
    <w:bookmarkStart w:name="z1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0..* – сведения опциональны, могут повторяться без ограничений. 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14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общем перечне источников информации 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Уникальный идентификатор информационного ресурса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национального или общего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Полное наименование информационного ресурса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национального или общего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об уполномоченном органе (организации) государства-члена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органе (организации) государства-члена, уполномоченном на ведение информационного ресурса указываются в соответствии с таблицей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Описание информационного ресурса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и содержания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Кодовое обозначение вида документа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сведения о котором содержатся в информационном ресурсе, в соответствии с классификатором, включенным в состав ресурсов единой системы нормативно-справочной информации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Кодовое обозначение структуры электронного документа (сведений)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структуры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Версия структуры электронного документа (сведений)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версию структуры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Сведения о пользователе информационного ресурса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заинтересованных органах государств-членов или уполномоченных ими организациях, которые имеют доступ к сведениям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Технологические сведения о периоде действия записи справочника 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технологические сведения о периоде действия записи общего перечня источников информации о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идентификатор национального или общего информационного ресурса формируется по следующей схеме:</w:t>
      </w:r>
    </w:p>
    <w:bookmarkEnd w:id="192"/>
    <w:bookmarkStart w:name="z1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ZZXXXXXXX, </w:t>
      </w:r>
    </w:p>
    <w:bookmarkEnd w:id="193"/>
    <w:bookmarkStart w:name="z1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2 </w:t>
      </w:r>
    </w:p>
    <w:bookmarkEnd w:id="194"/>
    <w:bookmarkStart w:name="z1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5"/>
    <w:bookmarkStart w:name="z1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2-значный буквенный код государства-члена в соответствии с классификатором стран мира. Для общего информационного ресурса указывается 2-значный буквенный код "ЕС";</w:t>
      </w:r>
    </w:p>
    <w:bookmarkEnd w:id="196"/>
    <w:bookmarkStart w:name="z1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2 – порядковый номер информационного ресурса в общем перечне источников информации.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16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об уполномоченном органе государства-члена, заинтересованном органе государства-члена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 страны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 в соответствии с классификатором стран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Идентификатор органа (организации) государства-члена 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в соответствии со справочником органов Союза, органов государственной власти и управления государств-членов, а также уполномоченных ими организаций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Наименование органа (организации) государства-члена 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полное и (или) краткое наименование государственного органа (организации) государства-члена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введения в действие справочника органов Союза, органов государственной власти и управления государств-членов, а также уполномоченных ими организаций идентификатор органа (организации) государства-члена формируется по следующей схеме: </w:t>
      </w:r>
    </w:p>
    <w:bookmarkEnd w:id="203"/>
    <w:bookmarkStart w:name="z1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ZZXXX, </w:t>
      </w:r>
    </w:p>
    <w:bookmarkEnd w:id="204"/>
    <w:bookmarkStart w:name="z17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2 </w:t>
      </w:r>
    </w:p>
    <w:bookmarkEnd w:id="205"/>
    <w:bookmarkStart w:name="z17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06"/>
    <w:bookmarkStart w:name="z1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1 – 2-значный буквенный код государства-члена в соответствии с классификатором стран мира; </w:t>
      </w:r>
    </w:p>
    <w:bookmarkEnd w:id="207"/>
    <w:bookmarkStart w:name="z17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номер по порядку.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