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56f4" w14:textId="69e5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самолета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июля 2018 года № 120.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Самолет, пилотируемый экипажем, находящимся на борту данного самолета, предназначенный производителем для перевозки не более 50 пассажиров, с массой пустого снаряженного аппарата более 2 000 кг, но не более 15 000 кг, с установленным в его салоне вместо нескольких пассажирских кресел специальным оборудованием, предназначенным для проведения летных проверок наземного оборудования аэропортов и облета воздушных трасс, в соответствии с Основными правилами интерпретации Товарной номенклатуры внешнеэкономической деятельности 1 и 6 классифицируется в подсубпозиции 8802 30 000 2 единой Товарной номенклатуры внешнеэкономической деятельности Евразийского экономического союза.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