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bbde" w14:textId="172b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дополнительное примечание Евразийского экономического союза 1 к группе 96 единой Товарной номенклатуры внешнеэкономической деятельности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мая 2018 года № 79.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Дополнительное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1 к группе 96 единой Товарной номенклатуры внешнеэкономической деятельности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подсубпозиции 9602 00 000 1 приведенные ниже термины означают: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"обработанные янтарь, гагат (черный янтарь)" – янтарь, гагат (черный янтарь) в виде кусков, листов, пластинок, цилиндров или аналогичных форм, обработанные одной или несколькими из следующих операций: полированием всей поверхности, шлифованием всей поверхности, точением всей поверхности или сверлением в совокупности с одной или несколькими выше перечисленными операциями;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(б) "обработанный янтарь агломерированный" – янтарь агломерированный в виде пластинок, цилиндров или аналогичных форм, обработанный после отливки одной или несколькими из следующих операций: полированием всей поверхности, шлифованием всей поверхности, точением всей поверхности или сверлением в совокупности с одной или несколькими выше перечисленными операциями.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данную подсубпозицию не включаются янтарь, агломерированный янтарь, гагат (черный янтарь), идентифицируемые как части изделий других товарных позиций.".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