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98da" w14:textId="ccb9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марта 2018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систематизации актов, входящих в право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решения Комиссии Таможенного союза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марта 2018 г. № 39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решений Комиссии Таможенного союза, признанных утратившими силу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4 февраля 2009 г. № 8 "О проектах международных договоров направления "Нетарифное регулирование".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4 февраля 2009 г. № 10 "О ходе работы по подготовке проекта Единого таможенного тарифа".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2009 г. № 16 "О ходе формирования Единого таможенного тарифа".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марта 2009 г. № 24 "О Едином таможенном тарифе".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марта 2009 г. № 27 "О работе экспертной группы "Нетарифное регулирование".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апреля 2009 г. № 33 "О ходе работы над проектом Единого таможенного тарифа".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апреля 2009 г. № 37 "О мероприятиях по созданию единой системы нетарифного регулирования в таможенном союзе".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 г. № 44 "О Едином таможенном тарифе".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12 августа 2009 г. № 68 "О ходе выполнения Дополнительных мероприятий по созданию единой системы нетарифного регулирования в таможенном союзе, утвержденных Решением Комиссии таможенного союза от 22.04.2009 г. № 37".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21 октября 2009 г. № 102 "О проекте решения Межгоссовета ЕврАзЭС (высшего органа таможенного союза) на уровне глав государств о едином таможенно-тарифном регулировании в таможенном союзе Республики Беларусь, Республики Казахстан и Российской Федерации".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ноября 2009 г. № 123 "Об обеспечении функционирования единой системы нетарифного регулирования таможенного союза Республики Беларусь, Республики Казахстан и Российской Федерации".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132 "О едином нетарифном регулировании таможенного союза Республики Беларусь, Республики Казахстан и Российской Федерации".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11 декабря 2009 г. № 152 "О форме обращения в Комиссию таможенного союза об изменении ставки ввозной таможенной пошлины".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156 "О корректировке ставок ввозных таможенных пошлин Единого таможенного тарифа таможенного союза".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января 2010 г. № 161 "Информация руководителей экспертных групп по направлениям "Информационные технологии в таможенном союзе", "Нетарифное регулирование" и "Таможенное администрирование и статистика" по вопросу о создании информационных ресурсов по выданным лицензиям и разрешительным документам и организации доступа к ним таможенных органов государств – членов таможенного союза".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февраля 2010 г. № 181 "О создании экспертной группы "По вопросам экспортного контроля".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220 "Об утверждении состава экспертной группы "По вопросам экспортного контроля" и ее Положения".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224 "О создании экспертной группы "По вопросам применения запретов и ограничений неэкономического характера во взаимной торговле государств-участников таможенного союза".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269 "Об экспортном контроле государств-членов таможенного союза".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285 "О проекте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государствами-участниками таможенного союза в рамках Евразийского экономического сообщества в торговле с третьими странами".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333 "О применении мер нетарифного регулирования в рамках единой таможенной территории".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г. № 356 "Об экспортном контроле государств – членов Таможенного союза".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404 "О шифровальных (криптографических) средствах".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Комиссии Таможенного союза от 18 ноября 2010 г. № 459 "О внесении изменений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472 "О решениях Комиссии Таможенного союза, касающихся временных мер нетарифного регулирования, вводимых государствами-членами Таможенного союза в одностороннем порядке".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ноября 2010 г. № 505 "О Перечне товаров, в отношении которых с 1 января 2011 года устанавливаются тарифные квоты, а также объемы тарифных квот для ввоза этих товаров на территории государств-членов Таможенного союза". 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