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8da" w14:textId="ccb9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марта 2018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систематизации актов, входящих в право Евразийского экономического союза,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Комиссии Таможенного союза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2018 г. № 39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решений Комиссии Таможенного союза, признанных утратившими силу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8 "О проектах международных договоров направления "Нетарифное регулирование".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4 февраля 2009 г. № 10 "О ходе работы по подготовке проекта Единого таможенного тарифа".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2009 г. № 16 "О ходе формирования Единого таможенного тарифа".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марта 2009 г. № 24 "О Едином таможенном тарифе".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марта 2009 г. № 27 "О работе экспертной группы "Нетарифное регулирование".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33 "О ходе работы над проектом Единого таможенного тарифа".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апреля 2009 г. № 37 "О мероприятиях по созданию единой системы нетарифного регулирования в таможенном союзе".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г. № 44 "О Едином таможенном тарифе".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12 августа 2009 г. № 68 "О ходе выполнения Дополнительных мероприятий по созданию единой системы нетарифного регулирования в таможенном союзе, утвержденных Решением Комиссии таможенного союза от 22.04.2009 г. № 37".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21 октября 2009 г. № 102 "О проекте решения Межгоссовета ЕврАзЭС (высшего органа таможенного союза) на уровне глав государств о едином таможенно-тарифном регулировании в таможенном союзе Республики Беларусь, Республики Казахстан и Российской Федерации".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ноября 2009 г. № 123 "Об обеспечении функционирования единой системы нетарифного регулирования таможенного союза Республики Беларусь, Республики Казахстан и Российской Федерации".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ноября 2009 г. № 132 "О едином нетарифном регулировании таможенного союза Республики Беларусь, Республики Казахстан и Российской Федерации".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11 декабря 2009 г. № 152 "О форме обращения в Комиссию таможенного союза об изменении ставки ввозной таможенной пошлины".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156 "О корректировке ставок ввозных таможенных пошлин Единого таможенного тарифа таможенного союза".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27 января 2010 г. № 161 "Информация руководителей экспертных групп по направлениям "Информационные технологии в таможенном союзе", "Нетарифное регулирование" и "Таможенное администрирование и статистика" по вопросу о создании информационных ресурсов по выданным лицензиям и разрешительным документам и организации доступа к ним таможенных органов государств – членов таможенного союза".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26 февраля 2010 г. № 181 "О создании экспертной группы "По вопросам экспортного контроля".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220 "Об утверждении состава экспертной группы "По вопросам экспортного контроля" и ее Положения".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апреля 2010 г. № 224 "О создании экспертной группы "По вопросам применения запретов и ограничений неэкономического характера во взаимной торговле государств-участников таможенного союза".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269 "Об экспортном контроле государств-членов таможенного союза".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285 "О проекте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государствами-участниками таможенного союза в рамках Евразийского экономического сообщества в торговле с третьими странами".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333 "О применении мер нетарифного регулирования в рамках единой таможенной территории".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356 "Об экспортном контроле государств – членов Таможенного союза".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404 "О шифровальных (криптографических) средствах".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Комиссии Таможенного союза от 18 ноября 2010 г. № 459 "О внесении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472 "О решениях Комиссии Таможенного союза, касающихся временных мер нетарифного регулирования, вводимых государствами-членами Таможенного союза в одностороннем порядке".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505 "О Перечне товаров, в отношении которых с 1 января 2011 года устанавливаются тарифные квоты, а также объемы тарифных квот для ввоза этих товаров на территории государств-членов Таможенного союза". 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