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60f60" w14:textId="5560f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Декларации о дальнейшем развитии интеграционных процессов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Высшего Евразийского экономического совета от 6 декабря 2018 года № 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Евразийской экономической комиссии совместно с правительствами государств - членов Евразийского экономического союза разработать проект документа, определяющего стратегические направления развития евразийской экономической интеграции до 2025 года и раскрывающего конкретные механизмы и мероприятия реализации Декларации о дальнейшем развитии интеграционных процессов в рамках Евразийского экономического союза и представить указанный проект до конца 2019 года для рассмотрения Высшим Евразийским экономическим советом.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распоряжение вступает в силу с даты его принятия.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