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8568" w14:textId="eb88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докладе "Кыргызская Республика: два года в Евразийском экономическом союзе. Первые результаты"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14 мая 2018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Государствам – членам Евразийского экономического союза и Евразийской экономической комиссии учитывать положения доклада "Кыргызская Республика: два года в Евразийском экономическом союзе. Первые результаты" (прилагается в качестве информационного материала) в работе при определении дальнейших направлений развития интеграции в рамках Евразийского экономического союза.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его принятия.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Высшего Евразийского экономического совета: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