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a973" w14:textId="ca8a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направлениях международной деятельности Евразийского экономического союза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6 декабря 2018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осуществления Евразийским экономическим союзом международного сотрудничества, утвержденного Решением Высшего Евразийского экономического совета от 23 декабря 2014 г. № 99,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Основные направления международной деятельности Евразийского экономического союза на 2019 год.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Определить, что подготовка проектов Основных направлений международной деятельности Евразийского экономического союза на соответствующий год осуществляется исходя из результатов анализа предложений государств - членов Евразийского экономического союза по определению приоритетных сфер международного сотрудничества Евразийского экономического союза с государствами, международными организациями и международными интеграционными объединениями и по его целевым ориентирам, а также с учетом докладов о реализации Основных направлений международной деятельности Евразийского экономического союза в предыдущие годы.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Высшего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от 6 декабря 2018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НАПРАВЛЕНИЯ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международной деятельности Евразийского экономического союза на 2019 год 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Основные положения о международной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Основные направления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осуществления Евразийским экономическим союзом международного сотрудничества, утвержденного Решением Высшего Евразийского экономического совета от 23 декабря 2014 г, № 99, с учетом целей Евразийского экономического союза (далее - Союз),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и призваны способствовать экономическому росту в государствах - членах Союза (далее - государства-члены), наращиванию и реализации их экспортного потенциала, позиционированию Союза как надежного, предсказуемого партнера на международной арене и укреплению его международной правосубъектности.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настоящих Основных направлениях учтены предложения государств-членов, а также выводы доклада о реализации Основных направлений международной деятельности Евразийского экономического союза на 2017 год.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деятельность Союза осуществляется в пределах полномочий и в сферах, определенных указанным Договором и международными договорами в рамках Союза.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Направления международной деятельности на 2019 год 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Союзом международной деятельности в 2019 году приоритетными являются следующие направления: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правительствами третьих стран, региональными объединениями, международными организациями и бизнес- сообществами третьих стран в целях развития существующих механизмов сотрудничества, в том числе в рамках заключенных актов международного характера, переговорных процессов в целях заключения преференциальных и непреференциальных торговых соглашений в пределах компетенции Союза, а также в иных форматах международной деятельности Союза;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правительствами третьих стран, региональными объединениями, международными организациями и бизнес- сообществами третьих стран, которые проявляют заинтересованность в сотрудничестве с Союзом, в целях выявления возможных форм взаимодействия, в частности подготовки и подписания меморандумов и других актов международного характера, проведения переговоров представителей Евразийской экономической комиссии (далее - Комиссия) и государств-членов (в случае, если переговоры проводятся переговорной делегацией совместно) о заключении преференциальных и непреференциальных торговых соглашений в пределах компетенции Союза;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правительствами третьих стран, региональными объединениями, международными организациями, бизнес- сообществами и экспертными кругами третьих стран в целях продвижения актуальной информации о евразийской экономической интеграции и формирования позитивного представления о Союзе как эффективной и конкурентоспособной международной организации региональной экономической интеграции, в частности путем проведения презентаций Союза и совместных профильных мероприятий на различных международных площадках.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усилия в области международной деятельности Союза и его государств-членов в 2019 году будут сосредоточены на развитии взаимодействия: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государствами-участниками Содружества Независимых Государств (СНГ), не являющимися членами Союза, Содружеством Независимых Государств и Союзным государством.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целенаправленная работа по популяризации в указанных государствах идеи евразийской экономической интеграции путем проведения конференций, форумов, презентаций, круглых столов и других мероприятий, посвященных тематике евразийской экономической интеграции в контексте дополнительных возможностей, которые открывает единый рынок Союза экономикам этих государств, в том числе с участием представителей бизнес-сообществ, экспертных кругов и СМИ.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Республикой Молдова будет продолжено в рамках реализации Меморандума о сотрудничестве между Евразийской экономической комиссией и Республикой Молдова от 3 апреля 2017 года, а также с учетом статуса Республики Молдова в качестве государства - наблюдателя при Союзе.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продолжит работу по повышению эффективности взаимодействия с постоянно действующими исполнительными органами региональных объединений: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Исполнительным комитетом СНГ в рамках реализации Меморандума о взаимодействии между Евразийской экономической комиссией и Исполнительным комитетом Содружества Независимых Государств от 17 декабря 2012 года, а также дополняющего его меморандума об углублении взаимодействия между Евразийской экономической комиссией и Исполнительным комитетом Содружества Независимых Государств, в том числе с Межгосударственным советом по стандартизации, метрологии и сертификации;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Постоянным Комитетом Союзного государства по вопросам, входящим в компетенцию указанной организации;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европейскими государствами, Европейским союзом, другими региональными объединениями в Европе и иными функционирующими в европейском регионе организациями.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международной деятельности на европейском направлении будет осуществляться с учетом интереса к сотрудничеству с Союзом со стороны правительств, бизнес-сообществ, экспертных кругов, а также их инициатив по организации мероприятий, посвященных взаимодействию Союза и Европейского союза, и будет направлено на содействие развитию взаимной торговли и либерализацию внешнеэкономической деятельности хозяйствующих субъектов государств-членов, создание диалоговых механизмов для урегулирования возникающих вопросов в ходе такой деятельности, а также на установление контактов с представителями официальных кругов и институализацию сотрудничества с правительствами государств европейского региона.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Греческой Республикой взаимодействие будет осуществляться в рамках Совместной декларации о сотрудничестве Евразийской экономической комиссии и Правительства Греческой Республики от 24 июня 2017 года, с Республикой Сербией - в рамках переговорного процесса по подготовке соглашения о свободной торговле, направленного на унификацию торгового режима между государствами-членами и Республикой Сербией, с Венгрией - в рамках Меморандума о взаимопонимании между Евразийской экономической комиссией и Министерством сельского хозяйства Венгрии о сотрудничестве в области агропромышленного комплекса от 26 сентября 2016 года, с другими государствами региона, включая Австрийскую Республику, Федеративную Республику Германия, Итальянскую Республику,      Словацкую Республику, Французскую Республику, Чешскую Республику и др., - в рамках традиционных мероприятий, посвященных евразийской экономической интеграции, с целью выявления возможных форматов взаимодействия и последующей институализации сотрудничества.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продвижения инициативы "интеграции интеграций" будет продолжена целенаправленная работа по установлению прямых контактов Комиссии с      Европейской комиссией, реализации предложений, изложенных в памятной записке "Евразийский экономический союз - Европейский союз: контуры сотрудничества" от 17 сентября 2015 года, а также инициативы Президента Республики Казахстан Назарбаева Н.А. о проведении конференции высокого уровня по вопросам сотрудничества Союза и Европейского союза при поддержке правительств государств-членов.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перспективных направлений деятельности по вопросам сотрудничества Союза и Европейского союза будет развитие и углубление системного взаимодействия на экспертном уровне по вопросам правового регулирования (вопросы стандартизации, технического регулирования, защиты прав потребителей, таможенного администрирования, конкуренции и антимонопольного регулирования, реализации совместных транспортных и инфраструктурных проектов, урегулирования экономических торговых споров (медиации) и функционирования внутреннего рынка, фитосанитарного контроля и обращения лекарственных средств).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продолжит сотрудничество с международными организациями региона, оказывающими содействие развитию процессов региональной экономической интеграции, - Организацией по безопасности и сотрудничеству в Европе (в части экономической корзины и вопросов экономической взаимосвязанности в регионе), Европейской ассоциацией свободной торговли и др.;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государствами, региональными объединениями и бизнес- сообществами Северной Америки, в первую очередь с Соединенными Штатами Америки, Канадой, Мексиканскими Соединенными Штатами;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государствами, региональными объединениями и меэюдународными организациями Азии и Азиатско-Тихоокеанского региона.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Усилия Комиссии будут направлены на взаимодействие со следующими ключевыми партнерами: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Китайской Народной Республикой в рамках реализации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года, проведения переговоров о заключении соглашения об обмене информацией о товарах и транспортных средствах международной перевозки, перемещаемых через таможенные границы Союза и Китайской Народной Республики, а также по вопросам реализации идеи сопряжения развития Союза и китайской инициативы "Один пояс, один путь"; - с Социалистической Республикой Вьетнам, в том числе в рамках реализации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Республикой Индией, Республикой Сингапур в рамках переговоров о заключении соглашений о свободной торговле в пределах компетенции Союза;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правительствами Монголии, Республики Сингапур, Королевства Камбоджа в рамках реализации заключенных меморандумов о сотрудничестве;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правительством Народной Республики Бангладеш в рамках переговорного процесса в целях заключения меморандума о сотрудничестве;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Министерством торговли, промышленности и энергетики Республики Корея, а также со Службой по государственным закупкам Республики Корея в рамках реализации заключенных меморандумов о взаимопонимании;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другими государствами региона, включая Республику Индонезию, Малайзию, Королевство Таиланд, Японию и др., в целях установления или институализации сотрудничества;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Шанхайской организацией сотрудничества (ШОС), форумом "Азиатско-Тихоокеанское экономическое сотрудничество" (АТЭС), в том числе для организации презентаций современного состояния и перспектив развития Союза, Ассоциацией государств Юго-Восточной Азии (АСЕАН) в целях формализации отношений и подписания меморандумов о сотрудничестве;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государствами и региональными объединениями Латинской Америки, в том числе: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правительствами Республики Куба, Республики Перу и Республики Чили в рамках реализации заключенных меморандумов о взаимопонимании;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Министерством внешней торговли Республики Эквадор в рамках заключенного Меморандума о торгово-экономическом сотрудничестве от 24 ноября 2017 года;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другими государствами региона, включая Аргентинскую Республику, Федеративную Республику Бразилию, Республику Колумбию и др., по рассмотрению перспектив формализации сотрудничества путем подписания меморандумов о сотрудничестве;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Генеральным секретариатом Андского сообщества и Латиноамериканской экономической системой (ЛАЭС) в рамках реализации соответствующих меморандумов, а также с Южноамериканским общим рынком (МЕРКОСУР), Карибским сообществом (КАРИКОМ), Ассоциацией карибских государств, в том числе по подготовке и подписанию меморандумов о сотрудничестве. Продолжится работа по налаживанию взаимодействия с Тихоокеанским Альянсом, Центральноамериканской интеграционной системой (ЦАИС), Сообществом стран Латинской Америки и Карибского бассейна (СЕЛАК);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государствами и региональными объединениями Ближнего Востока и Африки, в том числе: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Арабской Республикой Египет и Государством Израиль в рамках переговорных процессов в целях заключения соглашений о свободной торговле в части компетенции Союза;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Исламской Республикой Иран в рамках реализации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правительствами Иорданского Хашимитского Королевства и Королевства Марокко в рамках заключенных меморандумов о сотрудничестве.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осуществляемого взаимодействия и планов по развитию сотрудничества с Федеративной Республикой Бразилией, Республикой Индией, Китайской Народной Республикой и Южно-Африканской Республикой Комиссия будет по приглашению указанных государств использовать формат и площадку БРИКС для обсуждения вопросов экономического сотрудничества с официальными представителями этих государств.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рабочих групп, формируемых и функционирующих в соответствии с меморандумами о сотрудничестве, будет осуществляться при активном участии представителей органов исполнительной власти государств-членов, Делового совета Евразийского экономического союза, а также бизнес-сообществ государств-членов.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будут оказывать поддержку проводимым в рамках заключенных меморандумов форумам, конференциям, круглым столам и т.п. посредством информационного сопровождения и содействия в формировании делегаций представителей бизнес- сообществ и органов исполнительной власти государств-членов.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продолжено взаимодействие с представителями правительств третьих стран по вопросам применения специальных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защитных, антидемпинговых и компенсационных мер по отношению к третьим странам, включая встречи и консультации, в том числе на территориях третьих стран, а также с третьими странами, региональными интеграционными объединениями и международными организациями по тематике применения мер защиты внутреннего рынка.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развиваться многостороннее сотрудничество с международными организациями: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организациями системы Организации Объединенных Нагний; со специализированными международными организациями (в том числе с региональными), союзами и т.п., их отраслевыми органами и учреждениями в пределах компетенции Союза, в том числе: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Всемирной таможенной организацией (ВТамО) посредством участия в пределах компетенции Союза в деятельности ее рабочих и управляющих органов, в том числе в Совете Всемирной таможенной организации, Постоянном техническом комитете, Управляющем комитете пересмотренной Киотской конвенции, Рабочей группе по внесению комплексных изменений в пересмотренную Киотскую конвенцию, Рабочей группе по Соглашению Всемирной торговой организации об упрощении процедур торговли, Рабочей группе по электронной торговле, Рабочей группе по Рамочным стандартам безопасности и облегчения международной торговли и др., а также в мероприятиях, проводимых Всемирной таможенной организацией.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продолжит курс на укрепление сотрудничества с Всемирной таможенной организацией в рамках реализации Меморандума о взаимопонимании между Евразийской экономической комиссией и Всемирной таможенной организацией от 17 июня 2016 года и при поддержке государств-членов будет вести диалог о полноформатном участии Союза в ее работе;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Всемирной торговой организацией (ВТО), включая работу как в регулярных комитетах и рабочих органах ВТО, так и в создаваемых в рамках многосторонних торговых переговоров специализированных рабочих группах и специальных сессиях регулярных комитетов ВТО, а также участие в процедурах разрешения споров ВТО по мерам, относящимся к компетенции Союза, в первую очередь по мерам защиты внутреннего рынка Союза в соответствии с разделением национальной и наднациональной компетенции в рамках Союза;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Организацией экономического сотрудничества и развития (ОЭСР), в том числе в рамках работы департаментов и рабочих органов ОЭСР.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Продолжится взаимодействие с международным деловым и экспертным сообществом, в том числе с торгово-промышленными палатами, советами делового сотрудничества, региональными банками развития и ключевыми международными дискуссионными площадками, включая Всемирный экономический форум, Международный институт прикладного системного анализа и др.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компетенции, установленной Договором о Евразийском экономическом союзе от 29 мая 2014 года, Комиссия продолжит деятельность, связанную с ее участием в отраслевых выставках, форумах, конференциях, в том числе в области транспорта, авиации, металлообработки, станкостроения, сельского хозяйства, сельскохозяйственного машиностроения, технического регулирования, таможенного администрирования, металлургии, информационной безопасности, защиты прав интеллектуальной собственности, государственных закупок, конкуренции и антимонопольного регулирования, функционирования внутреннего рынка, в целях изучения передового мирового опыта развития отдельных секторов экономики.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Актуальные вопросы развития евразийской экономической интеграции в глобальном контексте, а также вопросы международной деятельности Союза в 2019 году будут находиться в фокусе внимания Петербургского международного экономического форума, Петербургского международного юридического форума, Астанинского экономического форума, Восточного экономического форума, выставочного форума "Евразийская неделя", а также других аналогичных мероприятий международного уровня, проводимых на территориях государств-членов.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Успешному развитию международных связей Союза будет во многом способствовать реализация мер по диверсификации экономик государств-членов, росту объемов и улучшению структуры торговли товарами и услугами, по обеспечению свободы осуществления предпринимательской деятельности, а также недопущению ухудшения условий взаимного доступа на рынки государств-членов, устранению барьеров, изъятий и ограничений на внутреннем рынке Союза.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настоящих Основных направлений обеспечит осуществление международной деятельности Союза на системной основе и будет способствовать созданию предпосылок для формирования экономического партнерства с широким интеграционным контуром на пространстве Евразии.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