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c2cc" w14:textId="4d1c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планов либерализации, утвержденных Решением Высшего Евразийского экономического совета от 26 декабря 2016 г. № 23,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правительствами государств – членов Евразийского экономического союза выявлять положения, ограничивающие доступ лиц других государств-членов к поставке услуг, указанных в пунктах 51 и 52 перечня секторов (подсекторов) услуг, в которых функционирует единый рынок услуг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110, и обеспечить их устранение до 1 января 2020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2018 г. № 7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секторов (подсекторов) услуг, в которых функционирует единый рынок услуг в рамках Евразийского экономического союза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пунктами 44 – 52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Услуги, связанные с производством и распространением кино- и видеофильмов (из СРС 96121 и 96141)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Услуги по демонстрации видеофильмов (из СРС 96152)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Услуги, связанные с недвижимым имуществом, собственным или арендуемым (за исключением риелторских услуг посредников) (из СРС 72111, 72112, 72121, 72122, 72130 и 72212)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Услуги по аренде и лизингу прогулочных судов без оператора (экипажа), за исключением финансовых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XVI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(из СРС 73240)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Услуги в области рекламы (из СРС 83610, 83620, 83631 и 83690)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почтовой рекламы;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продажи места для рекламы, включая книги, брошюры и буклеты;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издателем места для рекламы в газетах, журналах и периодических изданиях;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продажи места для рекламы на открытках, расписаниях, бланках, плакатах и других печатных материалах, поставляемых издателем;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воздушной рекламы;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доставки образцов и другой рекламной продукции;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демонстрации и презентации в месте продажи;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оказания таких услуг представителями непосредственно клиентам с предоставлением информации и (или) образцов товаров;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стимулирования сбыта товаров и услуг.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Услуги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 (из СРС 83510)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Услуги бюро путешествий и туристических агентств (услуги туроператоров и турагентов) (из СРС 67811/67812)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Услуги по проведению научно-исследовательских работ и внедрению в области общественных и гуманитарных наук (из СРС 81210, 81220, 81230, 81240 и 81290)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Услуги по проведению научно-исследовательских работ и созданию опытных разработок в сфере естественных наук (из СРС 81110, 81120, 81130, 81140, 81150 и 81190)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прикладных исследований в областях: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теплоты, света, электромагнетизма, астрономии;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катализа, ферментации, физиологии и экологии животных, растений и микроорганизмов;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литья, металлургии, машин, электричества, связи, судов, воздушных судов, гражданского строительства, строительства, информации;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агротехники, садоводства, лесного хозяйства, животноводства, рыболовства;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лечения болезней, профилактической гигиены и фармацевтики;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экологии.".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сносками 7 – 11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даты вступления в силу Решения Высшего Евразийского экономического совета от 14 мая 2018 г. № 7 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Казахстан, Кыргызской Республики и Российской Федерации действует с даты вступления в силу Решения Высшего Евразийского экономического совета от 14 мая 2018 г. № 7 , для Республики Беларусь – с 1 января 2020 г.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14 мая 2018 г. № 7, для Республики Казахстан – с 1 января 2025 г.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декабря 2019 г. для Республики Беларусь, Республики Казахстан и Российской Федерации, для Республики Армения и Кыргызской Республики – при условии принятия нормативных правовых актов, устанавливающих обязанность введения реестра поставщиков туристических услуг на бесплатной, бессрочной, необременительной и уведомительной основе.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в рамках единого рынка услуг осуществляется в соответствии с законодательством государства – члена Евразийского экономического союза в сфере защиты прав потребителей (получателей) туристических услуг, включая требования о формировании резервных (страховых) фондов и (или) использовании иных финансовых инструментов, обеспечивающих ответственность поставщика услуг одного государства-члена перед потребителями (получателями) услуг, являющимися лицами другого государства-члена.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2020 г. При этом различия в требованиях законодательства государств – членов Евразийского экономического союза, касающихся получения ученых степеней и ученых званий (включая различия в их наименованиях) лицами, являющимися персоналом поставщика услуг, не могут являться препятствием для поставки услуг при функционировании единого рынка услуг в рамках Евразийского экономического союза.".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