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0b5f" w14:textId="be50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агропромышленной политике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мая 2018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вспомогательный орган – Совет по агропромышленной политике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Совете по агропромышленной политике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мая2018 г. № 6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Совете по агропромышленной политике Евразийского экономического союза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Совет по агропромышленной политике Евразийского экономического союза (далее – Cовет) создается в соответствии с подпунктом 22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(далее – Договор о Союзе) как вспомогательный орган для реализации государствами – членами Евразийского экономического союза (далее соответственно – государства-члены, Союз) согласованной (скоординированной) агропромышленной политики.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Совет в своей деятельности руководствуется Договором о Союзе, другими международными договорами и актами, составляющими право Союза,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Для целей настоящего Положения под уполномоченными органами государств-членов понимаются: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экономики Республики Армения;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и продовольствия Республики Беларусь;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Республики Казахстан;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хозяйства, пищевой промышленности и мелиорации Кыргызской Республики;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Российской Федерации.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Высшего Евразийского экономического совета от 01.10.2019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Совета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Основными задачами Совета являются: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подготовка для государств-членов предложений по стратегиям, направлениям и перспективам развития агропромышленного комплекса и аграрного рынка Союза, а также по углублению интеграции государств-членов в агропромышленной сфере;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всестороннее содействие реализации согласованной (скоординированной) агропромышленной политики;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координация взаимодействия уполномоченных органов государств-членов по вопросам обеспечения развития агропромышленного комплекса государств-членов.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Совет для реализации возложенных на него задач осуществляет следующие функции: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подготавливает предложения для государств-членов по основным направлениям согласованной (скоординированной) агропромышленной политики в целях повышения эффективности межгосударственного взаимодействия;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осуществляет содействие в выработке уполномоченными органами государств-членов согласованной позиции: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разработке проектов международных договоров в рамках Союза и актов органов Союза в сфере агропромышленного комплекса;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гармонизации законодательства государств-членов в агропромышленной сфере;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устранению препятствий для доступа на агропродовольственные рынки государств-членов;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подготавливает предложения по вопросам обеспечения информационного взаимодействия уполномоченных органов государств-членов по вопросам развития агропромышленного комплекса;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осуществляет иные функции в целях обеспечения развития агропромышленного комплекса государств-членов в рамках основных направлений согласованной (скоординированной) политики, определенных Договором о Союзе.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Совета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состав Совета входят: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уполномоченных органов государств-членов;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Коллегии Евразийской экономической комиссии (далее – Комиссия), к сфере деятельности которых отнесены вопросы промышленности и агропромышленного комплекса, технического регулирования, санитарных, ветеринарно-санитарных и карантинных фитосанитарных мер.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обеспечивают своевременное информирование Совета и Комиссии об изменениях в составе руководителей уполномоченных органов государств-членов.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Председательствует на заседаниях Совета и осуществляет общее руководство работой Совета председатель Совета.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Совета является член Совета, представляющий уполномоченный орган государства-члена, председательствующего в органах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Союзе.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Председатель Совета: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руководит работой Совета;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согласовывает и утверждает повестку дня заседания Совета, определяет дату, время и место его проведения;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ведет заседания Совета;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подписывает протоколы заседаний Совета.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 согласованию с членами Совета в заседании Совета могут участвовать должностные лица и сотрудники Комиссии, к компетенции которых относятся рассматриваемые на заседании Совета вопросы, представители государственных органов, научных и образовательных учреждений, общественных организаций, бизнес-сообществ государств-членов и международных организаций, а также независимые эксперты (далее – участники заседания Совета).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Ответственным секретарем Совета является директор департамента Комиссии, в компетенцию которого входят вопросы по направлениям деятельности Совета.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Ответственный секретарь Совета: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готовит проект повестки дня заседания Совета и представляет его на утверждение председателю Совета;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направляет членам Совета и участникам заседания Совета утвержденную повестку дня заседания Совета и материалы к ней;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информирует членов Совета и участников заседания Совета о дате, времени и месте проведения очередного заседания Совета;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ведет протокол заседания Совета и представляет его на подпись председателю Совета;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направляет членам Совета копии протоколов заседаний Совета;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осуществляет мониторинг выполнения работ по реализации мероприятий, предусмотренных протоколом заседания Совета, и информирует членов Совета о его результатах. 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Совета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Заседания Совета проводятся по мере необходимости, но не реже 1 раза в год.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Решение о проведении заседания Совета принимается председателем Совета по согласованию с членами Совета.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Предложения по формированию проекта повестки дня заседания Совета направляются членами Совета председателю Совета.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Материалы к повестке дня заседания Совета включают в себя: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справки по рассматриваемым вопросам;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проекты предлагаемых к рассмотрению документов (при наличии);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проекты протокольных записей по рассматриваемым вопросам;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необходимые справочные и аналитические материалы.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Ответственный секретарь Совета направляет членам Совета и участникам заседания Совета утвержденную повестку дня заседания Совета и материалы к ней, в том числе в электронном виде, не позднее чем за 30 календарных дней до даты проведения заседания Совета, а в исключительных случаях – не позднее чем за 7 рабочих дней до даты проведения заседания Совета.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Заседания Совета проводятся, как правило, в помещениях Комиссии.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может проводиться в любом из государств-членов на основании предложений уполномоченных органов государств-членов. В этом случае принимающее государство-член оказывает содействие в организации и проведении заседания Совета.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предложений членов Совета заседание Совета может проводиться в режиме видеоконференции.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Члены Совета участвуют в заседаниях Совета лично, без права замены.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Заседание Совета правомочно в случае участия в нем всех членов Совета.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Члены Совета могут предложить для рассмотрения на заседании Совета дополнительные вопросы, не включенные в утвержденную повестку дня заседания Совета.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Члены Совета, предложившие дополнительные вопросы для включения в повестку дня заседания Совета, обеспечивают предоставление ответственному секретарю Совета необходимых материалов и информации по предложенным вопросам не позднее чем за 7 рабочих дней до заседания Совета.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Члены Совета обладают равными правами при обсуждении вопросов на заседании Совета.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Совет принимает решения консенсусом.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Результаты заседания Совета оформляются протоколом, в котором фиксируются позиции членов Совета. Предложения членов Совета, представленные ими на заседаниях Совета, не могут рассматриваться в качестве окончательной позиции государств-членов.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Совета подписывается председателем Совета, как правило, в день проведения заседания Совета, а в исключительных случаях – не позднее 3 рабочих дней с даты проведения заседания Совета.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секретарь Совета направляет копии протокола заседания Совета всем членам Совета не позднее 3 рабочих дней с даты его подписания председателем Совета.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Совета копии протокола заседания Совета или выписка из него направляются участникам заседания Совета.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заседаний Совета хранятся у ответственного секретаря Совета.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Расходы, связанные с участием в работе Совета членов Совета и представителей уполномоченных органов государств-членов, несут направляющие их государства-члены.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работе Совета представителей научных и образовательных учреждений, общественных организаций, бизнес-сообществ государств-членов, международных организаций и независимых экспертов, указанные лица несут самостоятельно.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работе Совета членов Коллегии Комиссии, должностных лиц и сотрудников Комиссии, несет Комиссия.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Организационно-техническое обеспечение деятельности Совета осуществляется Комиссией. 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