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8857" w14:textId="0638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стимулированию спроса на машины и оборудование для сельского хозяйства, произведенные в государствах-членах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Совета Евразийской экономической комиссии от 13 января 2017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в соответствии с абзацем вторым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29 мая 2015 г. № 4 «О создании условий для развития производства машин и оборудования для сельского хозяйства в государствах – членах Евразийского экономического союза»,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спроса на машины и оборудование для сельского хозяйства, произведенные в государствах – членах Евразийского экономического союза (далее – государства-члены),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рекомендует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государствам-членам с даты опубликования настоящей Рекомендации на официальном сайте Евразийского экономического союза проанализировать возможность: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оптимизации условий предоставления машин и оборудования для сельского хозяйства в лизинг (срок лизинга, годовое вознаграждение, дополнительные скидки), позволяющих снизить финансовую нагрузку на производителей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работы по производству машин и оборудования для сельского хозяйства, не производимых в государствах-членах;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механизмов предоставления государственной поддержки производителям машин и оборудования для сельского хозяйства в зависимости от соответствия выпускаемой ими продукции критериям экономической эффективности, в том числе по перечню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электронного учета транспортных средств и самоходных машин для сельского хозяйства в соответствии с Соглашением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в целях проведения мониторинга рынка сельскохозяйственного машиностроения в рамках Евразийского экономического союза.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Армения 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Кыргызской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Габриелян 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Панкратов 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Совета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2017 г. № 1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критериев экономической эффективности производства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применения машин и оборудования для сельского хозяйства 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государствах – членах Евразийского экономического союза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Снижение себестоимости выполняемых технологических операций при производстве и применении машин и оборудования для сельского хозяйства различных типов.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Рост производительности труда при выполнении технологических операций при производстве и применении машин и оборудования для сельского хозяйства различных типов.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Снижение затрат на поддержание машин и оборудования для сельского хозяйства в рабочем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Снижение потребности в моторном топливе для машин и оборудования для сельского хозяйства.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