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2f97" w14:textId="1242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эффективности мер государственного регулирования аграрного рынка и государственной поддержки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27 ноября 2017 года № 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подпунктами 4 и 8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года, основываясь на проведенном Евразийской экономической комиссией анализе и оценке эффективности государственного регулирования аграрного рынка и государственной поддержки сельского хозяйства,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действующих в государствах – членах Евразийского экономического союза (далее – государства-члены) программ развития сельского хозяйства, иных нормативных правовых актов, формирующих аграрную политику в государствах-членах, возможностей государств-членов по выделению бюджетных средств,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также в целях: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продовольственной независимости;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финансовой устойчивости;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устойчивого развития сельских территорий;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воспроизводства и повышения эффективности использования ресурсов;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сбыта сельскохозяйственной продукции, повышения ее товарности;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поддержки развития инфраструктуры общего аграрного рынка Евразийского экономического союза;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мониторинга государственного регулирования аграрного рынка и государственной поддержки сельского хозяйства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государствам-членам при содействии Евразийской экономической комиссии с даты опубликования настоящей Рекомендации на официальном сайте Евразийского экономического союза разработать меры: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направленные на повышение эффективности государственной поддержки в части: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уровня государственной поддержки, направленной на стимулирование инноваций в агропромышленном комплексе;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финансовой и экономической стабильности предприятий агропромышленного комплекса, проведения научно-исследовательских и опытно-конструкторских работ в целях разработки новых технологий и решений, а также повышения квалификации работников в данном секторе;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стимулирования инвестиций в производство, введения мер контроля за сроками предоставления государственной поддержки предприятиям агропромышленного комплекса;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направленные на развитие рынков сельскохозяйственной продукции и развитие сельской местности в части: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эффективности системы доведения продукции до потребителя и увеличения доли производителей сельскохозяйственной продукции в потребительской цене;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производительности предприятий агропромышленного комплекса и эффективности использования земель сельскохозяйственного назначения;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стимулирования создания и развития предприятий по выпуску средств производства для агропромышленного комплекса, в том числе совместных предприятий государств-членов;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улучшения социальных условий и повышения материального обеспечения работников сельского хозяйства;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направленные на поддержку и развитие инфраструктуры агропродовольственного рынка в части: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мощностей по хранению и транспортировке продукции сельского хозяйства;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стимулирования развития инфраструктуры поддержки экспорта, включая транспортно-складское хозяйство, информационное обеспечение, правовые и консалтинговые услуги, брокерские и агентские операции; 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направленные на развитие системы страхования рисков производителей сельскохозяйственной продукции в случае потерь из-за распространения вредителей и болезней растений, а также заболеваний животных;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направленные на обучение производителей сельскохозяйственной продукции, в том числе фермеров, в целях профилактики распространения вредителей и болезней растений, а также заболеваний животных.   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