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ef51" w14:textId="419e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Высшего Евразийского экономического совета от 29 мая 2014 г.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7 марта 2017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Договора о Евразийском экономическом союзе от 29 мая 2014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Государствам - членам Евразийского экономического союза в течение 60 календарных дней с даты вступления настоящего распоряжения в силу обеспечить реализацию Решения Высшего Евразийского экономического союза от 29 мая 2014 г. № 72 «Об условиях применения понятия «промышленная сборка моторных транспортных средств» на территориях государств - членов Таможенного союза и Единого экономического пространства» и не позднее 30 календарных дней с даты окончания указанного срока проинформировать Евразийскую экономическую комиссию о результатах его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Члены Евразийского межправительственного совета: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