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f863" w14:textId="f7ff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взаимодействии государств – членов Евразийского экономического союза в случае применения одним из государств-членов в одностороннем порядке специальных экономических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17 мая 2017 года № 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С учетом информации Коллегии Евразийской экономической комиссии о ходе работы по выполнению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12 февраля 2016 г. № 14 "О формировании рабочей группы высокого уровня по разработке механизма взаимодействия государств – членов Евразийского экономического союза в случае применения одним из государств в одностороннем порядке специальных экономических мер":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В случае введения одним из государств – членов Евразийского экономического союза (далее – государства-члены) в одностороннем порядке специальных экономических мер в отношении государств, не являющихся членами Евразийского экономического союза, это государство-член обеспечивает информирование других государств-членов и Евразийской экономической комиссии о введении таких мер путем направления соответствующих уведомлений, как правило, не позднее чем за 15 календарных дней до даты введения таких мер, а также проводит консультации и обеспечивает взаимодействие уполномоченных органов государств-членов на двусторонней основе.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Отметить, что государства-члены посредством введения системы прослеживаемости товаров обеспечат минимизацию ущерба для экономик государств-членов, при введении одним из них специальных экономических мер.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12 февраля 2016 г. № 14 "О формировании рабочей группы высокого уровня по разработке механизма взаимодействия государств – членов Евразийского экономического союза в случае применения одним из государств в одностороннем порядке специальных экономических мер".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 Настоящее распоряжение вступает в силу с даты его принятия.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6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7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 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 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