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863" w14:textId="f7f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государств – членов Евразийского экономического союза в случае применения одним из государств-членов в одностороннем порядке специальных экономически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я 2017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С учетом информации Коллегии Евразийской экономической комиссии о ходе работы по выполнению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14 "О формировании рабочей группы высокого уровня по разработке механизма взаимодействия государств – членов Евразийского экономического союза в случае применения одним из государств в одностороннем порядке специальных экономических мер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случае введения одним из государств – членов Евразийского экономического союза (далее – государства-члены) в одностороннем порядке специальных экономических мер в отношении государств, не являющихся членами Евразийского экономического союза, это государство-член обеспечивает информирование других государств-членов и Евразийской экономической комиссии о введении таких мер путем направления соответствующих уведомлений, как правило, не позднее чем за 15 календарных дней до даты введения таких мер, а также проводит консультации и обеспечивает взаимодействие уполномоченных органов государств-членов на двусторонней основ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Отметить, что государства-члены посредством введения системы прослеживаемости товаров обеспечат минимизацию ущерба для экономик государств-членов, при введении одним из них специальных экономических мер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14 "О формировании рабочей группы высокого уровня по разработке механизма взаимодействия государств – членов Евразийского экономического союза в случае применения одним из государств в одностороннем порядке специальных экономических мер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Настоящее распоряжение вступает в силу с даты его принят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