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89e3" w14:textId="ed48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28 апреля 2017 г.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в целях обеспечения соблюдения мер технического регулирования в отношении продукции, ввозимой на территории государств – членов Евразийского экономического союза (далее – государства-члены),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апреля 2017 г. № 20 "О некоторых вопросах принятия таможенными органами документов об оценке соответствия требованиям технических регламентов Евразийского экономического союза" следующие изменения: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целях обеспечения соблюдения мер технического регулирования в отношении продукции ввозимой на территорию государств – членов Евразийского экономического союза (далее соответственно – государства-члены, Союз)" заменить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в целях обеспечения соблюдения мер технического регулирования в отношении продукции, ввозимой на территории государств – членов Евразийского экономического союза (далее соответственно – государства-члены, Союз),";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Установить, что до завершения работ по присоединению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под запрашивающими уполномоченными органами государств-членов, получающими сведения о документах об оценке соответствия требованиям технических регламентов Союза из национальных частей единого реестра выданных сертификатов соответствия и зарегистрированных деклараций о соответствии (далее – единый реестр) в соответствии с технологическими документами,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2016 г. № 39, понимаются в том числе таможенные органы государств-членов.";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пунктами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Таможенным органам государств-членов до завершения работ по присоединению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сведений о документах об оценке соответствия требованиям технических регламентов Союза из национальных частей единого реестра;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сведений о документах об оценке соответствия требованиям технических регламентов Союза из национальных частей единого реестра в автоматическом режиме по запросу в соответствии с технологическими документами, указанными в пункте 3 настоящего Решения, по мере готовности информационных систем таможенных органов государств-членов, но не позднее 180 дней с даты вступления настоящего Решения в силу.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Государственным органам государств-членов, уполномоченным на ведение национальных частей единого реестра, обеспечить передачу таможенным органам государств-членов по их запросу сведений о документах об оценке соответствия требованиям технических регламентов Союза из национальных частей единого реестра в автоматическом режиме в соответствии с технологическими документами, указанными в пункте 3 настоящего Решения, по мере готовности информационных систем указанных уполномоченных органов государств-членов, но не позднее 180 дней с даты вступления настоящего Решения в силу.".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 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