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7c95" w14:textId="0e87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проведении мониторинга системообразующих предприятий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декабря 2017 года № 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сотрудничества в рамках Евразийского экономического союза до 2025 года, утвержденными Решением Евразийского межправительственного совета от 30 апреля 2021 г. № 5,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Совета Евразийской экономической комиссии от 25.01.2023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проведении мониторинга системообразующих предприятий государств - членов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2017 г. № 96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проведении мониторинга системообразующих предприятий государств - членов Евразийского экономического союза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целях реализации Основных направлений промышленного сотрудничества в рамках Евразийского экономического союза до 2025 года, утвержденных Решением Евразийского межправительственного совета от 30 апреля 2021 г. № 5 (далее – Основные направления).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Совета Евразийской экономической комиссии от 25.01.2023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определяет порядок проведения 1 раз в 2 года мониторинга системообразующих предприятий государств - членов Евразийского экономического союза (далее соответственно - мониторинг, государства-члены, Союз), направленного на выявление препятствий, ограничивающих движение промышленных товаров на общем рынке Союза и на рынках третьих стран, а также развитие промышленного сотрудничества в рамках Союза (далее - препятствия).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Совета Евразийской экономической комиссии от 25.01.2023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проводится Евразийской экономической комиссией (далее - Комиссия) совместно с государствами-членами 1 раз в 2 года в отношении предприятий, включенных в перечень системообразующих предприятий.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Совета Евразийской экономической комиссии от 25.01.2023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Цели и задачи мониторинга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мониторинга является выявление препятствий: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движении промышленных товаров на общем рынке Союза;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для развития промышленного сотрудничества в рамках Союза;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 продвижении промышленных товаров на рынки третьих стран.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Задачей мониторинга является подготовка 1 раз в 2 года доклада о выявленных препятствиях с предложениями по их устранению, включая предложения по снижению трансграничных барьеров и формированию условий для производственной кооперации (далее – доклад).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Совета Евразийской экономической комиссии от 25.01.2023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проведения мониторинга 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проводится путем опроса системообразующих предприятий государств-членов, в том числе с использованием информационно-телекоммуникационной сети "Интернет" посредством размещения опросного листа (анкеты) на официальном сайте Союза.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на основе опроса системообразующих предприятий государств-членов проводится Комиссией по согласованной с государствами-членами форме опросного листа (анкеты) в соответствии с перечнем системообразующих предприятий.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Уполномоченные органы государств-членов обеспечивают участие в опросе, предусмотренном пунктом 6 настоящего Положения, своих национальных предприятий, включенных в перечень системообразующих предприятий.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решению уполномоченных органов государств-членов опрос системообразующих предприятий проводится одним из следующих способов: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осуществляют сбор заполненных предприятиями опросных листов (анкет), обрабатывают полученную информацию и результаты обработки направляют в Комиссию;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государств-членов информируют свои национальные предприятия, включенные в перечень системообразующих предприятий, о проведении опроса. Предприятия заполняют опросные листы (анкеты) и направляют их в уполномоченные органы государств-членов и Комиссию.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Комиссией на основании полученной по результатам проведения мониторинга информации 1 раз в 2 года готовится доклад.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Совета Евразийской экономической комиссии от 25.01.2023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Структура доклада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Доклад включает в себя следующую информацию: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описание основных параметров проведения мониторинга;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сравнительный анализ результатов последнего проведенного мониторинга и результатов предыдущего мониторинга за год, предшествующий отчетному;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анализ препятствий, выявленных в ходе проведения мониторинга;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предложения по устранению выявленных препятствий, подготовленные с учетом потенциала общего рынка Союза, промышленной кооперации и развития производств в государствах- членах;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предложения по снижению трансграничных барьеров и формированию условий для производственной кооперации;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иная дополнительная информация.  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Совета Евразийской экономической комиссии от 25.01.2023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Заключительные положения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подготовке доклада может:   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проводиться анализ нормативных правовых актов государств- членов в сфере промышленного развития и информации, поступающей от органов исполнительной власти государств-членов и отраслевых ассоциаций, о наличии препятствий, ограничивающих деятельность системообразующих предприятий в рамках Союза; 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учитываться информация, полученная Комиссией в соответствии с порядком, предусмотренным пунктом 135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98. 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Проект доклада вносится на Консультативный комитет в составе проекта доклада о результатах ежегодного мониторинга и анализа реализации Основных направлений (далее – доклад по Основным направлениям) после согласования государствами-членами.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Совета Евразийской экономической комиссии от 25.01.2023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итогам рассмотрения на Консультативном комитете по промышленности проект доклада в составе проекта доклада по Основным направлениям рассматривается Евразийским межправительственным советом.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решением Совета Евразийской экономической комиссии от 25.01.2023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итогам рассмотрения Евразийским межправительственным советом доклад в составе доклада по Основным направлениям направляется в правительства государств-членов и может учитываться при принятии этими государствами мер по устранению выявленных в ходе проведения мониторинга препятствий. 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решением Совета Евразийской экономической комиссии от 25.01.2023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Доклад учитывается Комиссией при осуществлении деятельности по устранению препятствий.   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