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3f1" w14:textId="3389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государствами - членами Евразийского экономического союза обязательств в отношении чувствительных товаров при осуществлении мер промышленной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к сведению результаты мониторинга исполнения государствами - членами Евразийского экономического союза (далее государства-члены)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отмечая неисполнение государствами-членами Порядка проведения консультаций в отношении чувствительных товаров и (или) взаимного информирования государств -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(приложение № 3 к Основным направлениям промышленного сотрудничества в рамках Евразийского экономического союза, утвержденным Решением Евразийского межправительственного совета от 8 сентября 2015 г. № 9 (далее - Порядок)), Решения Коллегии Евразийской экономической комиссии от 8 ноября 2016 г. № 141,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Просить правительства государств-членов принять необходимые меры, направленные на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а также Порядка при планировании направлений реализации национальной промышленной политики в отношении чувствительных товаров, приоритетных для промышленного сотрудничества государств- членов, и проинформировать Евразийскую экономическую комиссию о принятых мерах в течение 10 дней с даты вступления настоящего Решения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