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68a5" w14:textId="1ad6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применения таможенной процедуры свободной таможенной зоны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декабря 2017 года № 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подпунктами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205 и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 Таможенного кодекса Евразийского экономического союза Совет Евразийской экономической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случаи иного потребления товаров, чем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205 Таможенного кодекса Евразийского экономического союза, по перечню согласно приложению № 1;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вывоза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таможенной зоны, с территории свободной (специальной, особой) экономической зоны без завершения таможенной процедуры свободной таможенной зоны по перечню согласно приложению № 2.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законодательством государств – членов Евразийского экономического союза могут определяться перечни товаров и (или) категорий товаров, в отношении которых не применяются положения приложений № 1 и (или) 2 к настоящему Решению, а также операции, совершение которых не допускается за пределами территории свободной (специальной, особой) экономической зоны в отношении товаров, указанных в приложении № 2 к настоящему Решению, вывозимых с территории свободной (специальной, особой) экономической зоны на остальную часть таможенной территории Евразийского экономического союза,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205 Таможенного кодекса Евразийского экономического союза.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завершения действия таможенной процедуры свободной таможенной зоны в случаях иного потребления товаров, чем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205 Таможенного кодекса Евразийского экономического союза;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территорий государств – членов Евразийского экономического союза, на которые из свободных (специальных, особых) экономических зон допускается вывоз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таможенной зоны, для собственных производственных и технологических нужд.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истечении30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 апреля 2017 года.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 Габриелян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 Матюшевский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Т. Абдыгулов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Шувалов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г. № 88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случаев иного потребления товаров, чем предусмотренное подпунктом 4 пункта 1 статьи 205 Таможенного кодекса Евразийского экономического союза 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Потребление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таможенной зоны (далее – товары), осуществляемое резидентом (участником, субъектом) свободной (специальной, особой) экономической зоны (далее – СЭЗ) при создании на территории СЭЗ объектов недвижимости и объектов вспомогательной инфраструктуры в целях реализации соглашения (договора) об осуществлении (ведении) деятельности на территории СЭЗ (договора об условиях деятельности в СЭЗ, инвестиционной декларации, предпринимательской программы). В этом случае такие товары считаются потребленными, если они становятся составной и неотъемлемой частью: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недвижимости, которые введены в эксплуатацию и зарегистрированы на праве собственности за резидентом (участником, субъектом) СЭЗ в соответствии с законодательством государств – членов Евразийского экономического союза (далее – государства-члены), а если это установлено законодательством государств-членов, – и эксплуатировались таким резидентом (участником, субъектом) СЭЗ не менее срока, установленного законодательством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вспомогательной инфраструктуры (технологических объектов, функционально связанных с объектом недвижимости и (или) обеспечивающих производственный (технологический) процесс и (или) процесс жизнеобеспечения такого объекта недвижимости), которые введены в эксплуатацию, а если это установлено законодательством государств-членов, ‒ и эксплуатировались таким резидентом (участником, субъектом) СЭЗ не менее срока, установленного законодательством государств-членов, по перечню согласно приложению.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изменениями, внесенными решением Совета Евразийской экономической комиссии от 26.01.2026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90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Потребление товаров при эксплуатации (содержании), ремонте, реконструкции объектов недвижимости и объектов вспомогательной инфраструктуры, находящихся на территории СЭЗ, на которой применяется таможенная процедура свободной таможенной зоны.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Совета Евразийской экономической комиссии от 26.01.2026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90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Потребление товаров при эксплуатации и (или) техническом обслуживании оборудования, машин и агрегатов, помещенных под таможенную процедуру свободной таможенной зоны и используемых на территории СЭЗ, на которой применяется таможенная процедура свободной таможенной зоны. В этом случае такие товары считаются потребленными, если они полностью уничтожены, использованы без остатка при совершении указанных операций.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Потребление товаров, осуществляемое резидентом (участником, субъектом) СЭЗ при проведении на территории СЭЗ исследований, испытаний, тестирований, проверок, опытов или экспериментов в целях реализации соглашения (договора) об осуществлении (ведении) деятельности на территории СЭЗ (договора об условиях деятельности в СЭЗ, инвестиционной декларации, предпринимательской программы). В этом случае такие товары считаются потребленными, если они полностью уничтожены, использованы без остатка при совершении указанных операций.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случаев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товаров,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предусмотренное подпунктом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пункта 1 статьи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кодекса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объектов вспомогательной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приложением в соответствии с решением Совета Евразийской экономической комиссии от 26.01.2026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90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Линии электропередачи.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Линии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Кабеленесущие конструкции.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Трубопроводы и товаропроводы.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Эстакады и галереи для трубопроводов и линий электропередачи и связи, опоры башенные, мачты решетчатые, мосты для товаропроводов, линий электропередачи и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Эстакады и площадки для обслуживания и осмотра технологического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Парки хранения с резервуарами, цистернами, баками, силосами и аналогичными емкостями.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Системы и сооружения водоснабжения и очистки.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Системы и сооружения очистки сточных и канализационных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Сооружения факельной установки.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Пролетные строения, установленные на опоры, перемещающиеся по рельсам на бетонном фундаменте логистического складского комплекса (краны козловые).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Промышленные системы отопления, вентиляции и кондиционирования.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г. № 88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условий вывоза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таможенной зоны, с территории свободной (специальной, особой) экономической зоны без завершения таможенной процедуры свободной таможенной зоны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Условия вывоза товаров на остальную часть территории государства – члена Евразийского экономического союза, на территории которого создана свободная (специальная, особая) экономическая зона, для собственных производственных и технологических нужд резидента (участника, субъекта) свободной (специальной, особой) экономической зоны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Вывоз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таможенной зоны (далее – товары), осуществляется в целях реализации резидентом (участником, субъектом) свободной (специальной, особой) экономической зоны (далее – СЭЗ) соглашения (договора) об осуществлении (ведении) деятельности на территории СЭЗ (договора об условиях деятельности в СЭЗ, инвестиционной декларации, предпринимательской программы).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Товары находятся в фактическом владении и пользовании резидента (участника, субъекта) СЭЗ, за исключением случаев их передачи иным лицам для хранения, перевозки (транспортировки), и в отношении таких товаров не осуществляются операции,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205 Таможенного кодекса Евразийского экономического союза, или операции, связанные с оказанием услуг третьим лицам.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Резидентом (участником, субъектом) СЭЗ обеспечивается возможность идентификации: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товарах, вывозимых с территории СЭЗ, иностранных товаров, помещенных под таможенную процедуру свободной таможенной зоны;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товаров, вывозимых с территории СЭЗ, при их обратном ввозе на эту территорию.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вывоза товаров составляет не более 2 лет, за исключением вывоза товаров, связанного со строительством или ремонтом судов.</w:t>
      </w:r>
    </w:p>
    <w:bookmarkEnd w:id="22"/>
    <w:bookmarkStart w:name="z2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вывоз товаров связан со строительством или ремонтом судов, срок вывоза товаров составляет не более 4 лет.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Совета Евразийской экономической комиссии от 25.01.2023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Вывоз товаров осуществляется для собственных производственных и технологических нужд на часть территории государства – члена Евразийского экономического союза (далее – государство-член), включенную в перечень территорий государств – членов Евразийского экономического союза, на которые из свободных (специальных, особых) экономических зон допускается вывоз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таможенной зоны, для собственных производственных и технологических нужд, утвержденный Решением Совета Евразийской экономической комиссии от 20 декабря 2017 г. № 88.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Условия вывоза товаров на остальную часть таможенной территории Евразийского экономического союза для совершения операций </w:t>
      </w:r>
      <w:r>
        <w:br/>
      </w:r>
      <w:r>
        <w:rPr>
          <w:rFonts w:ascii="Times New Roman"/>
          <w:b/>
          <w:i w:val="false"/>
          <w:color w:val="000000"/>
        </w:rPr>
        <w:t>по переработке (обработке) товаров, изготовлению товаров, включая сборку, монтаж, подгонку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Вывоз товаров осуществляется в целях реализации резидентом (участником, субъектом) СЭЗ соглашения (договора) об осуществлении (ведении) деятельности на территории СЭЗ (договора об условиях деятельности в СЭЗ, инвестиционной декларации, предпринимательской программы).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Резидентом (участником, субъектом) СЭЗ обеспечивается возможность идентификации: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товарах, вывозимых с территории СЭЗ, иностранных товаров, помещенных под таможенную процедуру свободной таможенной зоны;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товаров, вывозимых с территории СЭЗ, при их обратном ввозе на эту территорию либо при ввозе на такую территорию товаров, изготовленных (полученных) из этих товаров в результате совершения операций по переработке (обработке) товаров, изготовлению товаров, включая сборку, монтаж, подгонку.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обратного ввоза на территорию СЭЗ товаров и (или) срок ввоза на территорию СЭЗ товаров, изготовленных (полученных) из этих товаров в результате совершения операций по переработке (обработке) товаров, изготовлению товаров, включая сборку, монтаж, подгонку, составляет не более 2 лет, за исключением ввоза таких товаров, связанного со строительством или ремонтом судов.</w:t>
      </w:r>
    </w:p>
    <w:bookmarkEnd w:id="30"/>
    <w:bookmarkStart w:name="z2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ввоз товаров связан со строительством или ремонтом судов, срок обратного ввоза на территорию СЭЗ товаров и (или) срок ввоза на территорию СЭЗ товаров, изготовленных (полученных) из этих товаров в результате совершения операций по переработке (обработке) товаров, изготовлению товаров, включая сборку, монтаж, подгонку, составляет не более 4 лет.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Совета Евразийской экономической комиссии от 25.01.2023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Резидентом (участником, субъектом) СЭЗ представлены сведения о товарах, вывозимых с территории СЭЗ (наименование, код в соответствии с ТН ВЭД ЕАЭС либо код товара на уровне товарной позиции в соответствии с ТН ВЭД ЕАЭС, если это предусмотрено законодательством государств-членов о таможенном регулировании, количество в основной и дополнительной единицах измерения), об операциях по переработке (обработке) товаров, изготовлению товаров, включая сборку, монтаж, подгонку, которые будут совершаться в отношении товаров, и о товарах, изготовленных (полученных) из этих товаров в результате совершения указанных операций, лицах, которые будут совершать такие операции, иные сведения, определяемые в соответствии с законодательством государств-членов о таможенном регулировании.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г. № 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завершения действия таможенной процедуры свободной таможенной зоны в случаях иного потребления товаров, чем предусмотренное подпунктом 4 пункта 1 статьи 205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Таможенного кодекса Евразийского экономического союза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случаях, предусмотренных приложением № 1 к Решению Совета Евразийской экономической комиссии от 20 декабря 2017 г. № 88 (далее – приложение № 1), действие таможенной процедуры свободной таможенной зоны завершается по решению таможенного органа государства – члена Евразийского экономического союза (далее  государство-член), на территории которого создана свободная (специальная, особая) экономическая зона (далее – СЭЗ).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завершения действия таможенной процедуры свободной таможенной зоны в таможенный орган подается заявление о завершении действия таможенной процедуры свободной таможенной зоны (далее – заявление).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подается: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резидентом (участником, субъектом) СЭЗ, являющимся декларантом товаров, помещенных под таможенную процедуру свободной таможенной зоны;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резидентом (участником, субъектом) СЭЗ, которому переданы права владения, пользования и (или) распоряжения товарами, помещенными под таможенную процедуру свободной таможенной зоны, и (или) товарами, изготовленными (полученными) из товаров, помещенных под таможенную процедуру свободной таможенной зоны, на которого законодательством государств-членов в соответствии с пунктом 10 статьи 205 Таможенного кодекса Евразийского экономического союза (далее – Кодекс) возложена обязанность по завершению действия таможенной процедуры свободной таможенной зоны;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лицом, которому переданы права владения, пользования и (или) распоряжения товарами, помещенными под таможенную процедуру свободной таможенной зоны, и (или) товарами, изготовленными (полученными) из товаров, помещенных под таможенную процедуру свободной таможенной зоны, на которое законодательством государств-членов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205 Кодекса возложена обязанность по завершению действия таможенной процедуры свободной таможенной зоны.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заявлении указываются следующие сведения: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сведения о лице, подающем заявление: полное или краткое (сокращенное) наименование юридического лица либо фамилия, имя, отчество (при наличии) физического лица, налоговый номер лица (при наличии);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сведения о товарах, помещенных под таможенную процедуру свободной таможенной зоны, и (или) товарах, изготовленных (полученных) из товаров, помещенных под таможенную процедуру свободной таможенной зоны, потребленных в случаях, предусмотренных приложением № 1: наименование, код в соответствии с ТН ВЭД ЕАЭС либо код товара на уровне товарной позиции в соответствии с ТН ВЭД ЕАЭС, если это предусмотрено законодательством государств-членов о таможенном регулировании, количество в основной и дополнительной единицах измерения;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сведения о товарах, помещенных под таможенную процедуру свободной таможенной зоны, вошедших в состав товаров, изготовленных (полученных) из товаров, помещенных под таможенную процедуру свободной таможенной зоны (в случае, если товары, изготовленные (полученные) из товаров, помещенных под таможенную процедуру свободной таможенной зоны, потреблены в соответствии с приложением № 1): наименование, код в соответствии с ТН ВЭД ЕАЭС либо код товара на уровне товарной позиции в соответствии с ТН ВЭД ЕАЭС, если это предусмотрено законодательством государств-членов о таможенном регулировании, количество в основной и дополнительной единицах измерения;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регистрационные номера деклараций на товары, в соответствии с которыми товары были помещены под таможенную процедуру свободной таможенной зоны, порядковые номера товаров в декларациях на товары, количество товара (по каждой декларации на товары и по каждому порядковому номеру в декларации на товары), в отношении которого завершается действие таможенной процедуры свободной таможенной зоны, а в случае, если товары, в отношении которых завершается действие таможенной процедуры свободной таможенной зоны, не подлежали таможенному декларированию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204 Кодекса, – реквизиты таможенного документа, на основании которого такие товары учитываются таможенным органом;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сведения о товарах, потребленных в соответствии с пунктом 1 приложения № 1, при создании на территории СЭЗ: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 недвижимости – сведения о вводе в эксплуатацию такого объекта (дата фактического ввода его в эксплуатацию, реквизиты документов (актов), на основании которых объект введен в эксплуатацию, и (или) наименования таких документов и т. д.) и праве собственности резидента (участника, субъекта) СЭЗ на такой объект;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 вспомогательной инфраструктуры – сведения о вводе в эксплуатацию такого объекта (дата фактического ввода его в эксплуатацию, реквизиты документов (актов), на основании которых объект введен в эксплуатацию, и (или) наименования таких документов и т. д.);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иные сведения, предусмотренные в соответствии с законодательством государств-членов о таможенном регулировании.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Совета Евразийской экономической комиссии от 26.01.2026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90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заявления и порядок ее заполнения устанавливаются в соответствии с законодательством государств-членов о таможенном регулировании.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заявлению прилагаются: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отчет о потреблении товаров в соответствии с приложением № 1 по форме, устанавливаемой в соответствии с законодательством государств-членов о таможенном регулировании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если представление такого отчета предусмотрено законодательством государств-членов о таможенном регулировании;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документы, подтверждающие сведения, указанные в заявлении. Перечень таких документов определяется в соответствии с законодательством государств-членов о таможенном регулировании;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проектная документация и (или) технический паспорт объекта, аудиторское заключение, если наличие таких документов предусмотрено законодательством государств-членов, – в отношении объектов вспомогательной инфраструктуры.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Совета Евразийской экономической комиссии от 26.01.2026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90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Таможенный орган рассматривает заявление и прилагаемые к нему документы в сроки, определенные в соответствии с законодательством государств-членов о таможенном регулировании, и принимает решение о завершении действия таможенной процедуры свободной таможенной зоны или решение об отказе в завершении действия таможенной процедуры свободной таможенной зоны.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таможенного органа оформляется в соответствии с законодательством государств-членов о таможенном регулировании.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Действие таможенной процедуры свободной таможенной зоны в отношении товаров, помещенных под такую таможенную процедуру и потребленных в соответствии с приложением № 1, а также товаров, помещенных под такую таможенную процедуру, вошедших в состав товаров, изготовленных (полученных) из товаров, помещенных под таможенную процедуру свободной таможенной зоны, и потребленных в соответствии с приложением № 1, считается завершенным после принятия таможенным органом решения о завершении действия таможенной процедуры свободной таможенной зоны.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г. № 88</w:t>
            </w:r>
          </w:p>
        </w:tc>
      </w:tr>
    </w:tbl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территорий государств – членов Евразийского экономического союза, на которые из свободных (специальных, особых) экономических зон допускается вывоз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таможенной зоны, для собственных производственных и технологических нужд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решением Совета Евразийской экономической комиссии от 25.01.2023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части территории государства – члена Евразийского экономического союза, на которую допускается вывоз товаров с территории СЭЗ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СЭЗ, с территории которой допускается вывоз товаров для собственных производственных и технологических нужд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Ереван,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Арагацотнский марз,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Араратский марз,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Армавирский марз,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Вайоц Дзорский марз,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Гегаркуникский марз,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Котайский марз,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Лорийский марз,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Сюникский марз,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Тавушский марз,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Щиракский марз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"Альянс", СЭЗ "Меридиан", СЭЗ "Мегри"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части территории государства – члена Евразийского экономического союза, на которую допускается вывоз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территории СЭЗ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СЭЗ, с территории которой допускается вывоз товаров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собственных производственных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технологических нужд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Брестская область (за исключением Каменецкого и Пружанского районов),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Витебская область (за исключением Шарковщинского района),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Гродненская область (за исключением Свислочского района),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Гомельская область (за исключением Лоевского района),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Минск и Минская область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Пуховичского района),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Могилевская область (за исключением Белыничского района)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"Брест", СЭЗ "Витебск", СЭЗ "Гомель-Ратон", СЭЗ "Гродноинвест", СЭЗ "Минск", СЭЗ "Могилев", Китайско-Белорусский индустриальный парк "Великий камень"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и Акмолинская область,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и Алматинская область,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Атырауская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Костанайская область,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"Астана – новый город",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СЭЗ "Морпорт Актау", СЭЗ "Парк инновационных технологий",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СЭЗ "Оңтүстік", СЭЗ "Национальный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индустриальный нефтехимический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технопарк", СЭЗ "Павлодар",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"Сарыарқа", СЭЗ "Хоргос – Восточные ворота", СЭЗ "Химический парк Тараз", СЭЗ "Международный центр приграничного сотрудничества "Хоргос"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части территории государства – члена Евразийского экономического союза, на которую допускается вывоз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территории СЭЗ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СЭЗ, с территории которой допускается вывоз товаров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собственных производственных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технологических нужд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Бишкек,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Чуйская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Иссык-Кульская область,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Джалал-Абадская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Баткенская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СЭЗ "Бишкек", СЭЗ "Маймак",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"Каракол", СЭЗ "Лейлек",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"Нарын"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г. Белогорск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"Белогорск", Амурская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г. Южно-Сахалинск, Анивский городской округ,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Томаринский городской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"Южная", Сахалинская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г. Южно-Сахалинск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"Горный воздух", Сахалинская область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Нерюнгринский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Южная Якутия, Республика Саха (Якутия)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Елизовское городское поселение Елизовского муниципального района,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Паратунское сельское поселение Елизовского муниципального района,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Раздольненское сельское поселение Елизовского муниципального района,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Николаевское сельское поселение Елизовского муниципального района,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Новоавачинское сельское поселение Елизовского муниципального района,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Усть-Большерецкий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Карагинский муниципальный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Олюторский муниципальный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"Камчатка", Камчатский край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части территории государства – члена Евразийского экономического союза, на которую допускается вывоз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территории СЭЗ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СЭЗ, с территории которой допускается вывоз товаров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собственных производственных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технологических нужд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Соболевский муниципальный район,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Усть-Камчатский муниципальный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Выстринский муниципальный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Тигильский муниципальный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Петропавловск-Камчатский городской округ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"Камчатка"/свободный порт Владивосток, Камчатский край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"г. Якутск"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"ИП "Кангалассы", Республика Саха (Якутия)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муниципальный район,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Спасский муниципальный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Черниговский муниципальный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Яковлевский муниципальный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"Михайловский", Приморский край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Комсомольск-на-Амуре,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Амурск,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муниципальный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"Комсомольск", Хабаровский край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Хабаровск,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Хабаровский муниципальный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Ракитненское сельское поселение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"Хабаровск", Хабаровский край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Надеждинский муниципальный район,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Владивостокский городской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"Надеждинская"/свободный порт Владивосток, Приморский край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Южно-Курильский городской округ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"Курилы", Сахалинская область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Свободненский район,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Свободный,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Сковородино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"Свободный", Амурская область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поселение "г. Николаевск-на-Амуре" Николаевского муниципального района,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поселение "Рабочий поселок Многовершинный" Николаевского муниципального района,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"Николаевск", Хабаровский край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части территории государства – члена Евразийского экономического союза, на которую допускается вывоз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территории СЭЗ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СЭЗ, с территории которой допускается вывоз товаров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собственных производственных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технологических нужд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Иннокентьевское сельское поселение Николаевского муниципального района,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Красносельское сельское поселение Николаевского муниципального района,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Оремифское сельское поселение Николаевского муниципального района,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Члянское сельское поселение Николаевского муниципального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Партизанский муниципальный район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"Нефтехимический"/свободный порт Владивосток, Приморский край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округ Большой камень,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Владивостокский городской округ, пос. Дунай городского округа ЗАТО Фокино, Шкотовский муниципальный район, акватория морского порта Владивосток, акватория морского порта Находка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"Большой Камень"/свободный порт Владивосток, Приморский край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муниципальное образование г. Биробиджан,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муниципальный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муниципальный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"Амуро-Хинганская", Еврейская автономная область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район,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"Приамурская", Амурская область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Анадырь,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Анадырский муниципальный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"Беринговский", Чукотский автономный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Артемовский городской округ,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Лазовский муниципальный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Находкинский городской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Партизанский городской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Спасск-Дальний,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Уссурийский городской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Шкотовский муниципальный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муниципальный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Ольгинский муниципальный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Пограничный муниципальный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Хасанский муниципальный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Ханкайский муниципальный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порт Владивосток, Приморский край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части территории государства – члена Евразийского экономического союза, на которую допускается вывоз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территории СЭЗ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СЭЗ, с территории которой допускается вывоз товаров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собственных производственных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технологических нужд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Ванинский муниципальный район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порт Владивосток, Хабаровский край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Корсаковский городской округ,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Углегорский городской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порт Владивосток, Сахалинская область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Певек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порт Владивосток, Чукотский автономный округ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