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4db7" w14:textId="3a6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рабочей группы по обеспечению функционирования единого рынка услуг в рамках Евразийского экономического союза и рабочих групп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2017 года № 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апреля 2017 г. № 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обеспечению функционирования единого рынка услуг в рамках Евразийского экономического союза, утвержденного Решением Совета Евразийской экономической комиссии от 28 мая 2015 г. № 33,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утвержденного Решением Совета Евразийской экономической комиссии от 12 февраля 2016 г. № 16,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Совета Евразийской экономической комиссии от 18.05.2021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28 мая 2015 г. № 33;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 16.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