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b700" w14:textId="9bfb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Совета Евразийской экономической комиссии от 20 июля 2012 г.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2017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 xml:space="preserve">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20 июля 2012 г. № 57 «О принятии технического регламента Таможенного союза «О безопасности взрывчатых веществ и изделий на их основе» слова «1 января 2017 года» заменить словами «1 января 2021 года».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января 2017 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