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27f4" w14:textId="ebc2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проведении мониторинга рынка промышленной продукции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января 2017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сотрудничества в рамках Евразийского экономического союза, утвержденными Решением Евразийского межправительственного совета от 8 сентября 2015 г. № 9,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 xml:space="preserve">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мониторинга рынка промышленной продукции в рамках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2017 г. № 6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проведении мониторинга рынка промышленной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Евразийского экономического союза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проведения мониторинга рынка продукции обрабатывающей промышленности в рамках Евразийского экономического союза (далее соответственно – мониторинг, рынок, продукция, Союз).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Мониторинг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4.5.1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направлений промышленного сотрудничества в рамках Евразийского экономического союза, утвержденных Решением Евразийского межправительственного совета от 8 сентября 2015 г. № 9 (далее –  Основные направления).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проводится Евразийской экономической комиссией совместно с государствами – членами Союза (далее соответственно –  Комиссия, государства-члены)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и государства-члены в целях проведения мониторинга могут привлекать специализированные и (или) научно-исследовательские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по согласованию с государствами-членами осуществляет подготовку доклада о результатах мониторинга, содержащего предложения по использованию государствами-членами потенциала рынка в рамках реализации Основных направлений (далее –  доклад).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Цели и задачи мониторинга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Целями мониторинга являются определение текущей ситуации на рынке, проведение вариантных прогнозных расчетов его развития и подготовка предложений по использованию государствами-членами потенциала рынка в рамках реализации Основных направлений.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Задачами мониторинга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определение и оценка основных количественных параметров рынка, а также оценка перспектив их динамики при различных вариантах развития экономической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проведение анализа кооперационных поставок продукции в рамках функционирования рынка и в рамках внешней торговли с третьими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разработка предложений по использованию государствами-членами потенциала рынка в рамках реализации Основных направлений с учетом производственных и конкурентных возможностей организаций государств-членов.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Структура доклада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Доклад включает в себя следующие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анализ основных количественных параметров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анализ кооперационных поставок продукции в рамках функционирования рынка и в рамках внешней торговли с третьими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предложения по использованию государствами-членами потенциала рынка в рамках реализации Основных направлений.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разделе доклада, предусмотренном подпунктом «а» пункта 8 настоящего Положения, содержатся анализ основных количественных параметров рынка за отчетный год, а также прогнозные расчеты их изменения при различных вариантах развития экономической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рынка проводится с использованием показателей, непосредственно характеризующих количественные параметры рынка, в том числе объем рынка в целом, его структуру по видам продукции, по направлениям поставок (включая поставки продукции организаций государств-членов на национальные рынки своих государств, взаимные поставки продукции на рынки государств-членов и импорт из третьих стран).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параметры рынка рассчитываются на основе статистической информации о производстве и реализации продукции, о внешней и взаимной торговле продукцией.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основных параметров рынка предусматривает выводы о качественном состоянии рынка на основании анализа количественных показателей, выявление основных тенденций его изменения и обуславливающих эти изменения факторов, включая влияние принятия государствами-членами нормативных актов в сфере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разделе доклада, предусмотренном подпунктом «б» пункта 8 настоящего Положения, содержится анализ объемов, динамики и структуры взаимной торговли продукцией, которая по своему назначению относится к промежуточной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промежуточной продукцией понимается продукция, которая предназначена для использования в процессе производства товаров и оказания услуг и стоимость которой полностью включается в стоимость готовой продукции в течение 1 производственного цикла.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степени вовлеченности государств-членов в производственную кооперацию, ее уровня и тенденций оценивается соотношение объемов взаимной торговли государств-членов промежуточной продукцией с показателями промышленного производства, импорта и экспорта продукции в рамках внешней торговли с третьими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разделе доклада, предусмотренном подпунктом «в» пункта 8 настоящего Положения, определяются потенциальные возможности развития производственной кооперации, проблемные вопросы деятельности организаций государств-членов на рынке, приводятся предложения по их преодолению и использованию потенциала рынка в рамках реализации Основных направлений. 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Порядок проведения мониторинга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проводится Комиссией на основе статистической и иной информации Комиссии, органов государственной власти (уполномоченных органов) государств-членов, международных организаций и сведений из других открытых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проведении мониторинга также используются расчетные показатели на основе официальных статистических данных, характеризующих объем и структуру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в открытом доступе статистических данных, необходимых для проведения мониторинга, Комиссия направляет в органы государственной власти (уполномоченные органы) государств-членов запрос о представлении такой информации (за исключением информации, отнесенной к государственной тайне (государственным секретам) и коммерческой тайне).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Органы государственной власти (уполномоченные органы) государств-членов обеспечивают представление в Комиссию запрашиваемой информации либо информируют Комиссию о невозможности представления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Подготовка проекта доклада осуществляется Комиссией ежегодно, до 1 октября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Проект доклада направляется в государства-члены для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согласовании проекта доклада государства-члены могут направлять в Комиссию предложения по использованию потенциала рынка в рамках реализации Основных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Проект доклада после его согласования государствами-членами вносится для рассмотрения Консультативным комитетом по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Согласованный с государствами-членами и одобренный Консультативным комитетом по промышленности проект доклада рассматривается Коллегией Комиссии.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Заключительные положения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Доклад по итогам рассмотрения Коллегией Комиссии представляется Комиссией в правительства государств-членов и может учитываться при принятии этими государствами мер по активизации работы по отдельным направлениям промышленного сотрудничества, при совершенствовании законодательства государств-членов и права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 итогам рассмотрения краткая версия доклада размещается на официальном сайте Союза.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