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909bb" w14:textId="6b909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10 декабря 2013 г. № 289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13 декабря 2017 года № 173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1-4 статьи 112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10 декабря 2013 г. № 289 "О внесении изменений и (или) дополнений в сведения, указанные в декларации на товары, и признании утратившими силу некоторых решений Комиссии Таможенного союза и Коллегии Евразийской экономической комиссии" изменения согласно приложению.   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10 календарных дней с даты его официального опубликования, но не ранее даты вступления в силу Договора о Таможенном кодексе Евразийского экономического союза от 11 апреля 2017 года.    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Евразийской экономической комиссии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декабря 2017 г. № 173    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    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Решение Коллегии Евразийской экономической комиссии от 10 декабря 2013 г. № 289    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наименовании слова "изменений и (или) дополнений в сведения, указанные" заменить словами "изменений (дополнений) в сведения, заявленные".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тексту слова "изменений и (или) дополнений в сведения, указанные" заменить словами "изменений (дополнений) в сведения, заявленные".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преамбуле слова "со статьями 68, 191 и 193 Таможенного кодекса Таможенного союза" заменить словами "с пунктами 1 - 4 статьи 112 Таможенного кодекса Евразийского экономического союза".    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внесения изменений и (или) дополнений в сведения, указанные в декларации на товары, утвержденном указанным Решением: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а)в наименовании слова "изменений и (или) дополнений в сведения, указанные" заменить словами "изменений (дополнений) в сведения, заявленные";  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по тексту слова "изменение и (или) дополнение" в соответствующих числе и падеже заменить словами "изменение (дополнение)" в соответствующих числе и падеже, слова "сведения, указанные" в соответствующем падеже заменить словами "сведения, заявленные" в соответствующем падеже (за исключением абзаца первого пункта 24), слова "электронная копия" в соответствующем падеже заменить словами "электронный вид" в соответствующем падеже.     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"пункте 9," исключить;   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</w:t>
      </w:r>
      <w:r>
        <w:rPr>
          <w:rFonts w:ascii="Times New Roman"/>
          <w:b w:val="false"/>
          <w:i w:val="false"/>
          <w:color w:val="000000"/>
          <w:sz w:val="28"/>
        </w:rPr>
        <w:t>раздел II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   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"II. Внесение изменений (дополнений) в сведения, заявленные в декларации на товары,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до выпуска товаров по инициативе декларанта   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Внесение изменений (дополнений) в сведения, заявленные в ДТ, по инициативе декларанта осуществляется на основании:    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разрешения таможенного органа по мотивированному обращению декларанта о внесении изменений (дополнений) в сведения, заявленные в ДТ (далее - обращение), при соблюдении условий, установленных пунктом 1 статьи 112 Таможенного кодекса Евразийского экономического союза (далее - Кодекс);   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разрешения таможенного органа по обращению в случае, предусмотренном пунктом 2 статьи 114 Кодекса, при необходимости заявления сведений в ДТ или уточнения сведений, заявленных в ДТ, которые по своему характеру могут быть неизвестны декларанту на момент подачи ДТ при предварительном таможенном декларировании.    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внесения изменений (дополнений) в сведения, заявленные в ДТ, до выпуска товаров декларант представляет в таможенный орган, зарегистрировавший ДТ, обращение, которым является надлежащим образом заполненная КДТ.        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КДТ прилагаются документы, подтверждающие изменения (дополнения), вносимые в сведения, заявленные в ДТ, а в случае внесения изменений (дополнений) в сведения о таможенной стоимости товаров - также декларация таможенной стоимости (далее - ДТС). Если ДТ подана в виде электронного документа, КДТ и документы, подтверждающие изменения (дополнения), вносимые в сведения, заявленные в ДТ, могут представляться в электронной форме, в том числе в виде электронных документов, в порядке, установленном законодательством государств-членов.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ДТС представляется в виде электронного документа или документа на бумажном носителе (в зависимости от формы подачи ДТ).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подтверждающие изменения (дополнения), вносимые в сведения, заявленные в ДТ, могут не представляться таможенному органу, если сведения о таких документах и (или) сведения из них могут быть получены в соответствии с пунктом 2 статьи 80 Кодекса.    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7.Таможенные операции, связанные с подачей, регистрацией, отказом в регистрации КДТ, принятием решения о внесении изменений (дополнений) в сведения, заявленные в ДТ, и отказом во внесении изменений (дополнений) в сведения, заявленные в ДТ, фиксируются в журнале регистрации КДТ в письменном и (или) электронном виде с использованием информационной системы таможенного органа.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подаче КДТ в виде электронного документа таможенный орган формирует сведения о дате и времени подачи КДТ и направляет их декларанту в электронной форме.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КДТ в виде документа на бумажном носителе таможенный орган проставляет в графе "А" КДТ под регистрационным номером отметку с указанием даты и времени подачи КДТ.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9.При соблюдении положений пунктов 3-6 настоящего Порядка таможенный орган в срок, не превышающий сроки выпуска товаров, установленные статьей 119 Кодекса, регистрирует КДТ в журнале регистрации КДТ в письменном и (или) электронном виде с использованием информационной системы таможенного органа путем присвоения такой КДТ регистрационного номера, формируемого в порядке, определенном подпунктом 11 пункта 10 Инструкции по заполнению формы корректировки декларации на товары, утвержденной Решением Коллегии Евразийской экономической комиссии от 10 декабря 2013 г. № 289.   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КДТ в виде электронного документа таможенный орган направляет декларанту в электронной форме сведения о дате и времени регистрации такой КДТ, ее регистрационном номере.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подаче КДТ в виде документа на бумажном носителе таможенный орган производит соответствующие записи (проставляет отметки) в соответствующих графах ДТ, КДТ и в случае внесения изменений (дополнений) в сведения о таможенной стоимости товаров - также в соответствующих графах ДТС.   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несоблюдении положений пунктов 3-6 настоящего Порядка таможенный орган в срок, не превышающий сроки выпуска товаров, установленные статьей 119 Кодекса, отказывает во внесении изменений (дополнений) в сведения, заявленные в ДТ, путем оформления отказа в регистрации КДТ с указанием причин, даты и времени отказа.   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КДТ в виде электронного документа таможенный орган направляет декларанту в электронной форме сведения, указанные в абзаце первом настоящего пункта.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дате и времени получения декларантом отказа в регистрации КДТ, поданной в виде электронного документа, фиксируются информационной системой декларанта и направляются в электронной форме в таможенный орган.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Отказ в регистрации КДТ (в случае, если КДТ подана в виде документа на бумажном носителе) оформляется в 2 экземплярах на оборотной стороне КДТ либо на отдельном листе формата А4 с указанием даты в формате дд.мм.гггг (день, месяц, календарный год) и времени в формате hh:mm (часы и минуты) принятия решения об отказе, фамилии и инициалов должностного лица таможенного органа (далее - должностное лицо) и заверяется его подписью с проставлением оттиска личной номерной печати.   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для указания необходимой информации об отказе в регистрации КДТ недостаточно места на оборотной стороне КДТ, такая информация может быть оформлена на отдельном листе формата А4.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отказ в регистрации КДТ, поданной в виде документа на бумажном носителе, оформлен на отдельном листе формата А4, должностное лицо вручает декларанту 2 экземпляра КДТ и прилагаемые к КДТ документы (в случае, если такие документы были представлены декларантом), а также 1 экземпляр отказа в регистрации КДТ.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отказ в регистрации КДТ, поданной в виде документа на бумажном носителе, оформлен на оборотной стороне КДТ, должностное лицо вручает декларанту 2 экземпляра КДТ, на одном из которых оформлен отказ в регистрации КДТ, и прилагаемые к КДТ документы (в случае, если такие документы были представлены декларантом).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Экземпляр (экземпляры) КДТ, копии прилагаемых к КДТ документов, представленных на бумажном носителе (в случае, если такие документы были представлены декларантом), а также второй экземпляр отказа в регистрации КДТ (если отказ оформлялся на отдельном листе формата А4) остаются в таможенном органе и используются для таможенных целей.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экземпляре (экземплярах) КДТ, который остается в      таможенном органе, а также на втором экземпляре отказа в регистрации КДТ (если отказ оформлялся на отдельном листе формата А4) лицо, получившее экземпляр (экземпляры) КДТ,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проставляет дату в формате дд.мм.гггг (день, месяц, календарный год) и время в формате hh:mm (часы и минуты) его получения и заверяет эту запись своей подписью с указанием фамилии и инициалов.";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 в подпункте "а"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"мотивированным обращением декларанта о внесении изменений и (или) дополнений в сведения, указанные в ДТ (далее - обращение)" заменить словом "обращением";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"таможенных, иных платежей" заменить словами "таможенных платежей, специальных, антидемпинговых, компенсационных пошлин и иных платежей, взимание которых возложено на таможенные органы (далее - таможенные, иные платежи)";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 в подпункте "а"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"статьей 99" заменить словами "пунктом 7 статьи 310";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ж) в 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"приложению № 2" заменить словами "приложению № 1"; 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з)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"изменяются и (или) дополняются" заменить словами "изменяются (дополняются)"; 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и) дополнить разделом VI следующего содержания:  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"VI. Внесение изменений (дополнений) в сведения, заявленные в декларации на товары, до выпуска товаров по требованию таможенного органа.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выявлении по результатам таможенного контроля необходимости внесения изменений (дополнений) в сведения, заявленные в ДТ, в случае, предусмотренном пунктом 2 статьи 112 Кодекса, таможенный орган направляет (вручает) декларанту требование о внесении изменений (дополнений) в сведения, заявленные в ДТ, до выпуска товаров (далее - требование) в виде электронного документа или документа на бумажном носителе (в зависимости от формы подачи ДТ).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внесения изменений в классификационный код товара одновременно с требованием направляется решение о классификации товара, принятое в соответствии с подпунктом 1 пункта 2 статьи 20 Кодекса.</w:t>
      </w:r>
    </w:p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Требование в виде документа на бумажном носителе оформляется в 2 экземплярах по форме согласно приложению № 2 на отдельном листе формата А4.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Требование в виде документа на бумажном носителе вручается декларанту под роспись либо направляется ему на адрес электронной почты, указанный в графе 54 ДТ. Лицо, получившее требование под роспись, проставляет дату в формате дд.мм.гггг (день, месяц, календарный год) и время в формате hh:mm (часы и минуты) его получения и заверяет эту запись своей подписью с указанием фамилии и инициалов.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в виде электронного документа направляется декларанту таможенным органом с использованием информационной системы таможенного органа либо направляется ему на адрес электронной почты, указанный в графе 54 ДТ.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дате и времени получения декларантом требования в виде электронного документа фиксируются информационной системой декларанта и направляются в электронной форме в таможенный орган.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29.Декларант обязан в срок, установленный пунктом 3 статьи 119 Кодекса (а в случае продления срока выпуска - пунктом 6 статьи 119 Кодекса), представить в таможенный орган надлежащим образом заполненную КДТ, в случае внесения изменений (дополнений) в сведения о таможенной стоимости товаров - также ДТС, а в случае уплаты таможенных, иных платежей - также документы и (или) сведения, подтверждающие их уплату, если их представление предусмотрено законодательством государства-члена.  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ДТС представляется в виде электронного документа или документа на бумажном носителе (в зависимости от формы подачи ДТ).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и (или) сведения, подтверждающие уплату таможенных, иных платежей, если их представление предусмотрено законодательством государства-члена, представляются в виде электронных документов или документов на бумажном носителе (в зависимости от формы подачи ДТ).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КДТ декларантом могут быть заявлены иные измененные (дополненные) сведения, если они связаны со сведениями, подлежащими изменению (дополнению) в соответствии с требованием таможенного органа.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измененные (дополненные) сведения не связаны со сведениями, подлежащими изменению (дополнению) в соответствии с требованием таможенного органа, они представляются декларантом отдельными КДТ. 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 В случае если декларант не может в срок, установленный пунктом 3 статьи 119 Кодекса, представить в таможенный орган КДТ, он обязан уведомить об этом таможенный орган не позднее 1 часа до истечения этого срока в соответствии со статьей 362 Кодекса.  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таможенного органа не требуется, если требование направлено декларанту в электронной форме с использованием информационной системы таможенного органа в соответствии со статьей 362 Кодекса либо вручено декларанту под роспись в виде документа на бумажном носителе менее чем за 2 часа до истечения срока выпуска товаров, установленного пунктом 3 статьи 119 Кодекса. 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предусмотренных абзацами первым и вторым настоящего пункта, таможенный орган до истечения срока выпуска товаров, установленного пунктом 3 статьи 119 Кодекса, в соответствии с пунктами 4 и 5 статьи 119 Кодекса продлевает срок выпуска товаров и информирует об этом декларанта в соответствии с пунктом 9 статьи 119 Кодекса. 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 случае если КДТ, а в случае внесения изменений (дополнений) в сведения о таможенной стоимости товаров - также ДТС, заполнены надлежащим образом, таможенный орган в срок, установленный пунктом 3 статьи 119 Кодекса (а в случае продления срока выпуска - пунктом 6 статьи 119 Кодекса), регистрирует КДТ. 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подаче КДТ в виде электронного документа таможенный орган направляет декларанту в электронной форме сведения о дате и времени регистрации такой КДТ, ее регистрационном номере. 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КДТ в виде документа на бумажном носителе таможенный орган производит соответствующие записи (проставляет отметки) в соответствующих графах ДТ, КДТ и в случае внесения изменений (дополнений) в сведения о таможенной стоимости товаров - также в соответствующих графах ДТС.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КДТ, а в случае внесения изменений (дополнений) в сведения о таможенной стоимости товаров - также ДТС, заполнены ненадлежащим образом, таможенный орган в срок, установленный пунктом 3 статьи 119 Кодекса (а в случае продления срока выпуска - пунктом 6 статьи 119 Кодекса), отказывает во внесении изменений (дополнений) в сведения, заявленные в ДТ, в порядке, предусмотренном пунктом 10 настоящего Порядка.";  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к) 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Порядку исключить; 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л)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Порядку: 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нумерационный заголовок изложить в следующей редакции: "Приложение № 1 к Порядку внесения изменений (дополнений) в сведения, заявленные в декларации на товары"; 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наименовании слова "изменений и (или) дополнений в сведения, указанные" заменить словами "изменений (дополнений) в сведения, заявленные";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тексту слова "изменения и (или) дополнения" в соответствующем падеже заменить словами "изменения (дополнения)" в соответствующем падеже, слова "сведения, указанные" заменить словами "сведения, заявленные", слова "электронную копию" заменить словами "электронный вид", слова "таможенных пошлин, налогов" заменить словами "таможенных платежей, специальных, антидемпинговых, компенсационных пошлин";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наименовании графы шестой таблицы слова "Измененные и (или) дополненные" заменить словами "Измененные (дополненные)";</w:t>
      </w:r>
    </w:p>
    <w:bookmarkEnd w:id="66"/>
    <w:bookmarkStart w:name="z9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м) дополнить приложением № 2 следующего содержания:   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"ПРИЛОЖЕНИЕ №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Порядку внесения изменений (дополнений) в сведения,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заявленные в декларации на  товары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(форма)</w:t>
            </w:r>
          </w:p>
        </w:tc>
      </w:tr>
    </w:tbl>
    <w:bookmarkStart w:name="z7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ТРЕБОВАНИЕ   </w:t>
      </w:r>
      <w:r>
        <w:br/>
      </w:r>
      <w:r>
        <w:rPr>
          <w:rFonts w:ascii="Times New Roman"/>
          <w:b/>
          <w:i w:val="false"/>
          <w:color w:val="000000"/>
        </w:rPr>
        <w:t xml:space="preserve">о внесении изменений (дополнений) в сведения, заявленные в декларации на товары, до выпуска товаров  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"_____" _________________________ 20 ___ г.   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584"/>
        <w:gridCol w:w="9058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таможенного органа </w:t>
            </w:r>
          </w:p>
          <w:bookmarkEnd w:id="70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Декларант (наименование или Ф. И. О.)</w:t>
            </w:r>
          </w:p>
        </w:tc>
      </w:tr>
    </w:tbl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 статьи 112 Таможенного кодекса Евразийского экономического союза уведомляем, что в ходе проведения таможенного контроля в отношении товаров и сведений, заявленных в декларации на товары с регистрационным № _______________________, выявлено следующее: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устранения выявленных нарушений в срок до "____" _____________20____г. необходимо внести изменения (дополнения) в следующие сведения, заявленные в декларации на товары: 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3"/>
        <w:gridCol w:w="1540"/>
        <w:gridCol w:w="2447"/>
        <w:gridCol w:w="1112"/>
        <w:gridCol w:w="2678"/>
      </w:tblGrid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73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графы/ подраздела графы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Заявленные сведения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Измененные (дополненные) сведения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  <w:bookmarkEnd w:id="74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…….</w:t>
            </w:r>
          </w:p>
          <w:bookmarkEnd w:id="75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             _____________</w:t>
      </w:r>
    </w:p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 И. О. должностного лица таможенного органа)*               (подпись)*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Требование получено:  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             _______                   ______________________________ 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 И. О. декларанта (таможенного представителя))                        (подпись)               (дата и время получения требования) 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Требование направлено*:  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(адрес электронной почты - указывается при направлении требования по электронной почте) 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  __________________  __________________                                               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8"/>
        <w:gridCol w:w="1701"/>
        <w:gridCol w:w="2901"/>
      </w:tblGrid>
      <w:tr>
        <w:trPr>
          <w:trHeight w:val="30" w:hRule="atLeast"/>
        </w:trPr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 И. О. должностного лица таможенного органа, направившего требование по электронной почте)</w:t>
            </w:r>
          </w:p>
          <w:bookmarkEnd w:id="84"/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 и время направления)</w:t>
            </w:r>
          </w:p>
        </w:tc>
      </w:tr>
    </w:tbl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заполнению формы корректировки декларации на товары, утвержденной указанным Решением: 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тексту слова "изменение и (или) дополнение" в соответствующих числе и падеже заменить словами "изменение (дополнение)" в соответствующих числе и падеже, слова "сведения, указанные" в соответствующем падеже заменить словами "сведения, заявленные" в соответствующем падеже, слова "изменяются и (или) дополняются" заменить словами "изменяются (дополняются)", слова "не изменяются и (или) не дополняются" заменить словами "не изменяются (не дополняются)";   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"таможенных пошлин, налогов" заменить словами "таможенных платежей, специальных, антидемпинговых, компенсационных пошлин".    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 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* В Республике Беларусь не заполняется.       </w:t>
      </w:r>
    </w:p>
    <w:bookmarkEnd w:id="8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