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dc1" w14:textId="2e34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12 мая 2015 г.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мая 2015 г. № 53 "О переходных положениях технического регламента Таможенного союза "Технический регламент на табачную продукцию" (ТР ТС 035/2014)"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об оценке соответствия продукции обязательным требованиям, установленным законодательством Республики Армения, выданные или принятые до дня вступления в силу технического регламента, действительны для продукции, выпускаемой в обращение на территории Республики Армения до окончания срока их действия, но не позднее 15 июля 2018 г.";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15 июля 2018 г. допускаются производство и выпуск в обращение на территории Республики Армения продукции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Правительству Республики Армения со дня вступления в силу настоящего Решения обеспечить контроль (надзор) уполномоченными органами за выпущенной в обращение продукцией в порядке, установленном законодательством Республики Армения.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возникающие с 15 ноября 2017 г.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