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41a7" w14:textId="c924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документах, подтверждающих статус товаров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07 ноября 2017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304 Таможенного кодекса Евразийского экономического союза (далее – Кодекс)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Установить, что документами, подтверждающими статус товаров Евразийского экономического союза (далее – Союз) для помещения таких товаров под таможенную процедуру таможенного транзита, являются: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коносамент, накладная, документ, подтверждающий заключение договора транспортной экспедиции, счет-фактура (инвойс), спецификация, отгрузочный (упаковочный) лист или иные транспортные (перевозочные), коммерческие документы, в которые внесена запись "Товары Евразийского экономического союза", заверенная отправителем или декларантом, – в случае перевозки товаров с одной части таможенной территории Союза, не являющейся территорией свободной (специальной, особой) экономической зоны, указанной в пункте 1 статьи 455 Кодекса, на другую часть таможенной территории Союза через территории государств, не являющихся членами Союза, и (или) морем;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декларация на товары, в соответствии с которой товары были выпущены в государстве – члене Союза в соответствии с таможенной процедурой выпуска для внутреннего потребления или таможенной процедурой реимпорта, транзитная декларация, подтверждающая ввоз товаров Союза на территорию свободной (специальной, особой) экономической зоны в соответствии с таможенной процедурой таможенного транзита, иные документы, используемые в соответствии с законодательством государств – членов Союза для подтверждения статуса товаров Союза в значении подпункта 47 пункта 1 статьи 2 Кодекса, – в случае перевозки товаров с одной части таможенной территории Союза, являющейся территорией свободной (специальной, особой) экономической зоны, указанной в пункте 1 статьи 455 Кодекса, на другую часть таможенной территории Союза через территории государств, не являющихся членами Союза, и (или) морем.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опубликования, но не ранее даты вступления в силу Договора о Таможенном кодексе Евразийского экономического союза от 11 апреля 2017 года.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