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0a35" w14:textId="d420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сентября 2017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деклараций"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Решению, применяется в правоотношениях, возникших с 28 сентября 2016 г.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2017 г. № 116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 </w:t>
      </w:r>
      <w:r>
        <w:br/>
      </w:r>
      <w:r>
        <w:rPr>
          <w:rFonts w:ascii="Times New Roman"/>
          <w:b/>
          <w:i w:val="false"/>
          <w:color w:val="000000"/>
        </w:rPr>
        <w:t xml:space="preserve">от 20 сентября 2010 г. № 378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особенностей перемещения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 с кодом 020 слова "в позициях 090, 096" заменить словами "в позициях с кодами 090 и 099";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позицию с кодом 096 исключить.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Раздел 9 классификатора видов документов и сведений, используемых при таможенном декларировании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), после позиции с кодом 09032 дополнить позицией следующего содержания: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07"/>
        <w:gridCol w:w="10293"/>
      </w:tblGrid>
      <w:tr>
        <w:trPr>
          <w:trHeight w:val="30" w:hRule="atLeast"/>
        </w:trPr>
        <w:tc>
          <w:tcPr>
            <w:tcW w:w="2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"09033</w:t>
            </w:r>
          </w:p>
          <w:bookmarkEnd w:id="9"/>
        </w:tc>
        <w:tc>
          <w:tcPr>
            <w:tcW w:w="10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внесении изменений (дополнений) в декларацию на товары (решение таможенного органа о внесении изменений и (или) дополнений в сведения, указанные в декларации на товары, по форме, утвержденной Евразийской экономической комиссией, решение таможенного органа о взыскании таможенных платежей, процентов, пеней, акт таможенной проверки) (для Республики Беларусь)".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классификаторе видов груза, упаковки и упаковочных материалов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 с кодом NA код "NA" заменить кодом "NA*";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дополнить сноской следующего содержания: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 Не применяется при заполнении декларации на товары и транзитной декларации.".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классификаторе стран мира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позицию с кодом CZ изложить в следующей редакции: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"CZ</w:t>
            </w:r>
          </w:p>
          <w:bookmarkEnd w:id="15"/>
        </w:tc>
        <w:tc>
          <w:tcPr>
            <w:tcW w:w="4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ЧЕХИЯ".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классификаторе валют (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позицию с кодом 174 изложить в следующей редакции: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80"/>
        <w:gridCol w:w="5103"/>
        <w:gridCol w:w="2617"/>
      </w:tblGrid>
      <w:tr>
        <w:trPr>
          <w:trHeight w:val="30" w:hRule="atLeast"/>
        </w:trPr>
        <w:tc>
          <w:tcPr>
            <w:tcW w:w="4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"174</w:t>
            </w:r>
          </w:p>
          <w:bookmarkEnd w:id="18"/>
        </w:tc>
        <w:tc>
          <w:tcPr>
            <w:tcW w:w="5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KMF</w:t>
            </w:r>
          </w:p>
        </w:tc>
        <w:tc>
          <w:tcPr>
            <w:tcW w:w="2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Коморский франк";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позицию с кодом 418 изложить в следующей редакции: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90"/>
        <w:gridCol w:w="4993"/>
        <w:gridCol w:w="2617"/>
      </w:tblGrid>
      <w:tr>
        <w:trPr>
          <w:trHeight w:val="30" w:hRule="atLeast"/>
        </w:trPr>
        <w:tc>
          <w:tcPr>
            <w:tcW w:w="4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"418</w:t>
            </w:r>
          </w:p>
          <w:bookmarkEnd w:id="20"/>
        </w:tc>
        <w:tc>
          <w:tcPr>
            <w:tcW w:w="4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LAK</w:t>
            </w:r>
          </w:p>
        </w:tc>
        <w:tc>
          <w:tcPr>
            <w:tcW w:w="2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Лаосский кип".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