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b08b" w14:textId="20fb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Утратио силу решением Коллегии Евразийской экономической комиссии от 19.07.2022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106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 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регламента Евразийского экономического союза "О безопасности рыбы </w:t>
      </w:r>
      <w:r>
        <w:br/>
      </w:r>
      <w:r>
        <w:rPr>
          <w:rFonts w:ascii="Times New Roman"/>
          <w:b/>
          <w:i w:val="false"/>
          <w:color w:val="000000"/>
        </w:rPr>
        <w:t xml:space="preserve">и рыбной продукции" (ТР ЕАЭС 040/2016)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55516-2013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пищевых продуктов холодильные.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4.31-82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показателей качества продукции. Консервы и пресервы из рыбы и морепродуктов. Номенклатура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8.579-2002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Требования к количеству фасованных товаров в упаковках любого вида при их производстве,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10.16-70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Плавники акул сушеные для экспорта.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копченой рыбы. Шпроты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горячего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и сардина тихоокеанская холодного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814-96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охлажденная.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815-2004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соленые.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Сельди и сардина тихоокеанская пряного посола и маринованные. Технические условия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1168-86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01.03.2016 на территории Российской Федерации для продукции, поставляемой по государственному оборонному заказу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Рыба. Длина и масса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1551-93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вяленая.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1573-2011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рыб пробойная соленая.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1629-2015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лососевая зернистая в транспортной упаковке.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балычные из тихоокеанских лососей и иссык-кульской форели холодного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1008-98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разделанная холодного копчения (кусочки).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22.02.2018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рыбные. Рыба пряного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3948-2016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рыбы мороженое.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6052-2004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осетровых рыб пастеризованная.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6065-2012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обжаренной рыбы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6481-2015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балычные из осетровых рыб холодного копчения и вяленые.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6606-2015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мелкая горячего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7144-2006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копченой рыбы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7368-2013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паюсная осетровых рыб.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7403-2015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краба натуральные.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осетровых рыб.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балычные из белорыбицы и нельмы холодного копчения и вяленые.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7445-2004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осетровая горячего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7447-2015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горячего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лососевые соленые.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7452-2014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рыбы натуральные.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7453-86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разделанной рыбы.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бланшированной, подсушенной или подвяленной рыбы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7455-2013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рыбы в желе.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Консервы-паштеты из рыбы.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Методы определения органолептических и физических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пищевой из рыбы и водных млекопитающих.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01.03.2015 на территории Российской Федерации для продукции, поставляемой по государственному оборонному заказу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пищевой из рыбы и водных млекопитающих.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9862-90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рыбные. Сельдь специального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10119-2007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сардин атлантических и тихоокеанских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10531-2013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обжаренной рыбы в маринаде.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10979-2009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сайры специального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11298-2002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лососевые и сиговые холодного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11482-96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холодного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11829-66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Балычок сельди-черноспинки холодного копчения.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12028-2014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мелких сельдевых рыб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12161-2006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рыборастительные в томатном соусе.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12250-88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рыборастительные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12292-2000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с растительными гарнирами.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13197-2013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балычные холодного копчения из лосося балтийского.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печени рыб.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13686-68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 семужного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13865-2000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натуральные с добавлением масла.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16079-2002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сиговые соленые.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16080-2002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Лососи дальневосточные соленые.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16676-71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рыбные. Уха и супы.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16978-99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в томатном соусе.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17660-97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специальной разделки мороженая.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17661-2013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Макрель, марлин, меч-рыба, парусник и тунец мороженые.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креветок натуральные.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18173-2004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лососевая зернистая баночная.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18222-2015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Сардина, сардинелла и сардинопс пряного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18223-2013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Скумбрия и ставрида пряного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18423-2012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кальмара и каракатицы натуральные.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19341-2014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печени рыб с растительными гарнирами.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19588-2006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рыбы специального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20056-2013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океанической рыбы специального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20414-2011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Кальмар и каракатица мороженые.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20546-2006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океанической рыбы пряного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20845-2002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Креветки мороженые.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20919-75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Краб мелкий в собственном соку.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21311-75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Акулы мороженые для экспорта.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21607-2008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рыбные для ухи мороженые.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23600-79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пищевые. Супы сухие с рыбой и морепродуктами.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24645-81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белковая мороженая "Океан".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24896-2013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живая.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рыборастительные в бульоне, заливке, маринаде или соусе.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28698-90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мелкая соленая.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29275-92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в соусах диетические.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29276-92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для детского питания.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30314-2006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морского гребешка мороженое.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31583-2012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морская мороженая.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лососевая зернистая замороженная.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лососевых рыб.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Кальмар сушеный.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ястычная осетровых рыб.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мелкая охлажденная.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мидий варено-мороженое.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трески без кожи подпрессованное мороженое.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тихоокеанских лососевых рыб натуральные и натуральные с добавлением масла.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Пелядь, ряпушка и тугун пряного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Лососи тихоокеанские с нерестовыми изменениями мороженые.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32744-2014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мелкая мороженая.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Клипфиск.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32801-2014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измельченной рыбы, фарши и фрикасе.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32807-2014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анчоусовые и мелкие сельдевые соленые и пряного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мороженая.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мелкая холодного копчения.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рыбы мороженое для детского питания.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Мидии живые.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мидий в соусе и заливке.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мидий.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брюхоногих моллюсков охлажденное и мороженое.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икры и молок рыб.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Крабы мороженые.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пресноводная сушено-вяленая.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мидий натуральные и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57191-2016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рыборастительные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1470-2005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1761-2008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и непотрошеная быстрозамороженная.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рыбные. Палочки, рыба разделанная, изделия рубленые, панированные или в кляре.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1801-2008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филе, рыбный фарш, смеси рыбного филе и фарша быстрозамороженные.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2122-2011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холодного копчения. Мойва.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2669-2015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с рыбой.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51132-98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 семужного посола.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сардин и аналогичных видов рыб в масле.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разделанная и неразделанная мороженая.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из океанических и морских рыб мороженое.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Креветки сырые, бланшированные и вареные мороженые.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51497-99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каракатица. Размерные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53957-2010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лососевая зернистая пастеризованная.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осетровых рыб.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55505-2013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рыбный пищевой мороженый.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филе морского гребешка в соусе.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56417-2015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тресковых рыб мороженое "Экстра".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56418-2015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печени, икры и молок рыб "по-мурмански".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11771-93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рыбы и морепродуктов. Упаковка и маркировка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14192-96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15846-2002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отправляемая в районы Крайнего Севера и приравненные к ним местности. Упаковка, маркировка,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53598-2009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Рекомендации по этикетированию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106 </w:t>
            </w:r>
          </w:p>
        </w:tc>
      </w:tr>
    </w:tbl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содержащих правила и методы исследований (испытаний) и измерений,  </w:t>
      </w:r>
      <w:r>
        <w:br/>
      </w:r>
      <w:r>
        <w:rPr>
          <w:rFonts w:ascii="Times New Roman"/>
          <w:b/>
          <w:i w:val="false"/>
          <w:color w:val="000000"/>
        </w:rPr>
        <w:t xml:space="preserve">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 </w:t>
      </w:r>
      <w:r>
        <w:br/>
      </w:r>
      <w:r>
        <w:rPr>
          <w:rFonts w:ascii="Times New Roman"/>
          <w:b/>
          <w:i w:val="false"/>
          <w:color w:val="000000"/>
        </w:rPr>
        <w:t xml:space="preserve">рыбной продукции" (ТР ЕАЭС 040/2016) и осуществления оценки соответствия  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объектов технического регулирования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19182-2014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рыбы. Методы определения буферности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20221-90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рыбные. Метод определения отстоя в масле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30812-2002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идентификации икры рыб семейства осетровых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31781-2012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из нее. Видовая идентификация рыбы методом изоэлектрофокусирования в полиакриламидном геле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54414-2011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из нее. Видовая идентификация рыбы методом электрофореза с додецилсульфатом натрия в полиакриламидном геле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1368-2003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Рыба. Длина и масса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31719-2012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корма. Экспресс-метод определения сырьевого состава (молекулярный)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33331-2015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Водоросли, травы морские и продукция из них. Методы определения массовой доли воды, золы и посторонних примесей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1801-2008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филе, рыбный фарш, смеси рыбного филе и фарша быстрозамороженные. Общие требования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продукты. Методы анализа для обнаружения генетически модифицированных организмов и производных продуктов. Стратегии отбора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21571-2009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34150-2017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безопасность. Сырье и продукты пищевые. Метод идентификации генетически модифицированных организмов (ГМО) растительного происхождения с применением биологического микрочипа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1345-2005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52174-2003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источников (ГМИ) и полученных из них продуктов. Общие требования и определения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16 раздела 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7631-2008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Методы определения органолептических и физических показателей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8756.1-79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консервированные. Методы определения органолептических показателей, массы нетто или объема и массовой доли составных частей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20438-75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Водоросли, травы морские и продукты их переработки. Правила приемки. Метод органолептической оценки качества. Методы отбора проб для лабораторных испытаний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26664-85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рыбы и морепродуктов. Методы определения органолептических показателей, массы нетто и массовой доли составных частей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31412-2010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Водоросли, травы морские и продукция из них. Методы определения органолептических и физических показателей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54607.2-2012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 Методы лабораторного контроля продукции общественного питания. Часть 2. Методы физико-химических испытаний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19 и 20 раздела 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2779-2015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санитарно-паразитологической экспертизы рыбы, моллюсков, ракообразных, земноводных, пресмыкающихся и продуктов их переработки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54378-2011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Методы определения жизнеспособности личинок гельминтов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4.2.10-21-25-2006*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Паразитологический контроль качества рыбы и рыбной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7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 раздела 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26889-86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вкусовые. Общие указания по определению содержания азота методом Кьельдаля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50846-96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млекопитающие, морские беспозвоночные и продукты их переработки. Методика измерения массовой доли аммиака в рыбе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7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VI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8756.18-70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консервированные. Методы определения внешнего вида, герметичности тары и состояния внутренней поверхности металлической 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27001-86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и пресервы из рыбы и морепродуктов. Методы определения консервантов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31339-2006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Правила приемки и методы отбора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раздела VI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26664-85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рыбы и морепродуктов. Методы определения органолептических показателей, массы нетто и массовой доли составных частей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32157-2013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рыбные. Метод определения массовой доли отстоя в масле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40 раздела 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фосфора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55503-2013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Определение содержания соединений фосфора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8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1 – 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8756.0-70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консервированные. Отбор проб и подготовка их к испытанию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26185-84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Водоросли морские, травы морские и продукты их переработки. Методы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31339-2006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Правила приемки и методы отбора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31413-2010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Водоросли, травы морские и продукция из них. Правила приемки и методы отбора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1802-2008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морепродукты и продукты их переработки. Правила приемки и отбор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1803-2008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морепродукты. Сенсорный метод оценки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9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Республике Беларусь с 01.01.2018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10444.1-84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Приготовление растворов реактивов, красок, индикаторов и питательных сред, применяемых в микробиологическом анализе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вкусовые. Подготовка проб для микробиологических анализов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культивирования микроорганизмов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отбора проб для микробиологических испытаний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4.2.2578-10*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Санитарно-бактериологические исследования методом разделенного импеданса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9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таблицы 1 – 5, показатель "количество мезофильных аэробных и факультативно-анаэробных микроорганизмов (КМАФАиМ)"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количества мезофильных аэробных и факультативно-анаэробных микроорганизмов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таблицы 1 – 5, показатель "бактерии группы кишечных палочек (колиформы) (БГКП)"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группы кишечных палочек (колиформных бактерий)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0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таблицы 1 – 5, показатель "s. aureus"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10444.2-94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Staphylococcus aureus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коагулазоположительных стафилококков и Staphylococcus aureus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таблицы 1 и 3, показатель "v. parahaemolyticus"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21872-1-2013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Горизонтальный метод обнаружения потенциально энтеропатогенных Vibrio spp. Часть 1. Обнаружение бактерий Vibrio parahaemoliticus и Vibrio cholerae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таблицы 1 и 3, показатель "бактерии рода Enterococcus"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28566-90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и определения количества энтерококков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таблицы 1 – 3, 5, показатель "сульфитредуци-рующие клостридии"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сульфитредуцирующих бактерий, растущих в анаэробных условиях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0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таблицы 1 – 3, 5, показатели "плесень" и "дрожжи"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21527-1-2013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 выявления и подсчета количества дрожжей и плесневых грибов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28805-90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осмотолерантных дрожжей и плесневых грибов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таблицы 1 – 3, показатель "бактерии рода Proteus"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28560-90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родов Proteus, Morganella, Providencia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0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таблица 2, показатель "e. coli"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вида Escherichia coli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32011-2013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Горизонтальный метод обнаружения Escherichia coli O157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семейства Еntеrоbасtеriаceae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1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таблица 5, показатель "спорообразующие мезофильные аэробные и факультативно-анаэробные микроорганизмы групп B. cereus и B. polymyxa"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10444.8-2013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30 °C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 обнаружения и подсчета наиболее вероятного числа Bacillus cereus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1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таблица 5, показатель "спорообразующие мезофильные аэробные и факультативно-анаэробные микроорганизмы группы B. subtilis"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количества мезофильных аэробных и факультативно-анаэробных микроорганизмов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1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таблица 5, показатель "мезофильные клостридии C. botulinum и (или) C. perfringens"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бутулинических токсинов и Clostridium botulinum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Clostridium perfringens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 подсчета колоний Clostridium perfringens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1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31982-2012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корма, продовольственное сырье. Метод определения содержания бета-адреностимуляторов с помощью газовой хроматографии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32015-2012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продовольственное сырье. Метод определения содержания анаболических стероидов и производных стильбена с помощью газовой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32797-2014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32834-2014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антгельминтиков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32881-2014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нестероидных противовоспалительных лекарственных средств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33482-2015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33615-2015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Иммуноферментный метод определения остаточного содержания метаболита фуразолидона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33681-2015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антибиотиков методом инверсионной вольтамперометрии (левомицетин, тетрациклин)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53594-2009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 и корма. Иммуноферментный метод определения синтетических анаболических стимуляторов роста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54518-2011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56962-2016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продукты и продукция из них. Метод определения остаточного содержания трифенилметановых красителей с помощью сверхвысокоэффективной жидкостной хроматографии с времяпролетным масс-спектрометрическим детектором высокого разрешения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57024-2016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Рыба. Метод определения остаточного содержания производных бензоилмочевины с помощью сверхвысокоэффективной жидкостной хроматографии с времяпролетным масс-спектрометрическим детектором высокого разрешения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57025-2016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Иммуноферментный метод определения остаточного содержания трифенилметановых красителей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остаточных бацитрацина в продукции животного происхождения методом ИФА с использованием тест-системы производства EuroProxima B.V. Нидерланды. Методика выполнения 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23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2779-2015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санитарно-паразитологической экспертизы рыбы, моллюсков, ракообразных, земноводных, пресмыкающихся и продуктов их переработки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54378-2011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Методы определения жизнеспособности личинок гельминтов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23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"гистамин"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2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2787-2015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гистамина в рыбопродуктах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4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"нитрозамины (сумма N-нитрозодиметила-мина (НДМА) и N-нитрозодиэтиламина (НДЭА))"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4.4.1.011-93*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летучих N-нитрозаминов в продовольственном сырье и пищевых 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3543-2010*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нитрозаминов в пищевых продуктах и продовольственном сырье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4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"диоксины"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348-2012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отбора проб и анализа для контроля уровней диоксинов (ПХДД/ПХДФ), и диоксин-подобных ПХБ и диоксин-неподобных ПХБ вопределенных пищевых 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4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"бенз(а)пирен"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полициклических ароматических углеводородов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33680-2015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бенз(а)пирена в зерне, копченых мясных и рыбных продуктах методом ТСХ и ВЭЖХ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массовой доли бенз(а)пирена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массовой доли бенз(а)пирена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24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"полихлорированные бифенилы"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(ПХБ). Часть 1. Общие положения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2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продовольственное сырье. Методы определения содержания полихлорированных бифенилов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"паралитический яд моллюсков (сакситоксин)"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14526-2015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сактоксина и DC-сактоксина в мидиях. Метод высокоэффективной жидкостной хроматографии с применением предколоночной дериватизации методом пероксидного или периодатного окисления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"амнестический яд моллюсков (домоевая кислота)"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14176-2015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домоевой кислоты в мидиях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"диарейный яд моллюсков (окадаиковая кислота)"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01.016-07*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Экспресс-определение окадаиковой кислоты в моллюсках с помощью тест-системы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25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"кислотное число"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27082-2014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рыбы, водных беспозвоночных, водных млекопитающих и водорослей. Методы определения общей кислотности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2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28972-91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продукты из рыбы и нерыбных объектов промысла. Метод определения активной кислотности (рН)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25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 показатель "перекисное число"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27107-2016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перекисного числа потенциометрическим методом по конечной точке титрования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2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Метод определения перекисного числа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2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50457-92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Метод определения перекисного числа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2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Метод определения перекисного числа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1 и 3, показатель "массовая доля сухих веществ"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26808-86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рыбы и морепродуктов. Методы определения сухих веществ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6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1 и 3, показатель "белок"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31795-2012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морепродукты и продукция из них. Метод определения массовой доли белка, жира, воды, фосфора, кальция и золы спектроскопией в ближней инфракрасной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6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1 и 3, показатель "жир"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26829-86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рыбы. Методы определения 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1 и 3, показатель "поваренная соль"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27207-87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рыбы и морепродуктов. Метод определения поваренной соли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26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1 и 3, показатель "минеральные вещества – железо"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атомно-абсорбционной спектрометрии после микроволнового разложения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01.04.2018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2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железа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2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2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Подготовка проб методом минерализации при повышенном давлении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2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2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27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1 и 3, показатель "витамины: тиамин (В1), рибофлавин (В2), ниацин (РР)"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7047-55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А, С, D,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РР. Отбор проб, методы определения витаминов и испытания качества витаминных препаратов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2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14122-2013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2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14152-2013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2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15652-2015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ниацина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27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1 и 3, показатель "крахмал"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10574-91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крахмала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2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10574-2016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крахмала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8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2 и 4, показатель "полихлорированные бифенилы"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(ПХБ). Часть 1. Общие положения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2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1528-2-2014     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2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1528-3-2014     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2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2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продовольственное сырье. Методы определения содержания полихлорированных бифенилов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28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2 и 4, показатель "гистамин"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2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2787-2015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гистамина в рыбопродуктах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28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2 и 4, показатель "нитрозамины"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4.4.1.011-93*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летучих N-нитрозаминов в продовольственном сырье и пищевых 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2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3543-2010*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нитрозаминов в пищевых продуктах и продовольственном сырье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29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таблицы 2 и 4, показатель "диоксины"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348-2012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отбора проб и анализа для контроля уровней диоксинов (ПХДД/ПХДФ), и диоксин-подобных ПХБ и диоксин-неподобных ПХБ в определенных пищевых 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2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5, таблица 4, показатель "нитраты"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29270-95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плодов и овощей. Методы определения нитратов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29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1 и 3, показатель "белок"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2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31795-2012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морепродукты и продукция из них. Метод определения массовой доли белка, жира, воды, фосфора, кальция и золы спектроскопией в ближней инфракрасной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29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1 и 3, показатель "жир"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2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26829-86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рыбы. Методы определения 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2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2 и 4, показатель "паралитический яд моллюсков (сакситоксин)"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14526-2015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сактоксина и DC-сактоксина в мидиях. Метод высокоэффективной жидкостной хроматографии с применением предколоночной дериватизации методом пероксидного или периодатного окисления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2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2 и 4, показатель "амнестический яд моллюсков (домоевая кислота)"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14176-2015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домоевой кислоты в мидиях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2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2 и 4, показатель "диарейный яд моллюсков (окадаиковая кислота)"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01.016-07*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Экспресс-определение окадаиковой кислоты в моллюсках с помощью тест-системы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30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2 и 4, показатель "нитрозамины: сумма N-нитрозодимети-ламина (НДМА) и N-нитро-зодиэтиламина (НДЭА)"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4.4.1.011-93*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летучих N-нитрозаминов в продовольственном сырье и пищевых 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3543-2010*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нитрозаминов в пищевых продуктах и продовольственном сырье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30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2 и 4, показатель "гистамин"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3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2787-2015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гистамина в рыбопродуктах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30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2 и 4, показатель "полихлорированные бифенилы"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(ПХБ). Часть 1. Общие положения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3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3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3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3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продовольственное сырье. Методы определения содержания полихлорированных бифенилов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30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2 и 4, показатель "диоксины"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3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348-2012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отбора проб и анализа для контроля уровней диоксинов (ПХДД/ПХДФ), и диоксин-подобных ПХБ и диоксин-неподобных ПХБ в определенных пищевых продуктах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3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таблица 3, показатель "поваренная соль"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27207-87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рыбы и морепродуктов. Метод определения поваренной соли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31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таблица 3, показатель "крахмал"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10574-91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крахмала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3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10574-2016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крахмала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31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таблица 4, показатель "левомицетин (хлорамфеникол)"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33681-2015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антибиотиков методом инверсионной вольтамперометрии (левомицетин, тетрациклин)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3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3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таблица 4, показатель "тетрациклиновая группа"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3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таблица 4, показатель "пенициллин"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3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таблица 4, показатель "стрептомицин"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3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таблица 4, показатель "бацитрацин"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остаточных бацитрацина в продукции животного происхождения методом ИФА с использованием тест-системы производства EuroProxima B.V. Нидерланды. Методика выполнения 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32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таблица 4, показатель "бенз(а)пирен"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33680-2015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бенз(а)пирена в зерне, копченых мясных и рыбных продуктах методом ТСХ и ВЭЖХ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3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массовой доли бенз(а)пирена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3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массовой доли бенз(а)пирена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3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6, таблицы 2 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Применяется до разработки соответствующего межгосударственного стандарта и внесения его в перечень стандартов.   </w:t>
      </w:r>
    </w:p>
    <w:bookmarkEnd w:id="3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