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cee1" w14:textId="0bec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бетоносмесительной машины с функцией самозагрузки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августа 2017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Бетоносмесительная машина с функцией самозагрузки, предназначенная для смешивания и перемешивания компонентов при изготовлении бетона и растворов, состоящая из емкости барабанного типа, оборудованной перемешивающими устройствами, и загрузочного ковша, установленных на полноприводном колесном шасси шарнирно-сочлененного типа, конструктивно не объединенная с указанным шасси и не образующая с ним единый механический агрегат, оснащенная двигателем, коробкой передач, рулевым управлением, системой тормозов, гидравлической системой, кабиной с оборудованием, обеспечивающим управление, в соответствии с Основными правилами интерпретации Товарной номенклатуры внешнеэкономической деятельности 1 и 6 классифицируется в субпозиции 8705 40 000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