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cee1" w14:textId="0bece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бетоносмесительной машины с функцией самозагрузки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29 августа 2017 года № 105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Таможенного кодекса Таможенного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Бетоносмесительная машина с функцией самозагрузки, предназначенная для смешивания и перемешивания компонентов при изготовлении бетона и растворов, состоящая из емкости барабанного типа, оборудованной перемешивающими устройствами, и загрузочного ковша, установленных на полноприводном колесном шасси шарнирно-сочлененного типа, конструктивно не объединенная с указанным шасси и не образующая с ним единый механический агрегат, оснащенная двигателем, коробкой передач, рулевым управлением, системой тормозов, гидравлической системой, кабиной с оборудованием, обеспечивающим управление, в соответствии с Основными правилами интерпретации Товарной номенклатуры внешнеэкономической деятельности 1 и 6 классифицируется в субпозиции 8705 40 000 единой Товарной номенклатуры внешнеэкономической деятельности Евразийского экономического союза.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