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90b5" w14:textId="6909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27 ноября 2012 г.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2017 года № 82.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ноября 2012 г. № 237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2017 г. № 82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от 27 ноября 2012 г. № 237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утвержденной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дополнить позициями 4151 – 4168 следующего содержания: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Микробиология. Обнаружение Candida albicans.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18416:2015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Обнаружение Escherichia coli.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21150:2015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Обнаружение синегнойной палочки (Pseudomonas aeruginosa).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22717:2015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Микробиология. Обнаружение Staphylococcus aureus.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22718:2015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Руководящие указания по применению стандартов ISO по микробиологии.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19838:2016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Натуральная и органическая парфюмерно-косметическая продукция и ингредиенты. Руководство по идентификации и критерии. Часть 1. Определения для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16128-1:2016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Основные правила упаковывания, создания необходимых условий 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210:2014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Основные правила этикетирования и маркировки емкостей.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211:2014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Номенклатура.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4720:2009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Принципы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3218:2014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Ароматическое натуральное сырье.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9235:2013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шалфея Далматского (Salvia oficinalis L.).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9909:1997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иссопа (Hyssop officinalis L. ssp. officinalis).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9841:2013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фенхеля горького (Foeniculum vulgare Mill. ssp. vulgare var. vulgare).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17412:2007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из плодов кориандра (Coriandrum sativum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3516:1997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эстрагонное (Artemisia dracunculus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10115:2013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Определение перекисного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18321:2015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5, 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Газохроматографический метод определения метилового, этилового, н-пропилового и изопропилового спирта.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29188.6-91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позицией 47 следующего содержания: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гигиены полости рта жидкие. Скрининговый метод оценки способности вызывать эрозию твердых тканей зубов.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28888:2013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6.1.3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