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adba" w14:textId="cd1a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июня 2017 года № 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bookmarkStart w:name="z10"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осуществляется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11" w:id="3"/>
    <w:p>
      <w:pPr>
        <w:spacing w:after="0"/>
        <w:ind w:left="0"/>
        <w:jc w:val="both"/>
      </w:pPr>
      <w:r>
        <w:rPr>
          <w:rFonts w:ascii="Times New Roman"/>
          <w:b w:val="false"/>
          <w:i w:val="false"/>
          <w:color w:val="000000"/>
          <w:sz w:val="28"/>
        </w:rPr>
        <w:t xml:space="preserve">
      3. Настоящее Решение вступает в силу по истечении 180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77 </w:t>
            </w:r>
          </w:p>
        </w:tc>
      </w:tr>
    </w:tbl>
    <w:bookmarkStart w:name="z14" w:id="4"/>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bookmarkEnd w:id="4"/>
    <w:bookmarkStart w:name="z15" w:id="5"/>
    <w:p>
      <w:pPr>
        <w:spacing w:after="0"/>
        <w:ind w:left="0"/>
        <w:jc w:val="left"/>
      </w:pPr>
      <w:r>
        <w:rPr>
          <w:rFonts w:ascii="Times New Roman"/>
          <w:b/>
          <w:i w:val="false"/>
          <w:color w:val="000000"/>
        </w:rPr>
        <w:t xml:space="preserve"> I. Общие положения </w:t>
      </w:r>
    </w:p>
    <w:bookmarkEnd w:id="5"/>
    <w:bookmarkStart w:name="z16" w:id="6"/>
    <w:p>
      <w:pPr>
        <w:spacing w:after="0"/>
        <w:ind w:left="0"/>
        <w:jc w:val="both"/>
      </w:pPr>
      <w:r>
        <w:rPr>
          <w:rFonts w:ascii="Times New Roman"/>
          <w:b w:val="false"/>
          <w:i w:val="false"/>
          <w:color w:val="000000"/>
          <w:sz w:val="28"/>
        </w:rPr>
        <w:t xml:space="preserve">
      1. Настоящие Правила разработаны в соответствии с положениями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а также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342 "О вопросах в сфере ветеринарного контроля (надзора)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Start w:name="z25" w:id="7"/>
    <w:p>
      <w:pPr>
        <w:spacing w:after="0"/>
        <w:ind w:left="0"/>
        <w:jc w:val="left"/>
      </w:pPr>
      <w:r>
        <w:rPr>
          <w:rFonts w:ascii="Times New Roman"/>
          <w:b/>
          <w:i w:val="false"/>
          <w:color w:val="000000"/>
        </w:rPr>
        <w:t xml:space="preserve"> II. Область применения</w:t>
      </w:r>
    </w:p>
    <w:bookmarkEnd w:id="7"/>
    <w:bookmarkStart w:name="z26"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27"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8" w:id="10"/>
    <w:p>
      <w:pPr>
        <w:spacing w:after="0"/>
        <w:ind w:left="0"/>
        <w:jc w:val="left"/>
      </w:pPr>
      <w:r>
        <w:rPr>
          <w:rFonts w:ascii="Times New Roman"/>
          <w:b/>
          <w:i w:val="false"/>
          <w:color w:val="000000"/>
        </w:rPr>
        <w:t xml:space="preserve"> III. Основные понятия</w:t>
      </w:r>
    </w:p>
    <w:bookmarkEnd w:id="10"/>
    <w:bookmarkStart w:name="z29"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0"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31" w:id="13"/>
    <w:p>
      <w:pPr>
        <w:spacing w:after="0"/>
        <w:ind w:left="0"/>
        <w:jc w:val="both"/>
      </w:pPr>
      <w:r>
        <w:rPr>
          <w:rFonts w:ascii="Times New Roman"/>
          <w:b w:val="false"/>
          <w:i w:val="false"/>
          <w:color w:val="000000"/>
          <w:sz w:val="28"/>
        </w:rPr>
        <w:t>
      "исторические данные" – информация, которая хранится в реестре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Союз) с момента его формирования и внесение изменений в которую не предусматривается.</w:t>
      </w:r>
    </w:p>
    <w:bookmarkEnd w:id="13"/>
    <w:bookmarkStart w:name="z32" w:id="14"/>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33" w:id="15"/>
    <w:p>
      <w:pPr>
        <w:spacing w:after="0"/>
        <w:ind w:left="0"/>
        <w:jc w:val="left"/>
      </w:pPr>
      <w:r>
        <w:rPr>
          <w:rFonts w:ascii="Times New Roman"/>
          <w:b/>
          <w:i w:val="false"/>
          <w:color w:val="000000"/>
        </w:rPr>
        <w:t xml:space="preserve"> IV. Основные сведения об общем процессе</w:t>
      </w:r>
    </w:p>
    <w:bookmarkEnd w:id="15"/>
    <w:bookmarkStart w:name="z34" w:id="16"/>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bookmarkEnd w:id="16"/>
    <w:bookmarkStart w:name="z35" w:id="17"/>
    <w:p>
      <w:pPr>
        <w:spacing w:after="0"/>
        <w:ind w:left="0"/>
        <w:jc w:val="both"/>
      </w:pPr>
      <w:r>
        <w:rPr>
          <w:rFonts w:ascii="Times New Roman"/>
          <w:b w:val="false"/>
          <w:i w:val="false"/>
          <w:color w:val="000000"/>
          <w:sz w:val="28"/>
        </w:rPr>
        <w:t>
      6. Кодовое обозначение общего процесса: P.SS.05, версия 1.0.0.</w:t>
      </w:r>
    </w:p>
    <w:bookmarkEnd w:id="17"/>
    <w:bookmarkStart w:name="z36" w:id="18"/>
    <w:p>
      <w:pPr>
        <w:spacing w:after="0"/>
        <w:ind w:left="0"/>
        <w:jc w:val="left"/>
      </w:pPr>
      <w:r>
        <w:rPr>
          <w:rFonts w:ascii="Times New Roman"/>
          <w:b/>
          <w:i w:val="false"/>
          <w:color w:val="000000"/>
        </w:rPr>
        <w:t xml:space="preserve"> 1. Цели и задачи общего процесса</w:t>
      </w:r>
    </w:p>
    <w:bookmarkEnd w:id="18"/>
    <w:bookmarkStart w:name="z37" w:id="19"/>
    <w:p>
      <w:pPr>
        <w:spacing w:after="0"/>
        <w:ind w:left="0"/>
        <w:jc w:val="both"/>
      </w:pPr>
      <w:r>
        <w:rPr>
          <w:rFonts w:ascii="Times New Roman"/>
          <w:b w:val="false"/>
          <w:i w:val="false"/>
          <w:color w:val="000000"/>
          <w:sz w:val="28"/>
        </w:rPr>
        <w:t>
      7. Целями общего процесса является повышение эффективности ветеринарного контроля (надзора) на таможенной границе Союза и на таможенной территории Союза, недопущение перемещения между государствами – членами Союза товаров (продукции) животного происхождения, опасных в ветеринарно-санитарном отношении, сокращение времени проведения ветеринарного контроля (надзора); обеспечение транспарентности применения ветеринарно-санитарных мер и прослеживаемости подконтрольных товаров (продукции) при их производстве, транспортировке и реализации.</w:t>
      </w:r>
    </w:p>
    <w:bookmarkEnd w:id="19"/>
    <w:bookmarkStart w:name="z38" w:id="20"/>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0"/>
    <w:bookmarkStart w:name="z39" w:id="21"/>
    <w:p>
      <w:pPr>
        <w:spacing w:after="0"/>
        <w:ind w:left="0"/>
        <w:jc w:val="both"/>
      </w:pPr>
      <w:r>
        <w:rPr>
          <w:rFonts w:ascii="Times New Roman"/>
          <w:b w:val="false"/>
          <w:i w:val="false"/>
          <w:color w:val="000000"/>
          <w:sz w:val="28"/>
        </w:rPr>
        <w:t>
      а) обеспечить автоматизированное формирование реестра организаций и лиц, осуществляющих производство, переработку и (или) хранение товаров, перемещаемых с территории одного государства – члена Союза (далее – государство-член) на территорию другого государства-члена (далее – реестр предприятий Союза);</w:t>
      </w:r>
    </w:p>
    <w:bookmarkEnd w:id="21"/>
    <w:bookmarkStart w:name="z40" w:id="22"/>
    <w:p>
      <w:pPr>
        <w:spacing w:after="0"/>
        <w:ind w:left="0"/>
        <w:jc w:val="both"/>
      </w:pPr>
      <w:r>
        <w:rPr>
          <w:rFonts w:ascii="Times New Roman"/>
          <w:b w:val="false"/>
          <w:i w:val="false"/>
          <w:color w:val="000000"/>
          <w:sz w:val="28"/>
        </w:rPr>
        <w:t>
      б) обеспечить автоматизированное представление сведений, необходимых для проведения ветеринарного контроля (надзора), по запросу уполномоченного органа;</w:t>
      </w:r>
    </w:p>
    <w:bookmarkEnd w:id="22"/>
    <w:bookmarkStart w:name="z41" w:id="23"/>
    <w:p>
      <w:pPr>
        <w:spacing w:after="0"/>
        <w:ind w:left="0"/>
        <w:jc w:val="both"/>
      </w:pPr>
      <w:r>
        <w:rPr>
          <w:rFonts w:ascii="Times New Roman"/>
          <w:b w:val="false"/>
          <w:i w:val="false"/>
          <w:color w:val="000000"/>
          <w:sz w:val="28"/>
        </w:rPr>
        <w:t>
      в) обеспечить использование общих классификаторов и справочников всеми участниками общего процесса;</w:t>
      </w:r>
    </w:p>
    <w:bookmarkEnd w:id="23"/>
    <w:bookmarkStart w:name="z42" w:id="24"/>
    <w:p>
      <w:pPr>
        <w:spacing w:after="0"/>
        <w:ind w:left="0"/>
        <w:jc w:val="both"/>
      </w:pPr>
      <w:r>
        <w:rPr>
          <w:rFonts w:ascii="Times New Roman"/>
          <w:b w:val="false"/>
          <w:i w:val="false"/>
          <w:color w:val="000000"/>
          <w:sz w:val="28"/>
        </w:rPr>
        <w:t>
      г)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систем;</w:t>
      </w:r>
    </w:p>
    <w:bookmarkEnd w:id="24"/>
    <w:bookmarkStart w:name="z43" w:id="25"/>
    <w:p>
      <w:pPr>
        <w:spacing w:after="0"/>
        <w:ind w:left="0"/>
        <w:jc w:val="both"/>
      </w:pPr>
      <w:r>
        <w:rPr>
          <w:rFonts w:ascii="Times New Roman"/>
          <w:b w:val="false"/>
          <w:i w:val="false"/>
          <w:color w:val="000000"/>
          <w:sz w:val="28"/>
        </w:rPr>
        <w:t>
      д) обеспечить на информационном портале Союза доступ к сведениям из реестра предприятий Союза для всех заинтересованных лиц.</w:t>
      </w:r>
    </w:p>
    <w:bookmarkEnd w:id="25"/>
    <w:bookmarkStart w:name="z44" w:id="26"/>
    <w:p>
      <w:pPr>
        <w:spacing w:after="0"/>
        <w:ind w:left="0"/>
        <w:jc w:val="left"/>
      </w:pPr>
      <w:r>
        <w:rPr>
          <w:rFonts w:ascii="Times New Roman"/>
          <w:b/>
          <w:i w:val="false"/>
          <w:color w:val="000000"/>
        </w:rPr>
        <w:t xml:space="preserve"> 2. Участники общего процесса </w:t>
      </w:r>
    </w:p>
    <w:bookmarkEnd w:id="26"/>
    <w:bookmarkStart w:name="z45" w:id="27"/>
    <w:p>
      <w:pPr>
        <w:spacing w:after="0"/>
        <w:ind w:left="0"/>
        <w:jc w:val="both"/>
      </w:pPr>
      <w:r>
        <w:rPr>
          <w:rFonts w:ascii="Times New Roman"/>
          <w:b w:val="false"/>
          <w:i w:val="false"/>
          <w:color w:val="000000"/>
          <w:sz w:val="28"/>
        </w:rPr>
        <w:t xml:space="preserve">
      9. Перечень участников общего процесса приведен в таблице 1.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47" w:id="28"/>
    <w:p>
      <w:pPr>
        <w:spacing w:after="0"/>
        <w:ind w:left="0"/>
        <w:jc w:val="left"/>
      </w:pPr>
      <w:r>
        <w:rPr>
          <w:rFonts w:ascii="Times New Roman"/>
          <w:b/>
          <w:i w:val="false"/>
          <w:color w:val="000000"/>
        </w:rPr>
        <w:t xml:space="preserve"> Перечень участников общего процесса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658"/>
        <w:gridCol w:w="7610"/>
      </w:tblGrid>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Кодовое обозначение</w:t>
            </w:r>
          </w:p>
          <w:bookmarkEnd w:id="29"/>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w:t>
            </w:r>
          </w:p>
          <w:bookmarkEnd w:id="30"/>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P.ACT.001</w:t>
            </w:r>
          </w:p>
          <w:bookmarkEnd w:id="31"/>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Евразийской экономической комиссии, отвечающее за прием и обработку сведений из национальных реестров организаций и лиц,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а также за включение указанных сведений в реестр предприятий Союза</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P.SS.05.ACT.001</w:t>
            </w:r>
          </w:p>
          <w:bookmarkEnd w:id="32"/>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ветеринарный контроль на таможенной территории и таможенной границе Союза, формирует и ведет национальный реестр организаций и лиц,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 а также представляет в Комиссию сведения для актуализации реестра предприятий Союза</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P.SS.05.ACT.002</w:t>
            </w:r>
          </w:p>
          <w:bookmarkEnd w:id="33"/>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или лицо, осуществляющее как надзорный орган или хозяйствующий субъект (производитель подконтрольных товаров, импортер подконтрольных товаров и т.д.) деятельность в сфере ветеринарно-санитарных мер. Запрашивает информацию из реестра предприятий Союза на информационном портале Союза </w:t>
            </w:r>
          </w:p>
        </w:tc>
      </w:tr>
    </w:tbl>
    <w:bookmarkStart w:name="z53" w:id="34"/>
    <w:p>
      <w:pPr>
        <w:spacing w:after="0"/>
        <w:ind w:left="0"/>
        <w:jc w:val="left"/>
      </w:pPr>
      <w:r>
        <w:rPr>
          <w:rFonts w:ascii="Times New Roman"/>
          <w:b/>
          <w:i w:val="false"/>
          <w:color w:val="000000"/>
        </w:rPr>
        <w:t xml:space="preserve"> 3. Структура общего процесса</w:t>
      </w:r>
    </w:p>
    <w:bookmarkEnd w:id="34"/>
    <w:bookmarkStart w:name="z54"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5" w:id="36"/>
    <w:p>
      <w:pPr>
        <w:spacing w:after="0"/>
        <w:ind w:left="0"/>
        <w:jc w:val="both"/>
      </w:pPr>
      <w:r>
        <w:rPr>
          <w:rFonts w:ascii="Times New Roman"/>
          <w:b w:val="false"/>
          <w:i w:val="false"/>
          <w:color w:val="000000"/>
          <w:sz w:val="28"/>
        </w:rPr>
        <w:t>
      а) процедуры формирования и ведения реестра предприятий Союза;</w:t>
      </w:r>
    </w:p>
    <w:bookmarkEnd w:id="36"/>
    <w:bookmarkStart w:name="z56" w:id="37"/>
    <w:p>
      <w:pPr>
        <w:spacing w:after="0"/>
        <w:ind w:left="0"/>
        <w:jc w:val="both"/>
      </w:pPr>
      <w:r>
        <w:rPr>
          <w:rFonts w:ascii="Times New Roman"/>
          <w:b w:val="false"/>
          <w:i w:val="false"/>
          <w:color w:val="000000"/>
          <w:sz w:val="28"/>
        </w:rPr>
        <w:t>
      б) процедуры получения сведений из реестра предприятий Союза.</w:t>
      </w:r>
    </w:p>
    <w:bookmarkEnd w:id="37"/>
    <w:bookmarkStart w:name="z57" w:id="38"/>
    <w:p>
      <w:pPr>
        <w:spacing w:after="0"/>
        <w:ind w:left="0"/>
        <w:jc w:val="both"/>
      </w:pPr>
      <w:r>
        <w:rPr>
          <w:rFonts w:ascii="Times New Roman"/>
          <w:b w:val="false"/>
          <w:i w:val="false"/>
          <w:color w:val="000000"/>
          <w:sz w:val="28"/>
        </w:rPr>
        <w:t>
      11. При выполнении процедур общего процесса уполномоченные органы государств-членов, осуществляющие ветеринарный контроль, обеспечивают ведение национальных реестров организаций и лиц,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(далее – национальный реестр) и представляют данные сведения в Евразийскую экономическую комиссию (далее – Комиссия).</w:t>
      </w:r>
    </w:p>
    <w:bookmarkEnd w:id="38"/>
    <w:bookmarkStart w:name="z58" w:id="39"/>
    <w:p>
      <w:pPr>
        <w:spacing w:after="0"/>
        <w:ind w:left="0"/>
        <w:jc w:val="both"/>
      </w:pPr>
      <w:r>
        <w:rPr>
          <w:rFonts w:ascii="Times New Roman"/>
          <w:b w:val="false"/>
          <w:i w:val="false"/>
          <w:color w:val="000000"/>
          <w:sz w:val="28"/>
        </w:rPr>
        <w:t xml:space="preserve">
      Комиссия актуализирует на основе полученной информации реестр предприятий Союза и опубликовывает его на информационном портале Союза. Информационное взаимодействие между уполномоченным органом государства-члена и Комиссией осуществляется с использованием интегрированной системы. </w:t>
      </w:r>
    </w:p>
    <w:bookmarkEnd w:id="39"/>
    <w:bookmarkStart w:name="z59" w:id="40"/>
    <w:p>
      <w:pPr>
        <w:spacing w:after="0"/>
        <w:ind w:left="0"/>
        <w:jc w:val="both"/>
      </w:pPr>
      <w:r>
        <w:rPr>
          <w:rFonts w:ascii="Times New Roman"/>
          <w:b w:val="false"/>
          <w:i w:val="false"/>
          <w:color w:val="000000"/>
          <w:sz w:val="28"/>
        </w:rPr>
        <w:t xml:space="preserve">
      Доступ к информации, содержащейся в реестре предприятий Союза, для всех заинтересованных лиц осуществляется через информационный портал Союза. </w:t>
      </w:r>
    </w:p>
    <w:bookmarkEnd w:id="40"/>
    <w:bookmarkStart w:name="z60" w:id="41"/>
    <w:p>
      <w:pPr>
        <w:spacing w:after="0"/>
        <w:ind w:left="0"/>
        <w:jc w:val="both"/>
      </w:pPr>
      <w:r>
        <w:rPr>
          <w:rFonts w:ascii="Times New Roman"/>
          <w:b w:val="false"/>
          <w:i w:val="false"/>
          <w:color w:val="000000"/>
          <w:sz w:val="28"/>
        </w:rPr>
        <w:t xml:space="preserve">
      12. Приведенное описание структуры общего процесса представлено на рисунке 1. </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2"/>
    <w:p>
      <w:pPr>
        <w:spacing w:after="0"/>
        <w:ind w:left="0"/>
        <w:jc w:val="both"/>
      </w:pPr>
      <w:r>
        <w:rPr>
          <w:rFonts w:ascii="Times New Roman"/>
          <w:b w:val="false"/>
          <w:i w:val="false"/>
          <w:color w:val="000000"/>
          <w:sz w:val="28"/>
        </w:rPr>
        <w:t>
      Рис. 1. Структура общего процесса</w:t>
      </w:r>
    </w:p>
    <w:bookmarkEnd w:id="42"/>
    <w:bookmarkStart w:name="z62" w:id="43"/>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3"/>
    <w:bookmarkStart w:name="z63" w:id="44"/>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4"/>
    <w:bookmarkStart w:name="z64" w:id="45"/>
    <w:p>
      <w:pPr>
        <w:spacing w:after="0"/>
        <w:ind w:left="0"/>
        <w:jc w:val="left"/>
      </w:pPr>
      <w:r>
        <w:rPr>
          <w:rFonts w:ascii="Times New Roman"/>
          <w:b/>
          <w:i w:val="false"/>
          <w:color w:val="000000"/>
        </w:rPr>
        <w:t xml:space="preserve"> 4. Группа процедур формирования и ведения реестра предприятий Союза </w:t>
      </w:r>
    </w:p>
    <w:bookmarkEnd w:id="45"/>
    <w:bookmarkStart w:name="z65" w:id="46"/>
    <w:p>
      <w:pPr>
        <w:spacing w:after="0"/>
        <w:ind w:left="0"/>
        <w:jc w:val="both"/>
      </w:pPr>
      <w:r>
        <w:rPr>
          <w:rFonts w:ascii="Times New Roman"/>
          <w:b w:val="false"/>
          <w:i w:val="false"/>
          <w:color w:val="000000"/>
          <w:sz w:val="28"/>
        </w:rPr>
        <w:t>
      15. Процедуры формирования и ведения реестра предприятий Союза выполняются при внесении изменений в национальные реестры. Уполномоченный орган государства-члена формирует и направляет в Комиссию сведения об изменениях, внесенных в национальный реестр. Информация передается посредством интегрированной системы.</w:t>
      </w:r>
    </w:p>
    <w:bookmarkEnd w:id="46"/>
    <w:bookmarkStart w:name="z66" w:id="47"/>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утвержденным Решением Коллегии Евразийской экономической комиссии от 30 июня 2017 г. № 77 (далее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утвержденному Решением Коллегии Евразийской экономической комиссии от 30 июня 2017 г. № 77 (далее – Описание форматов и структур электронных документов и сведений). </w:t>
      </w:r>
    </w:p>
    <w:bookmarkEnd w:id="47"/>
    <w:bookmarkStart w:name="z67" w:id="48"/>
    <w:p>
      <w:pPr>
        <w:spacing w:after="0"/>
        <w:ind w:left="0"/>
        <w:jc w:val="both"/>
      </w:pPr>
      <w:r>
        <w:rPr>
          <w:rFonts w:ascii="Times New Roman"/>
          <w:b w:val="false"/>
          <w:i w:val="false"/>
          <w:color w:val="000000"/>
          <w:sz w:val="28"/>
        </w:rPr>
        <w:t xml:space="preserve">
      В зависимости от вида изменений выполняются процедуры "Включение сведений в реестр предприятий Союза" (P.SS.05.PRC.001), "Изменение сведений в реестре предприятий Союза" (P.SS.05.PRC.002), или "Исключение сведений из реестра предприятий Союза" (P.SS.05.PRC.003). </w:t>
      </w:r>
    </w:p>
    <w:bookmarkEnd w:id="48"/>
    <w:bookmarkStart w:name="z68" w:id="49"/>
    <w:p>
      <w:pPr>
        <w:spacing w:after="0"/>
        <w:ind w:left="0"/>
        <w:jc w:val="both"/>
      </w:pPr>
      <w:r>
        <w:rPr>
          <w:rFonts w:ascii="Times New Roman"/>
          <w:b w:val="false"/>
          <w:i w:val="false"/>
          <w:color w:val="000000"/>
          <w:sz w:val="28"/>
        </w:rPr>
        <w:t>
      16. Приведенное описание группы процедур формирования и ведения реестра предприятий Союза представлено на рисунке 2.</w:t>
      </w:r>
    </w:p>
    <w:bookmarkEnd w:id="49"/>
    <w:bookmarkStart w:name="z69" w:id="50"/>
    <w:p>
      <w:pPr>
        <w:spacing w:after="0"/>
        <w:ind w:left="0"/>
        <w:jc w:val="both"/>
      </w:pPr>
      <w:r>
        <w:rPr>
          <w:rFonts w:ascii="Times New Roman"/>
          <w:b w:val="false"/>
          <w:i w:val="false"/>
          <w:color w:val="000000"/>
          <w:sz w:val="28"/>
        </w:rPr>
        <w:t>
      </w:t>
      </w:r>
    </w:p>
    <w:bookmarkEnd w:id="5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Рис. 2. Общая схема группы процедур формирования и ведения реестра предприятий Союза</w:t>
      </w:r>
    </w:p>
    <w:bookmarkEnd w:id="51"/>
    <w:bookmarkStart w:name="z71" w:id="5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реестра предприятий Союза, приведен в таблице 2.</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3" w:id="5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реестра предприятий Союза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1107"/>
        <w:gridCol w:w="6201"/>
      </w:tblGrid>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Кодовое обозначение</w:t>
            </w:r>
          </w:p>
          <w:bookmarkEnd w:id="5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w:t>
            </w:r>
          </w:p>
          <w:bookmarkEnd w:id="5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xml:space="preserve">
P.SS.05.PRC.001 </w:t>
            </w:r>
          </w:p>
          <w:bookmarkEnd w:id="5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в реестр предприятий Союза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национального реестра, для включения в реестр предприятий Союза и опубликования его на информационном портале Союза</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xml:space="preserve">
P.SS.05.PRC.002 </w:t>
            </w:r>
          </w:p>
          <w:bookmarkEnd w:id="5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сведений в реестре предприятий Союза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изменений сведений национального реестра, для актуализации реестра предприятий Союза и опубликования его на информационном портале Союза</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xml:space="preserve">
P.SS.05.PRC.003 </w:t>
            </w:r>
          </w:p>
          <w:bookmarkEnd w:id="5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из реестра предприятий Союза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записей из национального реестра, для исключения данных из реестра предприятий Союза и опубликования его на информационном портале Союза</w:t>
            </w:r>
          </w:p>
        </w:tc>
      </w:tr>
    </w:tbl>
    <w:p>
      <w:pPr>
        <w:spacing w:after="0"/>
        <w:ind w:left="0"/>
        <w:jc w:val="left"/>
      </w:pPr>
      <w:r>
        <w:br/>
      </w:r>
      <w:r>
        <w:rPr>
          <w:rFonts w:ascii="Times New Roman"/>
          <w:b w:val="false"/>
          <w:i w:val="false"/>
          <w:color w:val="000000"/>
          <w:sz w:val="28"/>
        </w:rPr>
        <w:t>
</w:t>
      </w:r>
    </w:p>
    <w:bookmarkStart w:name="z79" w:id="59"/>
    <w:p>
      <w:pPr>
        <w:spacing w:after="0"/>
        <w:ind w:left="0"/>
        <w:jc w:val="left"/>
      </w:pPr>
      <w:r>
        <w:rPr>
          <w:rFonts w:ascii="Times New Roman"/>
          <w:b/>
          <w:i w:val="false"/>
          <w:color w:val="000000"/>
        </w:rPr>
        <w:t xml:space="preserve"> 5. Группа процедур получения сведений из реестра предприятий Союза </w:t>
      </w:r>
    </w:p>
    <w:bookmarkEnd w:id="59"/>
    <w:bookmarkStart w:name="z80" w:id="60"/>
    <w:p>
      <w:pPr>
        <w:spacing w:after="0"/>
        <w:ind w:left="0"/>
        <w:jc w:val="both"/>
      </w:pPr>
      <w:r>
        <w:rPr>
          <w:rFonts w:ascii="Times New Roman"/>
          <w:b w:val="false"/>
          <w:i w:val="false"/>
          <w:color w:val="000000"/>
          <w:sz w:val="28"/>
        </w:rPr>
        <w:t>
      18. Процедуры получения сведений из реестра предприятий Союза выполняются при получении запросов от информационных систем уполномоченных органов государств-членов через интегрированную систему.</w:t>
      </w:r>
    </w:p>
    <w:bookmarkEnd w:id="60"/>
    <w:bookmarkStart w:name="z81" w:id="61"/>
    <w:p>
      <w:pPr>
        <w:spacing w:after="0"/>
        <w:ind w:left="0"/>
        <w:jc w:val="both"/>
      </w:pPr>
      <w:r>
        <w:rPr>
          <w:rFonts w:ascii="Times New Roman"/>
          <w:b w:val="false"/>
          <w:i w:val="false"/>
          <w:color w:val="000000"/>
          <w:sz w:val="28"/>
        </w:rPr>
        <w:t>
      Информационная система уполномоченного органа государства-члена осуществляет следующие виды запросов:</w:t>
      </w:r>
    </w:p>
    <w:bookmarkEnd w:id="61"/>
    <w:bookmarkStart w:name="z82" w:id="62"/>
    <w:p>
      <w:pPr>
        <w:spacing w:after="0"/>
        <w:ind w:left="0"/>
        <w:jc w:val="both"/>
      </w:pPr>
      <w:r>
        <w:rPr>
          <w:rFonts w:ascii="Times New Roman"/>
          <w:b w:val="false"/>
          <w:i w:val="false"/>
          <w:color w:val="000000"/>
          <w:sz w:val="28"/>
        </w:rPr>
        <w:t>
      запрос информации о дате и времени обновления реестра предприятий Союза;</w:t>
      </w:r>
    </w:p>
    <w:bookmarkEnd w:id="62"/>
    <w:bookmarkStart w:name="z83" w:id="63"/>
    <w:p>
      <w:pPr>
        <w:spacing w:after="0"/>
        <w:ind w:left="0"/>
        <w:jc w:val="both"/>
      </w:pPr>
      <w:r>
        <w:rPr>
          <w:rFonts w:ascii="Times New Roman"/>
          <w:b w:val="false"/>
          <w:i w:val="false"/>
          <w:color w:val="000000"/>
          <w:sz w:val="28"/>
        </w:rPr>
        <w:t>
      запрос сведений реестра предприятий Союза;</w:t>
      </w:r>
    </w:p>
    <w:bookmarkEnd w:id="63"/>
    <w:bookmarkStart w:name="z84" w:id="64"/>
    <w:p>
      <w:pPr>
        <w:spacing w:after="0"/>
        <w:ind w:left="0"/>
        <w:jc w:val="both"/>
      </w:pPr>
      <w:r>
        <w:rPr>
          <w:rFonts w:ascii="Times New Roman"/>
          <w:b w:val="false"/>
          <w:i w:val="false"/>
          <w:color w:val="000000"/>
          <w:sz w:val="28"/>
        </w:rPr>
        <w:t>
      запрос измененных сведений из реестра предприятий Союза.</w:t>
      </w:r>
    </w:p>
    <w:bookmarkEnd w:id="64"/>
    <w:bookmarkStart w:name="z85" w:id="65"/>
    <w:p>
      <w:pPr>
        <w:spacing w:after="0"/>
        <w:ind w:left="0"/>
        <w:jc w:val="both"/>
      </w:pPr>
      <w:r>
        <w:rPr>
          <w:rFonts w:ascii="Times New Roman"/>
          <w:b w:val="false"/>
          <w:i w:val="false"/>
          <w:color w:val="000000"/>
          <w:sz w:val="28"/>
        </w:rPr>
        <w:t>
      Запрос информации о дате и времени обновления реестра предприятий Союза выполняется с целью оценки необходимости запроса измененных сведений из реестра предприятий Союза.</w:t>
      </w:r>
    </w:p>
    <w:bookmarkEnd w:id="65"/>
    <w:bookmarkStart w:name="z86" w:id="66"/>
    <w:p>
      <w:pPr>
        <w:spacing w:after="0"/>
        <w:ind w:left="0"/>
        <w:jc w:val="both"/>
      </w:pPr>
      <w:r>
        <w:rPr>
          <w:rFonts w:ascii="Times New Roman"/>
          <w:b w:val="false"/>
          <w:i w:val="false"/>
          <w:color w:val="000000"/>
          <w:sz w:val="28"/>
        </w:rPr>
        <w:t>
      Запрос измененных сведений из реестра предприятий Союза выполняется с целью получения уполномоченным органом государства-члена изменений сведений. При выполнении запроса представляются сведения из реестра предприятий Союза, включение или изменение которых произошло за период от даты и времени, указанных в запросе, до момента выполнения запроса через интегрированную систему. Сведения из реестра предприятий Союза представляются по всем государствам-членам или по конкретному государству-члену в зависимости от условий запроса.</w:t>
      </w:r>
    </w:p>
    <w:bookmarkEnd w:id="66"/>
    <w:bookmarkStart w:name="z87" w:id="67"/>
    <w:p>
      <w:pPr>
        <w:spacing w:after="0"/>
        <w:ind w:left="0"/>
        <w:jc w:val="both"/>
      </w:pPr>
      <w:r>
        <w:rPr>
          <w:rFonts w:ascii="Times New Roman"/>
          <w:b w:val="false"/>
          <w:i w:val="false"/>
          <w:color w:val="000000"/>
          <w:sz w:val="28"/>
        </w:rPr>
        <w:t>
      Запрос сведений из реестра предприятий Союза выполняется с целью получения уполномоченным органом государства-члена актуальных сведений обо всех объектах реестра предприятий Союза по всем государствам-членам или по конкретному государству-члену в зависимости от условия запроса. Запрос сведений из реестра предприятий Союза может осуществляться как на текущую дату, так и по состоянию на дату, указанную в запросе.</w:t>
      </w:r>
    </w:p>
    <w:bookmarkEnd w:id="67"/>
    <w:bookmarkStart w:name="z88" w:id="68"/>
    <w:p>
      <w:pPr>
        <w:spacing w:after="0"/>
        <w:ind w:left="0"/>
        <w:jc w:val="both"/>
      </w:pPr>
      <w:r>
        <w:rPr>
          <w:rFonts w:ascii="Times New Roman"/>
          <w:b w:val="false"/>
          <w:i w:val="false"/>
          <w:color w:val="000000"/>
          <w:sz w:val="28"/>
        </w:rPr>
        <w:t>
      В зависимости от типа запроса выполняется одна из процедур: "Получение информации о дате и времени обновления реестра предприятий Союза" (P.SS.05.PRC.004), "Получение сведений из реестра предприятий Союза" (P.SS.05.PRC.005) или "Получение измененных сведений из реестра предприятий Союза" (P.SS.05.PRC.006).</w:t>
      </w:r>
    </w:p>
    <w:bookmarkEnd w:id="68"/>
    <w:bookmarkStart w:name="z89" w:id="69"/>
    <w:p>
      <w:pPr>
        <w:spacing w:after="0"/>
        <w:ind w:left="0"/>
        <w:jc w:val="both"/>
      </w:pPr>
      <w:r>
        <w:rPr>
          <w:rFonts w:ascii="Times New Roman"/>
          <w:b w:val="false"/>
          <w:i w:val="false"/>
          <w:color w:val="000000"/>
          <w:sz w:val="28"/>
        </w:rPr>
        <w:t>
      Указанные процедуры могут выполняться последовательно (запрос информации о дате и времени обновления реестра предприятий Союза, затем запрос измененных сведений из реестра предприятий Союза), либо отдельно друг от друга, в зависимости от целей осуществления запроса.</w:t>
      </w:r>
    </w:p>
    <w:bookmarkEnd w:id="69"/>
    <w:bookmarkStart w:name="z90" w:id="70"/>
    <w:p>
      <w:pPr>
        <w:spacing w:after="0"/>
        <w:ind w:left="0"/>
        <w:jc w:val="both"/>
      </w:pPr>
      <w:r>
        <w:rPr>
          <w:rFonts w:ascii="Times New Roman"/>
          <w:b w:val="false"/>
          <w:i w:val="false"/>
          <w:color w:val="000000"/>
          <w:sz w:val="28"/>
        </w:rPr>
        <w:t xml:space="preserve">
      19. Приведенное описание группы процедур получения сведений из реестра предприятий Союза представлено на рисунке 3.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Рис. 3. Общая схема группы процедур получения сведений из реестра предприятий Союза</w:t>
      </w:r>
    </w:p>
    <w:bookmarkEnd w:id="71"/>
    <w:bookmarkStart w:name="z92" w:id="72"/>
    <w:p>
      <w:pPr>
        <w:spacing w:after="0"/>
        <w:ind w:left="0"/>
        <w:jc w:val="both"/>
      </w:pPr>
      <w:r>
        <w:rPr>
          <w:rFonts w:ascii="Times New Roman"/>
          <w:b w:val="false"/>
          <w:i w:val="false"/>
          <w:color w:val="000000"/>
          <w:sz w:val="28"/>
        </w:rPr>
        <w:t xml:space="preserve">
      20. Перечень процедур общего процесса, входящих в группу процедур получения сведений из реестра предприятий Союза, приведен в таблице 3.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4" w:id="73"/>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реестра предприятий Союза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1"/>
        <w:gridCol w:w="1729"/>
        <w:gridCol w:w="5720"/>
      </w:tblGrid>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Кодовое обозначение</w:t>
            </w:r>
          </w:p>
          <w:bookmarkEnd w:id="7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1</w:t>
            </w:r>
          </w:p>
          <w:bookmarkEnd w:id="7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xml:space="preserve">
P.SS.05.PRC.004 </w:t>
            </w:r>
          </w:p>
          <w:bookmarkEnd w:id="7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Союза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информации о дате обновления реестра предприятий Союза по запросам от информационных систем государств-членов через интегрированную систему</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xml:space="preserve">
P.SS.05.PRC.005 </w:t>
            </w:r>
          </w:p>
          <w:bookmarkEnd w:id="7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Союза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из реестра предприятий Союза в полном объеме, либо по состоянию на дату по запросам от информационных систем государств-членов через интегрированную систему</w:t>
            </w:r>
          </w:p>
        </w:tc>
      </w:tr>
      <w:tr>
        <w:trPr>
          <w:trHeight w:val="30" w:hRule="atLeast"/>
        </w:trPr>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xml:space="preserve">
P.SS.05.PRC.006 </w:t>
            </w:r>
          </w:p>
          <w:bookmarkEnd w:id="7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Союза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измененных сведений из реестра предприятий Союза за период: от даты обновления национального реестра до даты обновления реестра предприятий Союза по запросам от информационных систем государств-членов через интегрированную систему</w:t>
            </w:r>
          </w:p>
        </w:tc>
      </w:tr>
    </w:tbl>
    <w:p>
      <w:pPr>
        <w:spacing w:after="0"/>
        <w:ind w:left="0"/>
        <w:jc w:val="left"/>
      </w:pPr>
      <w:r>
        <w:br/>
      </w:r>
      <w:r>
        <w:rPr>
          <w:rFonts w:ascii="Times New Roman"/>
          <w:b w:val="false"/>
          <w:i w:val="false"/>
          <w:color w:val="000000"/>
          <w:sz w:val="28"/>
        </w:rPr>
        <w:t>
</w:t>
      </w:r>
    </w:p>
    <w:bookmarkStart w:name="z100" w:id="79"/>
    <w:p>
      <w:pPr>
        <w:spacing w:after="0"/>
        <w:ind w:left="0"/>
        <w:jc w:val="left"/>
      </w:pPr>
      <w:r>
        <w:rPr>
          <w:rFonts w:ascii="Times New Roman"/>
          <w:b/>
          <w:i w:val="false"/>
          <w:color w:val="000000"/>
        </w:rPr>
        <w:t xml:space="preserve"> V. Информационные объекты общего процесса </w:t>
      </w:r>
    </w:p>
    <w:bookmarkEnd w:id="79"/>
    <w:bookmarkStart w:name="z101" w:id="80"/>
    <w:p>
      <w:pPr>
        <w:spacing w:after="0"/>
        <w:ind w:left="0"/>
        <w:jc w:val="both"/>
      </w:pPr>
      <w:r>
        <w:rPr>
          <w:rFonts w:ascii="Times New Roman"/>
          <w:b w:val="false"/>
          <w:i w:val="false"/>
          <w:color w:val="000000"/>
          <w:sz w:val="28"/>
        </w:rPr>
        <w:t xml:space="preserve">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3" w:id="81"/>
    <w:p>
      <w:pPr>
        <w:spacing w:after="0"/>
        <w:ind w:left="0"/>
        <w:jc w:val="left"/>
      </w:pPr>
      <w:r>
        <w:rPr>
          <w:rFonts w:ascii="Times New Roman"/>
          <w:b/>
          <w:i w:val="false"/>
          <w:color w:val="000000"/>
        </w:rPr>
        <w:t xml:space="preserve"> Перечень информационных объектов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684"/>
        <w:gridCol w:w="5880"/>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xml:space="preserve">
Кодовое обозначение </w:t>
            </w:r>
          </w:p>
          <w:bookmarkEnd w:id="82"/>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1</w:t>
            </w:r>
          </w:p>
          <w:bookmarkEnd w:id="83"/>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P.SS.05.BEN.001</w:t>
            </w:r>
          </w:p>
          <w:bookmarkEnd w:id="84"/>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организаций и лиц, осуществляющих производство, переработку и (или) хранение товаров, перемещаемых с территории одного государства-члена Союза на территорию другого государства-члена Союза </w:t>
            </w:r>
          </w:p>
        </w:tc>
      </w:tr>
    </w:tbl>
    <w:bookmarkStart w:name="z107" w:id="85"/>
    <w:p>
      <w:pPr>
        <w:spacing w:after="0"/>
        <w:ind w:left="0"/>
        <w:jc w:val="left"/>
      </w:pPr>
      <w:r>
        <w:rPr>
          <w:rFonts w:ascii="Times New Roman"/>
          <w:b/>
          <w:i w:val="false"/>
          <w:color w:val="000000"/>
        </w:rPr>
        <w:t xml:space="preserve"> VI. Ответственность участников общего процесса</w:t>
      </w:r>
    </w:p>
    <w:bookmarkEnd w:id="85"/>
    <w:bookmarkStart w:name="z108" w:id="86"/>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 </w:t>
      </w:r>
    </w:p>
    <w:bookmarkEnd w:id="86"/>
    <w:bookmarkStart w:name="z109" w:id="87"/>
    <w:p>
      <w:pPr>
        <w:spacing w:after="0"/>
        <w:ind w:left="0"/>
        <w:jc w:val="left"/>
      </w:pPr>
      <w:r>
        <w:rPr>
          <w:rFonts w:ascii="Times New Roman"/>
          <w:b/>
          <w:i w:val="false"/>
          <w:color w:val="000000"/>
        </w:rPr>
        <w:t xml:space="preserve"> VII. Справочники и классификаторы общего процесса </w:t>
      </w:r>
    </w:p>
    <w:bookmarkEnd w:id="87"/>
    <w:bookmarkStart w:name="z110" w:id="8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2" w:id="89"/>
    <w:p>
      <w:pPr>
        <w:spacing w:after="0"/>
        <w:ind w:left="0"/>
        <w:jc w:val="left"/>
      </w:pPr>
      <w:r>
        <w:rPr>
          <w:rFonts w:ascii="Times New Roman"/>
          <w:b/>
          <w:i w:val="false"/>
          <w:color w:val="000000"/>
        </w:rPr>
        <w:t xml:space="preserve"> Перечень справочников и классификаторов общего процесса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567"/>
        <w:gridCol w:w="648"/>
        <w:gridCol w:w="5644"/>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Кодовое обозначение</w:t>
            </w:r>
          </w:p>
          <w:bookmarkEnd w:id="90"/>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1</w:t>
            </w:r>
          </w:p>
          <w:bookmarkEnd w:id="91"/>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P.CLS.003 </w:t>
            </w:r>
          </w:p>
          <w:bookmarkEnd w:id="92"/>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Товарная номенклатура внешнеэкономической деятельности Евразийского экономического союза (ТН ВЭД ЕАЭС)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xml:space="preserve">
P.CLS.019 </w:t>
            </w:r>
          </w:p>
          <w:bookmarkEnd w:id="93"/>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xml:space="preserve">
P.CLS.032 </w:t>
            </w:r>
          </w:p>
          <w:bookmarkEnd w:id="94"/>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деятельности организации в отношении подконтрольной ветеринарно-санитарному надзору продукции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деятельности организации в отношении подконтрольной ветеринарно-санитарному надзору продукции</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xml:space="preserve">
P.CLS.033 </w:t>
            </w:r>
          </w:p>
          <w:bookmarkEnd w:id="95"/>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продукции, подлежащей ветеринарному контролю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продукции, подлежащей ветеринарному контролю</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xml:space="preserve">
P.CLS.034 </w:t>
            </w:r>
          </w:p>
          <w:bookmarkEnd w:id="96"/>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ветеринарно-санитарных статусов предприятий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ветеринарно-санитарных статусов предприятий</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xml:space="preserve">
P.CLS.054 </w:t>
            </w:r>
          </w:p>
          <w:bookmarkEnd w:id="97"/>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P.CLS.068</w:t>
            </w:r>
          </w:p>
          <w:bookmarkEnd w:id="98"/>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P.CLS.108</w:t>
            </w:r>
          </w:p>
          <w:bookmarkEnd w:id="99"/>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объектов административного деления государств – членов Евразийского экономического союза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объектов административного деления государств – членов Евразийского экономического союза</w:t>
            </w:r>
          </w:p>
        </w:tc>
      </w:tr>
    </w:tbl>
    <w:bookmarkStart w:name="z123" w:id="100"/>
    <w:p>
      <w:pPr>
        <w:spacing w:after="0"/>
        <w:ind w:left="0"/>
        <w:jc w:val="left"/>
      </w:pPr>
      <w:r>
        <w:rPr>
          <w:rFonts w:ascii="Times New Roman"/>
          <w:b/>
          <w:i w:val="false"/>
          <w:color w:val="000000"/>
        </w:rPr>
        <w:t xml:space="preserve"> VIII. Процедуры общего процесса</w:t>
      </w:r>
    </w:p>
    <w:bookmarkEnd w:id="100"/>
    <w:bookmarkStart w:name="z124" w:id="101"/>
    <w:p>
      <w:pPr>
        <w:spacing w:after="0"/>
        <w:ind w:left="0"/>
        <w:jc w:val="left"/>
      </w:pPr>
      <w:r>
        <w:rPr>
          <w:rFonts w:ascii="Times New Roman"/>
          <w:b/>
          <w:i w:val="false"/>
          <w:color w:val="000000"/>
        </w:rPr>
        <w:t xml:space="preserve"> 1. Процедуры формирования и ведения реестра предприятий Союза</w:t>
      </w:r>
    </w:p>
    <w:bookmarkEnd w:id="101"/>
    <w:bookmarkStart w:name="z125" w:id="102"/>
    <w:p>
      <w:pPr>
        <w:spacing w:after="0"/>
        <w:ind w:left="0"/>
        <w:jc w:val="left"/>
      </w:pPr>
      <w:r>
        <w:rPr>
          <w:rFonts w:ascii="Times New Roman"/>
          <w:b/>
          <w:i w:val="false"/>
          <w:color w:val="000000"/>
        </w:rPr>
        <w:t xml:space="preserve"> Процедура "Включение сведений в реестр предприятий Союза" (P.SS.05.PRC.001)</w:t>
      </w:r>
    </w:p>
    <w:bookmarkEnd w:id="102"/>
    <w:bookmarkStart w:name="z126" w:id="103"/>
    <w:p>
      <w:pPr>
        <w:spacing w:after="0"/>
        <w:ind w:left="0"/>
        <w:jc w:val="both"/>
      </w:pPr>
      <w:r>
        <w:rPr>
          <w:rFonts w:ascii="Times New Roman"/>
          <w:b w:val="false"/>
          <w:i w:val="false"/>
          <w:color w:val="000000"/>
          <w:sz w:val="28"/>
        </w:rPr>
        <w:t>
      24. Схема выполнения процедуры "Включение сведений в реестр предприятий Союза" (P.SS.05.PRC.001) представлена на рисунке 4.</w:t>
      </w:r>
    </w:p>
    <w:bookmarkEnd w:id="103"/>
    <w:bookmarkStart w:name="z127" w:id="104"/>
    <w:p>
      <w:pPr>
        <w:spacing w:after="0"/>
        <w:ind w:left="0"/>
        <w:jc w:val="both"/>
      </w:pPr>
      <w:r>
        <w:rPr>
          <w:rFonts w:ascii="Times New Roman"/>
          <w:b w:val="false"/>
          <w:i w:val="false"/>
          <w:color w:val="000000"/>
          <w:sz w:val="28"/>
        </w:rPr>
        <w:t>
      </w:t>
      </w:r>
    </w:p>
    <w:bookmarkEnd w:id="104"/>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Рис. 4. Схема выполнения процедуры "Включение сведений в реестр предприятий Союза" (P.SS.05.PRC.001)</w:t>
      </w:r>
    </w:p>
    <w:bookmarkEnd w:id="105"/>
    <w:bookmarkStart w:name="z129" w:id="106"/>
    <w:p>
      <w:pPr>
        <w:spacing w:after="0"/>
        <w:ind w:left="0"/>
        <w:jc w:val="both"/>
      </w:pPr>
      <w:r>
        <w:rPr>
          <w:rFonts w:ascii="Times New Roman"/>
          <w:b w:val="false"/>
          <w:i w:val="false"/>
          <w:color w:val="000000"/>
          <w:sz w:val="28"/>
        </w:rPr>
        <w:t>
      25. Процедура "Включение сведений в реестр предприятий Союза" (P.SS.05.PRC.001) выполняется уполномоченным органом государства-члена в случае включения предприятия в национальный реестр.</w:t>
      </w:r>
    </w:p>
    <w:bookmarkEnd w:id="106"/>
    <w:bookmarkStart w:name="z130" w:id="107"/>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реестр предприятий Союза" (P.SS.05.OPR.001), по результатам выполнения которой уполномоченный орган государства-члена формирует и отправляет в Комиссию сведения о записях, включенных в национальный реестр для включения их в реестр предприятий Союза.</w:t>
      </w:r>
    </w:p>
    <w:bookmarkEnd w:id="107"/>
    <w:bookmarkStart w:name="z131" w:id="108"/>
    <w:p>
      <w:pPr>
        <w:spacing w:after="0"/>
        <w:ind w:left="0"/>
        <w:jc w:val="both"/>
      </w:pPr>
      <w:r>
        <w:rPr>
          <w:rFonts w:ascii="Times New Roman"/>
          <w:b w:val="false"/>
          <w:i w:val="false"/>
          <w:color w:val="000000"/>
          <w:sz w:val="28"/>
        </w:rPr>
        <w:t>
      27. При поступлении в Комиссию сведений для включения их в реестр предприятий Союза выполняется операция "Прием и обработка сведений для включения в реестр предприятий Союза" (P.SS.05.OPR.002), по результатам выполнения которой сведения включаются в реестр предприятий Союза. Уведомление о включении сведений в реестр предприятий Союза передается в уполномоченный орган государства-члена, представивший сведения.</w:t>
      </w:r>
    </w:p>
    <w:bookmarkEnd w:id="108"/>
    <w:bookmarkStart w:name="z132" w:id="109"/>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включении сведений в реестр предприятий Союза выполняется операция "Получение уведомления о результатах включения сведений в реестр предприятий Союза" (P.SS.05.OPR.003), в ходе выполнения которой осуществляются прием и обработка указанного уведомления.</w:t>
      </w:r>
    </w:p>
    <w:bookmarkEnd w:id="109"/>
    <w:bookmarkStart w:name="z133" w:id="110"/>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реестр предприятий Союза" (P.SS.05.OPR.002) выполняется операция "Опубликование сведений реестра предприятий Союза для включения" (P.SS.05.OPR.004), по результатам выполнения которой обновленный реестр предприятий Союза опубликовывается на информационном портале Союза.</w:t>
      </w:r>
    </w:p>
    <w:bookmarkEnd w:id="110"/>
    <w:bookmarkStart w:name="z134" w:id="111"/>
    <w:p>
      <w:pPr>
        <w:spacing w:after="0"/>
        <w:ind w:left="0"/>
        <w:jc w:val="both"/>
      </w:pPr>
      <w:r>
        <w:rPr>
          <w:rFonts w:ascii="Times New Roman"/>
          <w:b w:val="false"/>
          <w:i w:val="false"/>
          <w:color w:val="000000"/>
          <w:sz w:val="28"/>
        </w:rPr>
        <w:t>
      30. Результатом выполнения процедуры "Включение сведений в реестр предприятий Союза" (P.SS.05.PRC.001) является обновленный и опубликованный реестр предприятий Союза.</w:t>
      </w:r>
    </w:p>
    <w:bookmarkEnd w:id="111"/>
    <w:bookmarkStart w:name="z135" w:id="112"/>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реестр предприятий Союза" (P.SS.05.PRC.001), приведен в таблице 6.</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7" w:id="113"/>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реестр предприятий Союза" (P.SS.05.PRC.001)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549"/>
        <w:gridCol w:w="2546"/>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Кодовое обозначение</w:t>
            </w:r>
          </w:p>
          <w:bookmarkEnd w:id="114"/>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1</w:t>
            </w:r>
          </w:p>
          <w:bookmarkEnd w:id="115"/>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P.SS.05.OPR.001</w:t>
            </w:r>
          </w:p>
          <w:bookmarkEnd w:id="116"/>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P.SS.05.OPR.002</w:t>
            </w:r>
          </w:p>
          <w:bookmarkEnd w:id="117"/>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P.SS.05.OPR.003</w:t>
            </w:r>
          </w:p>
          <w:bookmarkEnd w:id="118"/>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P.SS.05.OPR.004</w:t>
            </w:r>
          </w:p>
          <w:bookmarkEnd w:id="119"/>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реестра предприятий Союза для включения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5" w:id="120"/>
    <w:p>
      <w:pPr>
        <w:spacing w:after="0"/>
        <w:ind w:left="0"/>
        <w:jc w:val="left"/>
      </w:pPr>
      <w:r>
        <w:rPr>
          <w:rFonts w:ascii="Times New Roman"/>
          <w:b/>
          <w:i w:val="false"/>
          <w:color w:val="000000"/>
        </w:rPr>
        <w:t xml:space="preserve"> Описание операции "Представление сведений для включения в реестр предприятий Союза" (P.SS.05.OPR.001)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 п/п</w:t>
            </w:r>
          </w:p>
          <w:bookmarkEnd w:id="12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1</w:t>
            </w:r>
          </w:p>
          <w:bookmarkEnd w:id="12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1</w:t>
            </w:r>
          </w:p>
          <w:bookmarkEnd w:id="12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2</w:t>
            </w:r>
          </w:p>
          <w:bookmarkEnd w:id="12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3</w:t>
            </w:r>
          </w:p>
          <w:bookmarkEnd w:id="12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4</w:t>
            </w:r>
          </w:p>
          <w:bookmarkEnd w:id="12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национальный реестр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5</w:t>
            </w:r>
          </w:p>
          <w:bookmarkEnd w:id="12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6</w:t>
            </w:r>
          </w:p>
          <w:bookmarkEnd w:id="12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включенные в национальный реестр, и направляет их в Комиссию 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7</w:t>
            </w:r>
          </w:p>
          <w:bookmarkEnd w:id="12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Союза переданы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6" w:id="130"/>
    <w:p>
      <w:pPr>
        <w:spacing w:after="0"/>
        <w:ind w:left="0"/>
        <w:jc w:val="left"/>
      </w:pPr>
      <w:r>
        <w:rPr>
          <w:rFonts w:ascii="Times New Roman"/>
          <w:b/>
          <w:i w:val="false"/>
          <w:color w:val="000000"/>
        </w:rPr>
        <w:t xml:space="preserve"> Описание операции "Прием и обработка сведений для включения в реестр предприятий Союза" (P.SS.05.OPR.002)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72"/>
        <w:gridCol w:w="1093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 п/п</w:t>
            </w:r>
          </w:p>
          <w:bookmarkEnd w:id="131"/>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1</w:t>
            </w:r>
          </w:p>
          <w:bookmarkEnd w:id="132"/>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1</w:t>
            </w:r>
          </w:p>
          <w:bookmarkEnd w:id="133"/>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2</w:t>
            </w:r>
          </w:p>
          <w:bookmarkEnd w:id="134"/>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Союза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3</w:t>
            </w:r>
          </w:p>
          <w:bookmarkEnd w:id="135"/>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4</w:t>
            </w:r>
          </w:p>
          <w:bookmarkEnd w:id="136"/>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реестр предприятий Союза (операция "Представление сведений для включения в реестр предприятий Союза" (P.SS.05.OPR.001))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5</w:t>
            </w:r>
          </w:p>
          <w:bookmarkEnd w:id="137"/>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6</w:t>
            </w:r>
          </w:p>
          <w:bookmarkEnd w:id="138"/>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уполномоченный орган государства-члена уведомляется либо об обнаружении ошибок, либо о включении сведений в соответствии с Регламентом информационного взаимодействия; также осуществляется обновление реестра предприятий Союза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7</w:t>
            </w:r>
          </w:p>
          <w:bookmarkEnd w:id="139"/>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Союза обработаны, уведомление о включении сведений в реестр предприятий Союза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7" w:id="140"/>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реестр предприятий Союза" (P.SS.05.OPR.003)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 п/п</w:t>
            </w:r>
          </w:p>
          <w:bookmarkEnd w:id="141"/>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1</w:t>
            </w:r>
          </w:p>
          <w:bookmarkEnd w:id="142"/>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1</w:t>
            </w:r>
          </w:p>
          <w:bookmarkEnd w:id="143"/>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2</w:t>
            </w:r>
          </w:p>
          <w:bookmarkEnd w:id="144"/>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Союза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3</w:t>
            </w:r>
          </w:p>
          <w:bookmarkEnd w:id="145"/>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4</w:t>
            </w:r>
          </w:p>
          <w:bookmarkEnd w:id="146"/>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реестр предприятий Союза (операция "Прием и обработка сведений для включения в реестр предприятий Союза" (P.SS.05.OPR.002))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5</w:t>
            </w:r>
          </w:p>
          <w:bookmarkEnd w:id="147"/>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6</w:t>
            </w:r>
          </w:p>
          <w:bookmarkEnd w:id="148"/>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7</w:t>
            </w:r>
          </w:p>
          <w:bookmarkEnd w:id="149"/>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включения в реестр предприятий Союза обработано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8" w:id="150"/>
    <w:p>
      <w:pPr>
        <w:spacing w:after="0"/>
        <w:ind w:left="0"/>
        <w:jc w:val="left"/>
      </w:pPr>
      <w:r>
        <w:rPr>
          <w:rFonts w:ascii="Times New Roman"/>
          <w:b/>
          <w:i w:val="false"/>
          <w:color w:val="000000"/>
        </w:rPr>
        <w:t xml:space="preserve"> Описание операции "Опубликование сведений реестра предприятий Союза для включения" (P.SS.05.OPR.004)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072"/>
        <w:gridCol w:w="10121"/>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 п/п</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1</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1</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2</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реестра предприятий Союза для включения</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3</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4</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выполнения операции P.SS.05.OPR.002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5</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6</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реестр предприятий Союза на информационном портале Союза</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7</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содержащий включенные сведения,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188" w:id="160"/>
    <w:p>
      <w:pPr>
        <w:spacing w:after="0"/>
        <w:ind w:left="0"/>
        <w:jc w:val="left"/>
      </w:pPr>
      <w:r>
        <w:rPr>
          <w:rFonts w:ascii="Times New Roman"/>
          <w:b/>
          <w:i w:val="false"/>
          <w:color w:val="000000"/>
        </w:rPr>
        <w:t xml:space="preserve"> Процедура "Изменение сведений в реестре предприятий Союза" (P.SS.05.PRC.002)</w:t>
      </w:r>
    </w:p>
    <w:bookmarkEnd w:id="160"/>
    <w:bookmarkStart w:name="z189" w:id="161"/>
    <w:p>
      <w:pPr>
        <w:spacing w:after="0"/>
        <w:ind w:left="0"/>
        <w:jc w:val="both"/>
      </w:pPr>
      <w:r>
        <w:rPr>
          <w:rFonts w:ascii="Times New Roman"/>
          <w:b w:val="false"/>
          <w:i w:val="false"/>
          <w:color w:val="000000"/>
          <w:sz w:val="28"/>
        </w:rPr>
        <w:t>
      32. Схема выполнения процедуры "Изменение сведений в реестре предприятий Союза" (P.SS.05.PRC.002) представлена на рисунке 5.</w:t>
      </w:r>
    </w:p>
    <w:bookmarkEnd w:id="161"/>
    <w:bookmarkStart w:name="z190" w:id="162"/>
    <w:p>
      <w:pPr>
        <w:spacing w:after="0"/>
        <w:ind w:left="0"/>
        <w:jc w:val="both"/>
      </w:pPr>
      <w:r>
        <w:rPr>
          <w:rFonts w:ascii="Times New Roman"/>
          <w:b w:val="false"/>
          <w:i w:val="false"/>
          <w:color w:val="000000"/>
          <w:sz w:val="28"/>
        </w:rPr>
        <w:t>
      </w:t>
      </w:r>
    </w:p>
    <w:bookmarkEnd w:id="16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3"/>
    <w:p>
      <w:pPr>
        <w:spacing w:after="0"/>
        <w:ind w:left="0"/>
        <w:jc w:val="both"/>
      </w:pPr>
      <w:r>
        <w:rPr>
          <w:rFonts w:ascii="Times New Roman"/>
          <w:b w:val="false"/>
          <w:i w:val="false"/>
          <w:color w:val="000000"/>
          <w:sz w:val="28"/>
        </w:rPr>
        <w:t>
      Рис. 5. Схема выполнения процедуры "Изменение сведений в реестре предприятий Союза" (P.SS.05.PRC.002)</w:t>
      </w:r>
    </w:p>
    <w:bookmarkEnd w:id="163"/>
    <w:bookmarkStart w:name="z192" w:id="164"/>
    <w:p>
      <w:pPr>
        <w:spacing w:after="0"/>
        <w:ind w:left="0"/>
        <w:jc w:val="both"/>
      </w:pPr>
      <w:r>
        <w:rPr>
          <w:rFonts w:ascii="Times New Roman"/>
          <w:b w:val="false"/>
          <w:i w:val="false"/>
          <w:color w:val="000000"/>
          <w:sz w:val="28"/>
        </w:rPr>
        <w:t>
      33. Процедура "Изменение сведений в реестре предприятий Союза" (P.SS.05.PRC.002) выполняется уполномоченным органом государства-члена в случае изменения сведений в национальном реестре.</w:t>
      </w:r>
    </w:p>
    <w:bookmarkEnd w:id="164"/>
    <w:bookmarkStart w:name="z193" w:id="165"/>
    <w:p>
      <w:pPr>
        <w:spacing w:after="0"/>
        <w:ind w:left="0"/>
        <w:jc w:val="both"/>
      </w:pPr>
      <w:r>
        <w:rPr>
          <w:rFonts w:ascii="Times New Roman"/>
          <w:b w:val="false"/>
          <w:i w:val="false"/>
          <w:color w:val="000000"/>
          <w:sz w:val="28"/>
        </w:rPr>
        <w:t>
      34. Первой выполняется операция "Представление сведений для изменения в реестре предприятий Союза" (P.SS.05.OPR.005), по результатам выполнения которой уполномоченный орган государства-члена формирует и отправляет в Комиссию сведения о записях, измененных в национальном реестре для изменения их в реестре предприятий Союза.</w:t>
      </w:r>
    </w:p>
    <w:bookmarkEnd w:id="165"/>
    <w:bookmarkStart w:name="z194" w:id="166"/>
    <w:p>
      <w:pPr>
        <w:spacing w:after="0"/>
        <w:ind w:left="0"/>
        <w:jc w:val="both"/>
      </w:pPr>
      <w:r>
        <w:rPr>
          <w:rFonts w:ascii="Times New Roman"/>
          <w:b w:val="false"/>
          <w:i w:val="false"/>
          <w:color w:val="000000"/>
          <w:sz w:val="28"/>
        </w:rPr>
        <w:t>
      35. При поступлении в Комиссию сведений для изменения их в реестре предприятий Союза выполняется операция "Прием и обработка сведений для изменения в реестре предприятий Союза" (P.SS.05.OPR.006), по результатам выполнения которой изменяются сведения в реестре предприятий Союза. Уведомление об изменении сведений в реестре предприятий Союза передается в уполномоченный орган государства-члена, представивший сведения.</w:t>
      </w:r>
    </w:p>
    <w:bookmarkEnd w:id="166"/>
    <w:bookmarkStart w:name="z195" w:id="167"/>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об изменении сведений в реестре предприятий Союза выполняется операция "Получение уведомления о результатах изменения сведений в реестре предприятий Союза" (P.SS.05.OPR.007), в ходе выполнения которой осуществляются прием и обработка указанного сообщения.</w:t>
      </w:r>
    </w:p>
    <w:bookmarkEnd w:id="167"/>
    <w:bookmarkStart w:name="z196" w:id="168"/>
    <w:p>
      <w:pPr>
        <w:spacing w:after="0"/>
        <w:ind w:left="0"/>
        <w:jc w:val="both"/>
      </w:pPr>
      <w:r>
        <w:rPr>
          <w:rFonts w:ascii="Times New Roman"/>
          <w:b w:val="false"/>
          <w:i w:val="false"/>
          <w:color w:val="000000"/>
          <w:sz w:val="28"/>
        </w:rPr>
        <w:t>
      37. В случае выполнения операции "Прием и обработка сведений для изменения в реестре предприятий Союза" (P.SS.05.OPR.006) выполняется операция "Опубликование сведений реестра предприятий Союза для изменения" (P.SS.05.OPR.008), по результатам выполнения которой обновленный реестр предприятий Союза опубликовывается на информационном портале Союза.</w:t>
      </w:r>
    </w:p>
    <w:bookmarkEnd w:id="168"/>
    <w:bookmarkStart w:name="z197" w:id="169"/>
    <w:p>
      <w:pPr>
        <w:spacing w:after="0"/>
        <w:ind w:left="0"/>
        <w:jc w:val="both"/>
      </w:pPr>
      <w:r>
        <w:rPr>
          <w:rFonts w:ascii="Times New Roman"/>
          <w:b w:val="false"/>
          <w:i w:val="false"/>
          <w:color w:val="000000"/>
          <w:sz w:val="28"/>
        </w:rPr>
        <w:t>
      38. Результатом выполнения процедуры "Изменение сведений в реестре предприятий Союза" (P.SS.05.PRC.002) является обновленный и опубликованный реестр предприятий Союза с сохранением истории изменений.</w:t>
      </w:r>
    </w:p>
    <w:bookmarkEnd w:id="169"/>
    <w:bookmarkStart w:name="z198" w:id="170"/>
    <w:p>
      <w:pPr>
        <w:spacing w:after="0"/>
        <w:ind w:left="0"/>
        <w:jc w:val="both"/>
      </w:pPr>
      <w:r>
        <w:rPr>
          <w:rFonts w:ascii="Times New Roman"/>
          <w:b w:val="false"/>
          <w:i w:val="false"/>
          <w:color w:val="000000"/>
          <w:sz w:val="28"/>
        </w:rPr>
        <w:t xml:space="preserve">
      39. Перечень операций общего процесса, выполняемых в рамках процедуры "Изменение сведений в реестре предприятий Союза" (P.SS.05.PRC.002), приведен в таблице 11.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0" w:id="171"/>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реестре предприятий Союза" (P.SS.05.PRC.002)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549"/>
        <w:gridCol w:w="2546"/>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2"/>
          <w:p>
            <w:pPr>
              <w:spacing w:after="20"/>
              <w:ind w:left="20"/>
              <w:jc w:val="both"/>
            </w:pPr>
            <w:r>
              <w:rPr>
                <w:rFonts w:ascii="Times New Roman"/>
                <w:b w:val="false"/>
                <w:i w:val="false"/>
                <w:color w:val="000000"/>
                <w:sz w:val="20"/>
              </w:rPr>
              <w:t>
Кодовое обозначение</w:t>
            </w:r>
          </w:p>
          <w:bookmarkEnd w:id="172"/>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3"/>
          <w:p>
            <w:pPr>
              <w:spacing w:after="20"/>
              <w:ind w:left="20"/>
              <w:jc w:val="both"/>
            </w:pPr>
            <w:r>
              <w:rPr>
                <w:rFonts w:ascii="Times New Roman"/>
                <w:b w:val="false"/>
                <w:i w:val="false"/>
                <w:color w:val="000000"/>
                <w:sz w:val="20"/>
              </w:rPr>
              <w:t>
1</w:t>
            </w:r>
          </w:p>
          <w:bookmarkEnd w:id="173"/>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P.SS.05.OPR.005</w:t>
            </w:r>
          </w:p>
          <w:bookmarkEnd w:id="174"/>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5"/>
          <w:p>
            <w:pPr>
              <w:spacing w:after="20"/>
              <w:ind w:left="20"/>
              <w:jc w:val="both"/>
            </w:pPr>
            <w:r>
              <w:rPr>
                <w:rFonts w:ascii="Times New Roman"/>
                <w:b w:val="false"/>
                <w:i w:val="false"/>
                <w:color w:val="000000"/>
                <w:sz w:val="20"/>
              </w:rPr>
              <w:t>
P.SS.05.OPR.006</w:t>
            </w:r>
          </w:p>
          <w:bookmarkEnd w:id="175"/>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6"/>
          <w:p>
            <w:pPr>
              <w:spacing w:after="20"/>
              <w:ind w:left="20"/>
              <w:jc w:val="both"/>
            </w:pPr>
            <w:r>
              <w:rPr>
                <w:rFonts w:ascii="Times New Roman"/>
                <w:b w:val="false"/>
                <w:i w:val="false"/>
                <w:color w:val="000000"/>
                <w:sz w:val="20"/>
              </w:rPr>
              <w:t>
P.SS.05.OPR.007</w:t>
            </w:r>
          </w:p>
          <w:bookmarkEnd w:id="176"/>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P.SS.05.OPR.008</w:t>
            </w:r>
          </w:p>
          <w:bookmarkEnd w:id="177"/>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реестра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08" w:id="178"/>
    <w:p>
      <w:pPr>
        <w:spacing w:after="0"/>
        <w:ind w:left="0"/>
        <w:jc w:val="left"/>
      </w:pPr>
      <w:r>
        <w:rPr>
          <w:rFonts w:ascii="Times New Roman"/>
          <w:b/>
          <w:i w:val="false"/>
          <w:color w:val="000000"/>
        </w:rPr>
        <w:t xml:space="preserve"> Описание операции "Представление сведений для изменения в реестре предприятий Союза" (P.SS.05.OPR.005)</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9"/>
          <w:p>
            <w:pPr>
              <w:spacing w:after="20"/>
              <w:ind w:left="20"/>
              <w:jc w:val="both"/>
            </w:pPr>
            <w:r>
              <w:rPr>
                <w:rFonts w:ascii="Times New Roman"/>
                <w:b w:val="false"/>
                <w:i w:val="false"/>
                <w:color w:val="000000"/>
                <w:sz w:val="20"/>
              </w:rPr>
              <w:t>
№ п/п</w:t>
            </w:r>
          </w:p>
          <w:bookmarkEnd w:id="17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r>
              <w:rPr>
                <w:rFonts w:ascii="Times New Roman"/>
                <w:b w:val="false"/>
                <w:i w:val="false"/>
                <w:color w:val="000000"/>
                <w:sz w:val="20"/>
              </w:rPr>
              <w:t>
1</w:t>
            </w:r>
          </w:p>
          <w:bookmarkEnd w:id="18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1"/>
          <w:p>
            <w:pPr>
              <w:spacing w:after="20"/>
              <w:ind w:left="20"/>
              <w:jc w:val="both"/>
            </w:pPr>
            <w:r>
              <w:rPr>
                <w:rFonts w:ascii="Times New Roman"/>
                <w:b w:val="false"/>
                <w:i w:val="false"/>
                <w:color w:val="000000"/>
                <w:sz w:val="20"/>
              </w:rPr>
              <w:t>
1</w:t>
            </w:r>
          </w:p>
          <w:bookmarkEnd w:id="18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2</w:t>
            </w:r>
          </w:p>
          <w:bookmarkEnd w:id="18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3</w:t>
            </w:r>
          </w:p>
          <w:bookmarkEnd w:id="18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4"/>
          <w:p>
            <w:pPr>
              <w:spacing w:after="20"/>
              <w:ind w:left="20"/>
              <w:jc w:val="both"/>
            </w:pPr>
            <w:r>
              <w:rPr>
                <w:rFonts w:ascii="Times New Roman"/>
                <w:b w:val="false"/>
                <w:i w:val="false"/>
                <w:color w:val="000000"/>
                <w:sz w:val="20"/>
              </w:rPr>
              <w:t>
4</w:t>
            </w:r>
          </w:p>
          <w:bookmarkEnd w:id="18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в национальном реестре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5</w:t>
            </w:r>
          </w:p>
          <w:bookmarkEnd w:id="18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6</w:t>
            </w:r>
          </w:p>
          <w:bookmarkEnd w:id="18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измененные в национальном реестре, и направляет их в Комиссию 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7</w:t>
            </w:r>
          </w:p>
          <w:bookmarkEnd w:id="18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Союза переданы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9" w:id="188"/>
    <w:p>
      <w:pPr>
        <w:spacing w:after="0"/>
        <w:ind w:left="0"/>
        <w:jc w:val="left"/>
      </w:pPr>
      <w:r>
        <w:rPr>
          <w:rFonts w:ascii="Times New Roman"/>
          <w:b/>
          <w:i w:val="false"/>
          <w:color w:val="000000"/>
        </w:rPr>
        <w:t xml:space="preserve"> Описание операции "Прием и обработка сведений для изменения в реестре предприятий Союза" (P.SS.05.OPR.006)</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2"/>
        <w:gridCol w:w="1095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9"/>
          <w:p>
            <w:pPr>
              <w:spacing w:after="20"/>
              <w:ind w:left="20"/>
              <w:jc w:val="both"/>
            </w:pPr>
            <w:r>
              <w:rPr>
                <w:rFonts w:ascii="Times New Roman"/>
                <w:b w:val="false"/>
                <w:i w:val="false"/>
                <w:color w:val="000000"/>
                <w:sz w:val="20"/>
              </w:rPr>
              <w:t>
№ п/п</w:t>
            </w:r>
          </w:p>
          <w:bookmarkEnd w:id="189"/>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0"/>
          <w:p>
            <w:pPr>
              <w:spacing w:after="20"/>
              <w:ind w:left="20"/>
              <w:jc w:val="both"/>
            </w:pPr>
            <w:r>
              <w:rPr>
                <w:rFonts w:ascii="Times New Roman"/>
                <w:b w:val="false"/>
                <w:i w:val="false"/>
                <w:color w:val="000000"/>
                <w:sz w:val="20"/>
              </w:rPr>
              <w:t>
1</w:t>
            </w:r>
          </w:p>
          <w:bookmarkEnd w:id="190"/>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1</w:t>
            </w:r>
          </w:p>
          <w:bookmarkEnd w:id="191"/>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2</w:t>
            </w:r>
          </w:p>
          <w:bookmarkEnd w:id="192"/>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Союза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3</w:t>
            </w:r>
          </w:p>
          <w:bookmarkEnd w:id="193"/>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4</w:t>
            </w:r>
          </w:p>
          <w:bookmarkEnd w:id="194"/>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реестр предприятий Союза (операция "Представление сведений для изменения в реестре предприятий Союза" (P.SS.05.OPR.005))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5</w:t>
            </w:r>
          </w:p>
          <w:bookmarkEnd w:id="195"/>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6</w:t>
            </w:r>
          </w:p>
          <w:bookmarkEnd w:id="196"/>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уполномоченный орган государства-члена уведомляется либо об обнаружении ошибок, либо о внесении изменений в соответствии с Регламентом информационного взаимодействия; также осуществляется обновление реестра предприятий Союза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7</w:t>
            </w:r>
          </w:p>
          <w:bookmarkEnd w:id="197"/>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реестр предприятий Союза обработаны, уведомление о внесении изменений в реестр предприятий Союза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0" w:id="198"/>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реестре предприятий Союза" (P.SS.05.OPR.007)</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 п/п</w:t>
            </w:r>
          </w:p>
          <w:bookmarkEnd w:id="199"/>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1</w:t>
            </w:r>
          </w:p>
          <w:bookmarkEnd w:id="200"/>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1</w:t>
            </w:r>
          </w:p>
          <w:bookmarkEnd w:id="201"/>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2</w:t>
            </w:r>
          </w:p>
          <w:bookmarkEnd w:id="202"/>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Союза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3</w:t>
            </w:r>
          </w:p>
          <w:bookmarkEnd w:id="203"/>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4</w:t>
            </w:r>
          </w:p>
          <w:bookmarkEnd w:id="204"/>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реестр предприятий Союза (операция "Прием и обработка сведений для изменения в реестре предприятий Союза" (P.SS.05.OPR.006))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5"/>
          <w:p>
            <w:pPr>
              <w:spacing w:after="20"/>
              <w:ind w:left="20"/>
              <w:jc w:val="both"/>
            </w:pPr>
            <w:r>
              <w:rPr>
                <w:rFonts w:ascii="Times New Roman"/>
                <w:b w:val="false"/>
                <w:i w:val="false"/>
                <w:color w:val="000000"/>
                <w:sz w:val="20"/>
              </w:rPr>
              <w:t>
5</w:t>
            </w:r>
          </w:p>
          <w:bookmarkEnd w:id="205"/>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6"/>
          <w:p>
            <w:pPr>
              <w:spacing w:after="20"/>
              <w:ind w:left="20"/>
              <w:jc w:val="both"/>
            </w:pPr>
            <w:r>
              <w:rPr>
                <w:rFonts w:ascii="Times New Roman"/>
                <w:b w:val="false"/>
                <w:i w:val="false"/>
                <w:color w:val="000000"/>
                <w:sz w:val="20"/>
              </w:rPr>
              <w:t>
6</w:t>
            </w:r>
          </w:p>
          <w:bookmarkEnd w:id="206"/>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7"/>
          <w:p>
            <w:pPr>
              <w:spacing w:after="20"/>
              <w:ind w:left="20"/>
              <w:jc w:val="both"/>
            </w:pPr>
            <w:r>
              <w:rPr>
                <w:rFonts w:ascii="Times New Roman"/>
                <w:b w:val="false"/>
                <w:i w:val="false"/>
                <w:color w:val="000000"/>
                <w:sz w:val="20"/>
              </w:rPr>
              <w:t>
7</w:t>
            </w:r>
          </w:p>
          <w:bookmarkEnd w:id="207"/>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изменения реестра предприятий Союза обработано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41" w:id="208"/>
    <w:p>
      <w:pPr>
        <w:spacing w:after="0"/>
        <w:ind w:left="0"/>
        <w:jc w:val="left"/>
      </w:pPr>
      <w:r>
        <w:rPr>
          <w:rFonts w:ascii="Times New Roman"/>
          <w:b/>
          <w:i w:val="false"/>
          <w:color w:val="000000"/>
        </w:rPr>
        <w:t xml:space="preserve"> Описание операции "Опубликование сведений реестра предприятий Союза" (P.SS.05.OPR.008)</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9"/>
          <w:p>
            <w:pPr>
              <w:spacing w:after="20"/>
              <w:ind w:left="20"/>
              <w:jc w:val="both"/>
            </w:pPr>
            <w:r>
              <w:rPr>
                <w:rFonts w:ascii="Times New Roman"/>
                <w:b w:val="false"/>
                <w:i w:val="false"/>
                <w:color w:val="000000"/>
                <w:sz w:val="20"/>
              </w:rPr>
              <w:t>
№ п/п</w:t>
            </w:r>
          </w:p>
          <w:bookmarkEnd w:id="20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0"/>
          <w:p>
            <w:pPr>
              <w:spacing w:after="20"/>
              <w:ind w:left="20"/>
              <w:jc w:val="both"/>
            </w:pPr>
            <w:r>
              <w:rPr>
                <w:rFonts w:ascii="Times New Roman"/>
                <w:b w:val="false"/>
                <w:i w:val="false"/>
                <w:color w:val="000000"/>
                <w:sz w:val="20"/>
              </w:rPr>
              <w:t>
1</w:t>
            </w:r>
          </w:p>
          <w:bookmarkEnd w:id="210"/>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1"/>
          <w:p>
            <w:pPr>
              <w:spacing w:after="20"/>
              <w:ind w:left="20"/>
              <w:jc w:val="both"/>
            </w:pPr>
            <w:r>
              <w:rPr>
                <w:rFonts w:ascii="Times New Roman"/>
                <w:b w:val="false"/>
                <w:i w:val="false"/>
                <w:color w:val="000000"/>
                <w:sz w:val="20"/>
              </w:rPr>
              <w:t>
1</w:t>
            </w:r>
          </w:p>
          <w:bookmarkEnd w:id="211"/>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2"/>
          <w:p>
            <w:pPr>
              <w:spacing w:after="20"/>
              <w:ind w:left="20"/>
              <w:jc w:val="both"/>
            </w:pPr>
            <w:r>
              <w:rPr>
                <w:rFonts w:ascii="Times New Roman"/>
                <w:b w:val="false"/>
                <w:i w:val="false"/>
                <w:color w:val="000000"/>
                <w:sz w:val="20"/>
              </w:rPr>
              <w:t>
2</w:t>
            </w:r>
          </w:p>
          <w:bookmarkEnd w:id="21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реестра предприятий Союза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3"/>
          <w:p>
            <w:pPr>
              <w:spacing w:after="20"/>
              <w:ind w:left="20"/>
              <w:jc w:val="both"/>
            </w:pPr>
            <w:r>
              <w:rPr>
                <w:rFonts w:ascii="Times New Roman"/>
                <w:b w:val="false"/>
                <w:i w:val="false"/>
                <w:color w:val="000000"/>
                <w:sz w:val="20"/>
              </w:rPr>
              <w:t>
3</w:t>
            </w:r>
          </w:p>
          <w:bookmarkEnd w:id="213"/>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4</w:t>
            </w:r>
          </w:p>
          <w:bookmarkEnd w:id="214"/>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реестр предприятий Союза (операция "Прием и обработка сведений для изменения в реестре предприятий Союза" (P.SS.05.OPR.006))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5</w:t>
            </w:r>
          </w:p>
          <w:bookmarkEnd w:id="215"/>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6</w:t>
            </w:r>
          </w:p>
          <w:bookmarkEnd w:id="216"/>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реестр предприятий Союза на информационном портале Союза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7</w:t>
            </w:r>
          </w:p>
          <w:bookmarkEnd w:id="217"/>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реестр предприятий Союза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251" w:id="218"/>
    <w:p>
      <w:pPr>
        <w:spacing w:after="0"/>
        <w:ind w:left="0"/>
        <w:jc w:val="left"/>
      </w:pPr>
      <w:r>
        <w:rPr>
          <w:rFonts w:ascii="Times New Roman"/>
          <w:b/>
          <w:i w:val="false"/>
          <w:color w:val="000000"/>
        </w:rPr>
        <w:t xml:space="preserve"> Процедура "Исключение сведений из реестра предприятий Союза" (P.SS.05.PRC.003)</w:t>
      </w:r>
    </w:p>
    <w:bookmarkEnd w:id="218"/>
    <w:bookmarkStart w:name="z252" w:id="219"/>
    <w:p>
      <w:pPr>
        <w:spacing w:after="0"/>
        <w:ind w:left="0"/>
        <w:jc w:val="both"/>
      </w:pPr>
      <w:r>
        <w:rPr>
          <w:rFonts w:ascii="Times New Roman"/>
          <w:b w:val="false"/>
          <w:i w:val="false"/>
          <w:color w:val="000000"/>
          <w:sz w:val="28"/>
        </w:rPr>
        <w:t>
      40. Схема выполнения процедуры "Исключение сведений из реестра предприятий Союза" (P.SS.05.PRC.003) представлена на рисунке 6.</w:t>
      </w:r>
    </w:p>
    <w:bookmarkEnd w:id="219"/>
    <w:bookmarkStart w:name="z253" w:id="220"/>
    <w:p>
      <w:pPr>
        <w:spacing w:after="0"/>
        <w:ind w:left="0"/>
        <w:jc w:val="both"/>
      </w:pPr>
      <w:r>
        <w:rPr>
          <w:rFonts w:ascii="Times New Roman"/>
          <w:b w:val="false"/>
          <w:i w:val="false"/>
          <w:color w:val="000000"/>
          <w:sz w:val="28"/>
        </w:rPr>
        <w:t>
      </w:t>
      </w:r>
    </w:p>
    <w:bookmarkEnd w:id="22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21"/>
    <w:p>
      <w:pPr>
        <w:spacing w:after="0"/>
        <w:ind w:left="0"/>
        <w:jc w:val="both"/>
      </w:pPr>
      <w:r>
        <w:rPr>
          <w:rFonts w:ascii="Times New Roman"/>
          <w:b w:val="false"/>
          <w:i w:val="false"/>
          <w:color w:val="000000"/>
          <w:sz w:val="28"/>
        </w:rPr>
        <w:t>
      Рис. 6. Схема выполнения процедуры "Исключение сведений из реестра предприятий Союза" (P.SS.05.PRC.003)</w:t>
      </w:r>
    </w:p>
    <w:bookmarkEnd w:id="221"/>
    <w:bookmarkStart w:name="z255" w:id="222"/>
    <w:p>
      <w:pPr>
        <w:spacing w:after="0"/>
        <w:ind w:left="0"/>
        <w:jc w:val="both"/>
      </w:pPr>
      <w:r>
        <w:rPr>
          <w:rFonts w:ascii="Times New Roman"/>
          <w:b w:val="false"/>
          <w:i w:val="false"/>
          <w:color w:val="000000"/>
          <w:sz w:val="28"/>
        </w:rPr>
        <w:t>
      41. Процедура "Исключение сведений из реестра предприятий Союза" (P.SS.05.PRC.003) выполняется уполномоченным органом государства-члена в случае исключения сведений из национального реестра.</w:t>
      </w:r>
    </w:p>
    <w:bookmarkEnd w:id="222"/>
    <w:bookmarkStart w:name="z256" w:id="223"/>
    <w:p>
      <w:pPr>
        <w:spacing w:after="0"/>
        <w:ind w:left="0"/>
        <w:jc w:val="both"/>
      </w:pPr>
      <w:r>
        <w:rPr>
          <w:rFonts w:ascii="Times New Roman"/>
          <w:b w:val="false"/>
          <w:i w:val="false"/>
          <w:color w:val="000000"/>
          <w:sz w:val="28"/>
        </w:rPr>
        <w:t>
      42. Первой выполняется операция "Представление сведений для исключения из реестра предприятий Союза" (P.SS.05.OPR.009), по результатам выполнения которой уполномоченный орган государства-члена формирует и отправляет в Комиссию сведения о записях, исключенных из национального реестра для исключения их из реестра предприятий Союза.</w:t>
      </w:r>
    </w:p>
    <w:bookmarkEnd w:id="223"/>
    <w:bookmarkStart w:name="z257" w:id="224"/>
    <w:p>
      <w:pPr>
        <w:spacing w:after="0"/>
        <w:ind w:left="0"/>
        <w:jc w:val="both"/>
      </w:pPr>
      <w:r>
        <w:rPr>
          <w:rFonts w:ascii="Times New Roman"/>
          <w:b w:val="false"/>
          <w:i w:val="false"/>
          <w:color w:val="000000"/>
          <w:sz w:val="28"/>
        </w:rPr>
        <w:t>
      43. При поступлении в Комиссию сведений для исключения их из реестра предприятий Союза выполняется операция "Прием и обработка сведений для исключения из реестра предприятий Союза" (P.SS.05.OPR.010), по результатам выполнения которой сведения исключаются из реестра предприятий Союза. Уведомление об исключении сведений из реестра предприятий Союза передается в уполномоченный орган государства-члена, представивший сведения.</w:t>
      </w:r>
    </w:p>
    <w:bookmarkEnd w:id="224"/>
    <w:bookmarkStart w:name="z258" w:id="225"/>
    <w:p>
      <w:pPr>
        <w:spacing w:after="0"/>
        <w:ind w:left="0"/>
        <w:jc w:val="both"/>
      </w:pPr>
      <w:r>
        <w:rPr>
          <w:rFonts w:ascii="Times New Roman"/>
          <w:b w:val="false"/>
          <w:i w:val="false"/>
          <w:color w:val="000000"/>
          <w:sz w:val="28"/>
        </w:rPr>
        <w:t>
      44. При поступлении в уполномоченный орган государства-члена уведомления об исключении сведений из реестра предприятий Союза выполняется операция "Получение уведомления о результатах исключения сведений из реестра предприятий Союза" (P.SS.05.OPR.011), в ходе выполнения которой осуществляются прием и обработка указанного уведомления.</w:t>
      </w:r>
    </w:p>
    <w:bookmarkEnd w:id="225"/>
    <w:bookmarkStart w:name="z259" w:id="226"/>
    <w:p>
      <w:pPr>
        <w:spacing w:after="0"/>
        <w:ind w:left="0"/>
        <w:jc w:val="both"/>
      </w:pPr>
      <w:r>
        <w:rPr>
          <w:rFonts w:ascii="Times New Roman"/>
          <w:b w:val="false"/>
          <w:i w:val="false"/>
          <w:color w:val="000000"/>
          <w:sz w:val="28"/>
        </w:rPr>
        <w:t>
      45. В случае выполнения операции "Прием и обработка сведений для исключения из реестра предприятий Союза" (P.SS.05.OPR.010) выполняется операция "Опубликовывание реестра предприятий Союза после исключения сведений" (P.SS.05.OPR.012), по результатам выполнения которой обновленный реестр предприятий Союза опубликовывается на информационном портале Союза.</w:t>
      </w:r>
    </w:p>
    <w:bookmarkEnd w:id="226"/>
    <w:bookmarkStart w:name="z260" w:id="227"/>
    <w:p>
      <w:pPr>
        <w:spacing w:after="0"/>
        <w:ind w:left="0"/>
        <w:jc w:val="both"/>
      </w:pPr>
      <w:r>
        <w:rPr>
          <w:rFonts w:ascii="Times New Roman"/>
          <w:b w:val="false"/>
          <w:i w:val="false"/>
          <w:color w:val="000000"/>
          <w:sz w:val="28"/>
        </w:rPr>
        <w:t>
      46. Результатом выполнения процедуры "Исключение сведений из реестра предприятий Союза" (P.SS.05.PRC.003) является обновленный и опубликованный реестр предприятий Союза с сохранением истории изменений.</w:t>
      </w:r>
    </w:p>
    <w:bookmarkEnd w:id="227"/>
    <w:bookmarkStart w:name="z261" w:id="228"/>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"Исключение сведений из реестра предприятий Союза" (P.SS.05.PRC.003), приведен в таблице 16.</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63" w:id="229"/>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реестра предприятий Союза" (P.SS.05.PRC.003)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549"/>
        <w:gridCol w:w="2546"/>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0"/>
          <w:p>
            <w:pPr>
              <w:spacing w:after="20"/>
              <w:ind w:left="20"/>
              <w:jc w:val="both"/>
            </w:pPr>
            <w:r>
              <w:rPr>
                <w:rFonts w:ascii="Times New Roman"/>
                <w:b w:val="false"/>
                <w:i w:val="false"/>
                <w:color w:val="000000"/>
                <w:sz w:val="20"/>
              </w:rPr>
              <w:t>
Кодовое обозначение</w:t>
            </w:r>
          </w:p>
          <w:bookmarkEnd w:id="230"/>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1"/>
          <w:p>
            <w:pPr>
              <w:spacing w:after="20"/>
              <w:ind w:left="20"/>
              <w:jc w:val="both"/>
            </w:pPr>
            <w:r>
              <w:rPr>
                <w:rFonts w:ascii="Times New Roman"/>
                <w:b w:val="false"/>
                <w:i w:val="false"/>
                <w:color w:val="000000"/>
                <w:sz w:val="20"/>
              </w:rPr>
              <w:t>
1</w:t>
            </w:r>
          </w:p>
          <w:bookmarkEnd w:id="231"/>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P.SS.05.OPR.009</w:t>
            </w:r>
          </w:p>
          <w:bookmarkEnd w:id="232"/>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P.SS.05.OPR.010</w:t>
            </w:r>
          </w:p>
          <w:bookmarkEnd w:id="233"/>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4"/>
          <w:p>
            <w:pPr>
              <w:spacing w:after="20"/>
              <w:ind w:left="20"/>
              <w:jc w:val="both"/>
            </w:pPr>
            <w:r>
              <w:rPr>
                <w:rFonts w:ascii="Times New Roman"/>
                <w:b w:val="false"/>
                <w:i w:val="false"/>
                <w:color w:val="000000"/>
                <w:sz w:val="20"/>
              </w:rPr>
              <w:t>
P.SS.05.OPR.011</w:t>
            </w:r>
          </w:p>
          <w:bookmarkEnd w:id="234"/>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Союза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P.SS.05.OPR.012</w:t>
            </w:r>
          </w:p>
          <w:bookmarkEnd w:id="235"/>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реестра предприятий Союза после исключения сведений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71" w:id="236"/>
    <w:p>
      <w:pPr>
        <w:spacing w:after="0"/>
        <w:ind w:left="0"/>
        <w:jc w:val="left"/>
      </w:pPr>
      <w:r>
        <w:rPr>
          <w:rFonts w:ascii="Times New Roman"/>
          <w:b/>
          <w:i w:val="false"/>
          <w:color w:val="000000"/>
        </w:rPr>
        <w:t xml:space="preserve"> Описание операции "Представление сведений для исключения из реестра предприятий Союза" (P.SS.05.OPR.009)</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7"/>
          <w:p>
            <w:pPr>
              <w:spacing w:after="20"/>
              <w:ind w:left="20"/>
              <w:jc w:val="both"/>
            </w:pPr>
            <w:r>
              <w:rPr>
                <w:rFonts w:ascii="Times New Roman"/>
                <w:b w:val="false"/>
                <w:i w:val="false"/>
                <w:color w:val="000000"/>
                <w:sz w:val="20"/>
              </w:rPr>
              <w:t>
№ п/п</w:t>
            </w:r>
          </w:p>
          <w:bookmarkEnd w:id="23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8"/>
          <w:p>
            <w:pPr>
              <w:spacing w:after="20"/>
              <w:ind w:left="20"/>
              <w:jc w:val="both"/>
            </w:pPr>
            <w:r>
              <w:rPr>
                <w:rFonts w:ascii="Times New Roman"/>
                <w:b w:val="false"/>
                <w:i w:val="false"/>
                <w:color w:val="000000"/>
                <w:sz w:val="20"/>
              </w:rPr>
              <w:t>
1</w:t>
            </w:r>
          </w:p>
          <w:bookmarkEnd w:id="23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9"/>
          <w:p>
            <w:pPr>
              <w:spacing w:after="20"/>
              <w:ind w:left="20"/>
              <w:jc w:val="both"/>
            </w:pPr>
            <w:r>
              <w:rPr>
                <w:rFonts w:ascii="Times New Roman"/>
                <w:b w:val="false"/>
                <w:i w:val="false"/>
                <w:color w:val="000000"/>
                <w:sz w:val="20"/>
              </w:rPr>
              <w:t>
1</w:t>
            </w:r>
          </w:p>
          <w:bookmarkEnd w:id="23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P.SS.05.OPR.009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0"/>
          <w:p>
            <w:pPr>
              <w:spacing w:after="20"/>
              <w:ind w:left="20"/>
              <w:jc w:val="both"/>
            </w:pPr>
            <w:r>
              <w:rPr>
                <w:rFonts w:ascii="Times New Roman"/>
                <w:b w:val="false"/>
                <w:i w:val="false"/>
                <w:color w:val="000000"/>
                <w:sz w:val="20"/>
              </w:rPr>
              <w:t>
2</w:t>
            </w:r>
          </w:p>
          <w:bookmarkEnd w:id="24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1"/>
          <w:p>
            <w:pPr>
              <w:spacing w:after="20"/>
              <w:ind w:left="20"/>
              <w:jc w:val="both"/>
            </w:pPr>
            <w:r>
              <w:rPr>
                <w:rFonts w:ascii="Times New Roman"/>
                <w:b w:val="false"/>
                <w:i w:val="false"/>
                <w:color w:val="000000"/>
                <w:sz w:val="20"/>
              </w:rPr>
              <w:t>
3</w:t>
            </w:r>
          </w:p>
          <w:bookmarkEnd w:id="24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2"/>
          <w:p>
            <w:pPr>
              <w:spacing w:after="20"/>
              <w:ind w:left="20"/>
              <w:jc w:val="both"/>
            </w:pPr>
            <w:r>
              <w:rPr>
                <w:rFonts w:ascii="Times New Roman"/>
                <w:b w:val="false"/>
                <w:i w:val="false"/>
                <w:color w:val="000000"/>
                <w:sz w:val="20"/>
              </w:rPr>
              <w:t>
4</w:t>
            </w:r>
          </w:p>
          <w:bookmarkEnd w:id="24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3"/>
          <w:p>
            <w:pPr>
              <w:spacing w:after="20"/>
              <w:ind w:left="20"/>
              <w:jc w:val="both"/>
            </w:pPr>
            <w:r>
              <w:rPr>
                <w:rFonts w:ascii="Times New Roman"/>
                <w:b w:val="false"/>
                <w:i w:val="false"/>
                <w:color w:val="000000"/>
                <w:sz w:val="20"/>
              </w:rPr>
              <w:t>
5</w:t>
            </w:r>
          </w:p>
          <w:bookmarkEnd w:id="243"/>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4"/>
          <w:p>
            <w:pPr>
              <w:spacing w:after="20"/>
              <w:ind w:left="20"/>
              <w:jc w:val="both"/>
            </w:pPr>
            <w:r>
              <w:rPr>
                <w:rFonts w:ascii="Times New Roman"/>
                <w:b w:val="false"/>
                <w:i w:val="false"/>
                <w:color w:val="000000"/>
                <w:sz w:val="20"/>
              </w:rPr>
              <w:t>
6</w:t>
            </w:r>
          </w:p>
          <w:bookmarkEnd w:id="24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исключенные из национального реестра, и направляет их в Комиссию 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7</w:t>
            </w:r>
          </w:p>
          <w:bookmarkEnd w:id="24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Союза переданы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82" w:id="246"/>
    <w:p>
      <w:pPr>
        <w:spacing w:after="0"/>
        <w:ind w:left="0"/>
        <w:jc w:val="left"/>
      </w:pPr>
      <w:r>
        <w:rPr>
          <w:rFonts w:ascii="Times New Roman"/>
          <w:b/>
          <w:i w:val="false"/>
          <w:color w:val="000000"/>
        </w:rPr>
        <w:t xml:space="preserve"> Описание операции "Прием и обработка сведений для исключения из реестра предприятий Союза" (P.SS.05.OPR.010)</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49"/>
        <w:gridCol w:w="1098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 п/п</w:t>
            </w:r>
          </w:p>
          <w:bookmarkEnd w:id="247"/>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1</w:t>
            </w:r>
          </w:p>
          <w:bookmarkEnd w:id="248"/>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1</w:t>
            </w:r>
          </w:p>
          <w:bookmarkEnd w:id="249"/>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0"/>
          <w:p>
            <w:pPr>
              <w:spacing w:after="20"/>
              <w:ind w:left="20"/>
              <w:jc w:val="both"/>
            </w:pPr>
            <w:r>
              <w:rPr>
                <w:rFonts w:ascii="Times New Roman"/>
                <w:b w:val="false"/>
                <w:i w:val="false"/>
                <w:color w:val="000000"/>
                <w:sz w:val="20"/>
              </w:rPr>
              <w:t>
2</w:t>
            </w:r>
          </w:p>
          <w:bookmarkEnd w:id="250"/>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Союза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1"/>
          <w:p>
            <w:pPr>
              <w:spacing w:after="20"/>
              <w:ind w:left="20"/>
              <w:jc w:val="both"/>
            </w:pPr>
            <w:r>
              <w:rPr>
                <w:rFonts w:ascii="Times New Roman"/>
                <w:b w:val="false"/>
                <w:i w:val="false"/>
                <w:color w:val="000000"/>
                <w:sz w:val="20"/>
              </w:rPr>
              <w:t>
3</w:t>
            </w:r>
          </w:p>
          <w:bookmarkEnd w:id="251"/>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4</w:t>
            </w:r>
          </w:p>
          <w:bookmarkEnd w:id="252"/>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из реестра предприятий Союза (операция (операция "Представление сведений для исключения из реестра предприятий Союза" (P.SS.05.OPR.009))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5</w:t>
            </w:r>
          </w:p>
          <w:bookmarkEnd w:id="253"/>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6</w:t>
            </w:r>
          </w:p>
          <w:bookmarkEnd w:id="254"/>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уполномоченный орган уведомляется либо об обнаружении ошибок, либо об исключении сведений в соответствии с Регламентом информационного взаимодействия; также осуществляется обновление реестра предприятий Союза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5"/>
          <w:p>
            <w:pPr>
              <w:spacing w:after="20"/>
              <w:ind w:left="20"/>
              <w:jc w:val="both"/>
            </w:pPr>
            <w:r>
              <w:rPr>
                <w:rFonts w:ascii="Times New Roman"/>
                <w:b w:val="false"/>
                <w:i w:val="false"/>
                <w:color w:val="000000"/>
                <w:sz w:val="20"/>
              </w:rPr>
              <w:t>
7</w:t>
            </w:r>
          </w:p>
          <w:bookmarkEnd w:id="255"/>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Союза обработаны, уведомление об исключении сведений из реестра предприятий Союза направлено в уполномоченный орган государства-члена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93" w:id="256"/>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реестра предприятий Союза" (P.SS.05.OPR.011)</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7"/>
          <w:p>
            <w:pPr>
              <w:spacing w:after="20"/>
              <w:ind w:left="20"/>
              <w:jc w:val="both"/>
            </w:pPr>
            <w:r>
              <w:rPr>
                <w:rFonts w:ascii="Times New Roman"/>
                <w:b w:val="false"/>
                <w:i w:val="false"/>
                <w:color w:val="000000"/>
                <w:sz w:val="20"/>
              </w:rPr>
              <w:t>
№ п/п</w:t>
            </w:r>
          </w:p>
          <w:bookmarkEnd w:id="257"/>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8"/>
          <w:p>
            <w:pPr>
              <w:spacing w:after="20"/>
              <w:ind w:left="20"/>
              <w:jc w:val="both"/>
            </w:pPr>
            <w:r>
              <w:rPr>
                <w:rFonts w:ascii="Times New Roman"/>
                <w:b w:val="false"/>
                <w:i w:val="false"/>
                <w:color w:val="000000"/>
                <w:sz w:val="20"/>
              </w:rPr>
              <w:t>
1</w:t>
            </w:r>
          </w:p>
          <w:bookmarkEnd w:id="258"/>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9"/>
          <w:p>
            <w:pPr>
              <w:spacing w:after="20"/>
              <w:ind w:left="20"/>
              <w:jc w:val="both"/>
            </w:pPr>
            <w:r>
              <w:rPr>
                <w:rFonts w:ascii="Times New Roman"/>
                <w:b w:val="false"/>
                <w:i w:val="false"/>
                <w:color w:val="000000"/>
                <w:sz w:val="20"/>
              </w:rPr>
              <w:t>
1</w:t>
            </w:r>
          </w:p>
          <w:bookmarkEnd w:id="259"/>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0"/>
          <w:p>
            <w:pPr>
              <w:spacing w:after="20"/>
              <w:ind w:left="20"/>
              <w:jc w:val="both"/>
            </w:pPr>
            <w:r>
              <w:rPr>
                <w:rFonts w:ascii="Times New Roman"/>
                <w:b w:val="false"/>
                <w:i w:val="false"/>
                <w:color w:val="000000"/>
                <w:sz w:val="20"/>
              </w:rPr>
              <w:t>
2</w:t>
            </w:r>
          </w:p>
          <w:bookmarkEnd w:id="260"/>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Союза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1"/>
          <w:p>
            <w:pPr>
              <w:spacing w:after="20"/>
              <w:ind w:left="20"/>
              <w:jc w:val="both"/>
            </w:pPr>
            <w:r>
              <w:rPr>
                <w:rFonts w:ascii="Times New Roman"/>
                <w:b w:val="false"/>
                <w:i w:val="false"/>
                <w:color w:val="000000"/>
                <w:sz w:val="20"/>
              </w:rPr>
              <w:t>
3</w:t>
            </w:r>
          </w:p>
          <w:bookmarkEnd w:id="261"/>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2"/>
          <w:p>
            <w:pPr>
              <w:spacing w:after="20"/>
              <w:ind w:left="20"/>
              <w:jc w:val="both"/>
            </w:pPr>
            <w:r>
              <w:rPr>
                <w:rFonts w:ascii="Times New Roman"/>
                <w:b w:val="false"/>
                <w:i w:val="false"/>
                <w:color w:val="000000"/>
                <w:sz w:val="20"/>
              </w:rPr>
              <w:t>
4</w:t>
            </w:r>
          </w:p>
          <w:bookmarkEnd w:id="262"/>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из реестра предприятий Союза (операция "Прием и обработка сведений для исключения из реестра предприятий Союза" (P.SS.05.OPR.010))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3"/>
          <w:p>
            <w:pPr>
              <w:spacing w:after="20"/>
              <w:ind w:left="20"/>
              <w:jc w:val="both"/>
            </w:pPr>
            <w:r>
              <w:rPr>
                <w:rFonts w:ascii="Times New Roman"/>
                <w:b w:val="false"/>
                <w:i w:val="false"/>
                <w:color w:val="000000"/>
                <w:sz w:val="20"/>
              </w:rPr>
              <w:t>
5</w:t>
            </w:r>
          </w:p>
          <w:bookmarkEnd w:id="263"/>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4"/>
          <w:p>
            <w:pPr>
              <w:spacing w:after="20"/>
              <w:ind w:left="20"/>
              <w:jc w:val="both"/>
            </w:pPr>
            <w:r>
              <w:rPr>
                <w:rFonts w:ascii="Times New Roman"/>
                <w:b w:val="false"/>
                <w:i w:val="false"/>
                <w:color w:val="000000"/>
                <w:sz w:val="20"/>
              </w:rPr>
              <w:t>
6</w:t>
            </w:r>
          </w:p>
          <w:bookmarkEnd w:id="264"/>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5"/>
          <w:p>
            <w:pPr>
              <w:spacing w:after="20"/>
              <w:ind w:left="20"/>
              <w:jc w:val="both"/>
            </w:pPr>
            <w:r>
              <w:rPr>
                <w:rFonts w:ascii="Times New Roman"/>
                <w:b w:val="false"/>
                <w:i w:val="false"/>
                <w:color w:val="000000"/>
                <w:sz w:val="20"/>
              </w:rPr>
              <w:t>
7</w:t>
            </w:r>
          </w:p>
          <w:bookmarkEnd w:id="265"/>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для исключения из реестра предприятий Союза обработано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304" w:id="266"/>
    <w:p>
      <w:pPr>
        <w:spacing w:after="0"/>
        <w:ind w:left="0"/>
        <w:jc w:val="left"/>
      </w:pPr>
      <w:r>
        <w:rPr>
          <w:rFonts w:ascii="Times New Roman"/>
          <w:b/>
          <w:i w:val="false"/>
          <w:color w:val="000000"/>
        </w:rPr>
        <w:t xml:space="preserve"> Описание операции "Опубликование реестра предприятий Союза после исключения сведений" (P.SS.05.OPR.012)</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04"/>
        <w:gridCol w:w="1086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 п/п</w:t>
            </w:r>
          </w:p>
          <w:bookmarkEnd w:id="26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8"/>
          <w:p>
            <w:pPr>
              <w:spacing w:after="20"/>
              <w:ind w:left="20"/>
              <w:jc w:val="both"/>
            </w:pPr>
            <w:r>
              <w:rPr>
                <w:rFonts w:ascii="Times New Roman"/>
                <w:b w:val="false"/>
                <w:i w:val="false"/>
                <w:color w:val="000000"/>
                <w:sz w:val="20"/>
              </w:rPr>
              <w:t>
1</w:t>
            </w:r>
          </w:p>
          <w:bookmarkEnd w:id="26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9"/>
          <w:p>
            <w:pPr>
              <w:spacing w:after="20"/>
              <w:ind w:left="20"/>
              <w:jc w:val="both"/>
            </w:pPr>
            <w:r>
              <w:rPr>
                <w:rFonts w:ascii="Times New Roman"/>
                <w:b w:val="false"/>
                <w:i w:val="false"/>
                <w:color w:val="000000"/>
                <w:sz w:val="20"/>
              </w:rPr>
              <w:t>
1</w:t>
            </w:r>
          </w:p>
          <w:bookmarkEnd w:id="269"/>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0"/>
          <w:p>
            <w:pPr>
              <w:spacing w:after="20"/>
              <w:ind w:left="20"/>
              <w:jc w:val="both"/>
            </w:pPr>
            <w:r>
              <w:rPr>
                <w:rFonts w:ascii="Times New Roman"/>
                <w:b w:val="false"/>
                <w:i w:val="false"/>
                <w:color w:val="000000"/>
                <w:sz w:val="20"/>
              </w:rPr>
              <w:t>
2</w:t>
            </w:r>
          </w:p>
          <w:bookmarkEnd w:id="27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реестра предприятий Союза после исключения сведений</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3</w:t>
            </w:r>
          </w:p>
          <w:bookmarkEnd w:id="27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4</w:t>
            </w:r>
          </w:p>
          <w:bookmarkEnd w:id="27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реестра предприятий Союза (операция "Прием и обработка сведений для исключения из реестра предприятий Союза" (P.SS.05.OPR.010))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3"/>
          <w:p>
            <w:pPr>
              <w:spacing w:after="20"/>
              <w:ind w:left="20"/>
              <w:jc w:val="both"/>
            </w:pPr>
            <w:r>
              <w:rPr>
                <w:rFonts w:ascii="Times New Roman"/>
                <w:b w:val="false"/>
                <w:i w:val="false"/>
                <w:color w:val="000000"/>
                <w:sz w:val="20"/>
              </w:rPr>
              <w:t>
5</w:t>
            </w:r>
          </w:p>
          <w:bookmarkEnd w:id="27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4"/>
          <w:p>
            <w:pPr>
              <w:spacing w:after="20"/>
              <w:ind w:left="20"/>
              <w:jc w:val="both"/>
            </w:pPr>
            <w:r>
              <w:rPr>
                <w:rFonts w:ascii="Times New Roman"/>
                <w:b w:val="false"/>
                <w:i w:val="false"/>
                <w:color w:val="000000"/>
                <w:sz w:val="20"/>
              </w:rPr>
              <w:t>
6</w:t>
            </w:r>
          </w:p>
          <w:bookmarkEnd w:id="27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реестр предприятий Союза на информационном портале Союза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7</w:t>
            </w:r>
          </w:p>
          <w:bookmarkEnd w:id="27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реестр предприятий Союза опубликован на информационном портале Союза</w:t>
            </w:r>
          </w:p>
        </w:tc>
      </w:tr>
    </w:tbl>
    <w:p>
      <w:pPr>
        <w:spacing w:after="0"/>
        <w:ind w:left="0"/>
        <w:jc w:val="left"/>
      </w:pPr>
      <w:r>
        <w:br/>
      </w:r>
      <w:r>
        <w:rPr>
          <w:rFonts w:ascii="Times New Roman"/>
          <w:b w:val="false"/>
          <w:i w:val="false"/>
          <w:color w:val="000000"/>
          <w:sz w:val="28"/>
        </w:rPr>
        <w:t>
</w:t>
      </w:r>
    </w:p>
    <w:bookmarkStart w:name="z314" w:id="276"/>
    <w:p>
      <w:pPr>
        <w:spacing w:after="0"/>
        <w:ind w:left="0"/>
        <w:jc w:val="left"/>
      </w:pPr>
      <w:r>
        <w:rPr>
          <w:rFonts w:ascii="Times New Roman"/>
          <w:b/>
          <w:i w:val="false"/>
          <w:color w:val="000000"/>
        </w:rPr>
        <w:t xml:space="preserve"> 2. Процедуры получения сведений из реестра предприятий Союза </w:t>
      </w:r>
    </w:p>
    <w:bookmarkEnd w:id="276"/>
    <w:bookmarkStart w:name="z315" w:id="277"/>
    <w:p>
      <w:pPr>
        <w:spacing w:after="0"/>
        <w:ind w:left="0"/>
        <w:jc w:val="left"/>
      </w:pPr>
      <w:r>
        <w:rPr>
          <w:rFonts w:ascii="Times New Roman"/>
          <w:b/>
          <w:i w:val="false"/>
          <w:color w:val="000000"/>
        </w:rPr>
        <w:t xml:space="preserve"> Процедура "Получение информации о дате и времени обновления реестра предприятий Союза" (P.SS.05.PRC.004) </w:t>
      </w:r>
    </w:p>
    <w:bookmarkEnd w:id="277"/>
    <w:bookmarkStart w:name="z316" w:id="278"/>
    <w:p>
      <w:pPr>
        <w:spacing w:after="0"/>
        <w:ind w:left="0"/>
        <w:jc w:val="both"/>
      </w:pPr>
      <w:r>
        <w:rPr>
          <w:rFonts w:ascii="Times New Roman"/>
          <w:b w:val="false"/>
          <w:i w:val="false"/>
          <w:color w:val="000000"/>
          <w:sz w:val="28"/>
        </w:rPr>
        <w:t>
      48. Схема выполнения процедуры "Получение информации о дате и времени обновления реестра предприятий Союза" (P.SS.05.PRC.004) представлена на рисунке 7.</w:t>
      </w:r>
    </w:p>
    <w:bookmarkEnd w:id="278"/>
    <w:bookmarkStart w:name="z317" w:id="279"/>
    <w:p>
      <w:pPr>
        <w:spacing w:after="0"/>
        <w:ind w:left="0"/>
        <w:jc w:val="both"/>
      </w:pPr>
      <w:r>
        <w:rPr>
          <w:rFonts w:ascii="Times New Roman"/>
          <w:b w:val="false"/>
          <w:i w:val="false"/>
          <w:color w:val="000000"/>
          <w:sz w:val="28"/>
        </w:rPr>
        <w:t>
      </w:t>
      </w:r>
    </w:p>
    <w:bookmarkEnd w:id="27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0"/>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 обновления реестра предприятий Союза" (P.SS.05.PRC.004)</w:t>
      </w:r>
    </w:p>
    <w:bookmarkEnd w:id="280"/>
    <w:bookmarkStart w:name="z319" w:id="281"/>
    <w:p>
      <w:pPr>
        <w:spacing w:after="0"/>
        <w:ind w:left="0"/>
        <w:jc w:val="both"/>
      </w:pPr>
      <w:r>
        <w:rPr>
          <w:rFonts w:ascii="Times New Roman"/>
          <w:b w:val="false"/>
          <w:i w:val="false"/>
          <w:color w:val="000000"/>
          <w:sz w:val="28"/>
        </w:rPr>
        <w:t>
      49. Процедура "Получение информации о дате и времени обновления реестра предприятий Союза" (P.SS.05.PRC.004) выполняется уполномоченным органом государства-члена при необходимости получения даты актуализации реестра предприятий Союза..</w:t>
      </w:r>
    </w:p>
    <w:bookmarkEnd w:id="281"/>
    <w:bookmarkStart w:name="z320" w:id="282"/>
    <w:p>
      <w:pPr>
        <w:spacing w:after="0"/>
        <w:ind w:left="0"/>
        <w:jc w:val="both"/>
      </w:pPr>
      <w:r>
        <w:rPr>
          <w:rFonts w:ascii="Times New Roman"/>
          <w:b w:val="false"/>
          <w:i w:val="false"/>
          <w:color w:val="000000"/>
          <w:sz w:val="28"/>
        </w:rPr>
        <w:t>
      50. Первой выполняется операция "Запрос информации о дате и времени обновления реестра предприятий Союза" (P.SS.05.OPR.013), по результатам выполнения которой уполномоченный орган государства-члена формирует и направляет в Комиссию запрос на получение информации о дате и времени обновления реестра предприятий Союза через интегрированную систему.</w:t>
      </w:r>
    </w:p>
    <w:bookmarkEnd w:id="282"/>
    <w:bookmarkStart w:name="z321" w:id="283"/>
    <w:p>
      <w:pPr>
        <w:spacing w:after="0"/>
        <w:ind w:left="0"/>
        <w:jc w:val="both"/>
      </w:pPr>
      <w:r>
        <w:rPr>
          <w:rFonts w:ascii="Times New Roman"/>
          <w:b w:val="false"/>
          <w:i w:val="false"/>
          <w:color w:val="000000"/>
          <w:sz w:val="28"/>
        </w:rPr>
        <w:t>
      51. При поступлении в Комиссию запроса информации о дате и времени обновления реестра предприятий Союза выполняется операция "Обработка и представление информации о дате и времени обновления реестра предприятий Союза" (P.SS.05.OPR.014), по результатам выполнения которой Комиссия формирует и представляет информацию о дате и времени обновления реестра предприятий Союза в уполномоченный орган государства-члена.</w:t>
      </w:r>
    </w:p>
    <w:bookmarkEnd w:id="283"/>
    <w:bookmarkStart w:name="z322" w:id="284"/>
    <w:p>
      <w:pPr>
        <w:spacing w:after="0"/>
        <w:ind w:left="0"/>
        <w:jc w:val="both"/>
      </w:pPr>
      <w:r>
        <w:rPr>
          <w:rFonts w:ascii="Times New Roman"/>
          <w:b w:val="false"/>
          <w:i w:val="false"/>
          <w:color w:val="000000"/>
          <w:sz w:val="28"/>
        </w:rPr>
        <w:t>
      52. При поступлении в уполномоченный орган государства-члена информации о дате и времени последнего обновления реестра предприятий Союза выполняется операция "Прием и обработка информации о дате и времени обновления реестра предприятий Союза" (P.SS.05.OPR.015).</w:t>
      </w:r>
    </w:p>
    <w:bookmarkEnd w:id="284"/>
    <w:bookmarkStart w:name="z323" w:id="285"/>
    <w:p>
      <w:pPr>
        <w:spacing w:after="0"/>
        <w:ind w:left="0"/>
        <w:jc w:val="both"/>
      </w:pPr>
      <w:r>
        <w:rPr>
          <w:rFonts w:ascii="Times New Roman"/>
          <w:b w:val="false"/>
          <w:i w:val="false"/>
          <w:color w:val="000000"/>
          <w:sz w:val="28"/>
        </w:rPr>
        <w:t>
      53. Результатом выполнения процедуры "Получение информации о дате и времени обновления реестра предприятий Союза" (P.SS.05.PRC.004) является получение уполномоченным органом государства-члена информации о дате и времени актуализации реестра предприятий Союза.</w:t>
      </w:r>
    </w:p>
    <w:bookmarkEnd w:id="285"/>
    <w:bookmarkStart w:name="z324" w:id="286"/>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информации о дате и времени обновления реестра предприятий Союза" (P.SS.05.PRC.004), приведен в таблице 21.</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326" w:id="28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реестра предприятий Союза" (P.SS.05.PRC.004)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3033"/>
        <w:gridCol w:w="2420"/>
      </w:tblGrid>
      <w:tr>
        <w:trPr>
          <w:trHeight w:val="3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8"/>
          <w:p>
            <w:pPr>
              <w:spacing w:after="20"/>
              <w:ind w:left="20"/>
              <w:jc w:val="both"/>
            </w:pPr>
            <w:r>
              <w:rPr>
                <w:rFonts w:ascii="Times New Roman"/>
                <w:b w:val="false"/>
                <w:i w:val="false"/>
                <w:color w:val="000000"/>
                <w:sz w:val="20"/>
              </w:rPr>
              <w:t>
Кодовое обозначение</w:t>
            </w:r>
          </w:p>
          <w:bookmarkEnd w:id="288"/>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9"/>
          <w:p>
            <w:pPr>
              <w:spacing w:after="20"/>
              <w:ind w:left="20"/>
              <w:jc w:val="both"/>
            </w:pPr>
            <w:r>
              <w:rPr>
                <w:rFonts w:ascii="Times New Roman"/>
                <w:b w:val="false"/>
                <w:i w:val="false"/>
                <w:color w:val="000000"/>
                <w:sz w:val="20"/>
              </w:rPr>
              <w:t>
1</w:t>
            </w:r>
          </w:p>
          <w:bookmarkEnd w:id="289"/>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P.SS.05.OPR.013</w:t>
            </w:r>
          </w:p>
          <w:bookmarkEnd w:id="290"/>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Cоюза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P.SS.05.OPR.014</w:t>
            </w:r>
          </w:p>
          <w:bookmarkEnd w:id="291"/>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Союза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2"/>
          <w:p>
            <w:pPr>
              <w:spacing w:after="20"/>
              <w:ind w:left="20"/>
              <w:jc w:val="both"/>
            </w:pPr>
            <w:r>
              <w:rPr>
                <w:rFonts w:ascii="Times New Roman"/>
                <w:b w:val="false"/>
                <w:i w:val="false"/>
                <w:color w:val="000000"/>
                <w:sz w:val="20"/>
              </w:rPr>
              <w:t>
P.SS.05.OPR.015</w:t>
            </w:r>
          </w:p>
          <w:bookmarkEnd w:id="292"/>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Союза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33" w:id="293"/>
    <w:p>
      <w:pPr>
        <w:spacing w:after="0"/>
        <w:ind w:left="0"/>
        <w:jc w:val="left"/>
      </w:pPr>
      <w:r>
        <w:rPr>
          <w:rFonts w:ascii="Times New Roman"/>
          <w:b/>
          <w:i w:val="false"/>
          <w:color w:val="000000"/>
        </w:rPr>
        <w:t xml:space="preserve"> Описание операции "Запрос информации о дате и времени обновления реестра предприятий Cоюза" (P.SS.05.OPR.013)</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4"/>
          <w:p>
            <w:pPr>
              <w:spacing w:after="20"/>
              <w:ind w:left="20"/>
              <w:jc w:val="both"/>
            </w:pPr>
            <w:r>
              <w:rPr>
                <w:rFonts w:ascii="Times New Roman"/>
                <w:b w:val="false"/>
                <w:i w:val="false"/>
                <w:color w:val="000000"/>
                <w:sz w:val="20"/>
              </w:rPr>
              <w:t>
№ п/п</w:t>
            </w:r>
          </w:p>
          <w:bookmarkEnd w:id="29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5"/>
          <w:p>
            <w:pPr>
              <w:spacing w:after="20"/>
              <w:ind w:left="20"/>
              <w:jc w:val="both"/>
            </w:pPr>
            <w:r>
              <w:rPr>
                <w:rFonts w:ascii="Times New Roman"/>
                <w:b w:val="false"/>
                <w:i w:val="false"/>
                <w:color w:val="000000"/>
                <w:sz w:val="20"/>
              </w:rPr>
              <w:t>
1</w:t>
            </w:r>
          </w:p>
          <w:bookmarkEnd w:id="29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6"/>
          <w:p>
            <w:pPr>
              <w:spacing w:after="20"/>
              <w:ind w:left="20"/>
              <w:jc w:val="both"/>
            </w:pPr>
            <w:r>
              <w:rPr>
                <w:rFonts w:ascii="Times New Roman"/>
                <w:b w:val="false"/>
                <w:i w:val="false"/>
                <w:color w:val="000000"/>
                <w:sz w:val="20"/>
              </w:rPr>
              <w:t>
1</w:t>
            </w:r>
          </w:p>
          <w:bookmarkEnd w:id="29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7"/>
          <w:p>
            <w:pPr>
              <w:spacing w:after="20"/>
              <w:ind w:left="20"/>
              <w:jc w:val="both"/>
            </w:pPr>
            <w:r>
              <w:rPr>
                <w:rFonts w:ascii="Times New Roman"/>
                <w:b w:val="false"/>
                <w:i w:val="false"/>
                <w:color w:val="000000"/>
                <w:sz w:val="20"/>
              </w:rPr>
              <w:t>
2</w:t>
            </w:r>
          </w:p>
          <w:bookmarkEnd w:id="297"/>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Cоюза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8"/>
          <w:p>
            <w:pPr>
              <w:spacing w:after="20"/>
              <w:ind w:left="20"/>
              <w:jc w:val="both"/>
            </w:pPr>
            <w:r>
              <w:rPr>
                <w:rFonts w:ascii="Times New Roman"/>
                <w:b w:val="false"/>
                <w:i w:val="false"/>
                <w:color w:val="000000"/>
                <w:sz w:val="20"/>
              </w:rPr>
              <w:t>
3</w:t>
            </w:r>
          </w:p>
          <w:bookmarkEnd w:id="298"/>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9"/>
          <w:p>
            <w:pPr>
              <w:spacing w:after="20"/>
              <w:ind w:left="20"/>
              <w:jc w:val="both"/>
            </w:pPr>
            <w:r>
              <w:rPr>
                <w:rFonts w:ascii="Times New Roman"/>
                <w:b w:val="false"/>
                <w:i w:val="false"/>
                <w:color w:val="000000"/>
                <w:sz w:val="20"/>
              </w:rPr>
              <w:t>
4</w:t>
            </w:r>
          </w:p>
          <w:bookmarkEnd w:id="29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информации о дате и времени обновления реестра предприятий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0"/>
          <w:p>
            <w:pPr>
              <w:spacing w:after="20"/>
              <w:ind w:left="20"/>
              <w:jc w:val="both"/>
            </w:pPr>
            <w:r>
              <w:rPr>
                <w:rFonts w:ascii="Times New Roman"/>
                <w:b w:val="false"/>
                <w:i w:val="false"/>
                <w:color w:val="000000"/>
                <w:sz w:val="20"/>
              </w:rPr>
              <w:t>
5</w:t>
            </w:r>
          </w:p>
          <w:bookmarkEnd w:id="300"/>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1"/>
          <w:p>
            <w:pPr>
              <w:spacing w:after="20"/>
              <w:ind w:left="20"/>
              <w:jc w:val="both"/>
            </w:pPr>
            <w:r>
              <w:rPr>
                <w:rFonts w:ascii="Times New Roman"/>
                <w:b w:val="false"/>
                <w:i w:val="false"/>
                <w:color w:val="000000"/>
                <w:sz w:val="20"/>
              </w:rPr>
              <w:t>
6</w:t>
            </w:r>
          </w:p>
          <w:bookmarkEnd w:id="30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информации о дате и времени обновления сведений реестра предприятий Союза 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2"/>
          <w:p>
            <w:pPr>
              <w:spacing w:after="20"/>
              <w:ind w:left="20"/>
              <w:jc w:val="both"/>
            </w:pPr>
            <w:r>
              <w:rPr>
                <w:rFonts w:ascii="Times New Roman"/>
                <w:b w:val="false"/>
                <w:i w:val="false"/>
                <w:color w:val="000000"/>
                <w:sz w:val="20"/>
              </w:rPr>
              <w:t>
7</w:t>
            </w:r>
          </w:p>
          <w:bookmarkEnd w:id="30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Союза направлен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344" w:id="303"/>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реестра предприятий Союза" (P.SS.05.OPR.014)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1103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4"/>
          <w:p>
            <w:pPr>
              <w:spacing w:after="20"/>
              <w:ind w:left="20"/>
              <w:jc w:val="both"/>
            </w:pPr>
            <w:r>
              <w:rPr>
                <w:rFonts w:ascii="Times New Roman"/>
                <w:b w:val="false"/>
                <w:i w:val="false"/>
                <w:color w:val="000000"/>
                <w:sz w:val="20"/>
              </w:rPr>
              <w:t>
№ п/п</w:t>
            </w:r>
          </w:p>
          <w:bookmarkEnd w:id="304"/>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5"/>
          <w:p>
            <w:pPr>
              <w:spacing w:after="20"/>
              <w:ind w:left="20"/>
              <w:jc w:val="both"/>
            </w:pPr>
            <w:r>
              <w:rPr>
                <w:rFonts w:ascii="Times New Roman"/>
                <w:b w:val="false"/>
                <w:i w:val="false"/>
                <w:color w:val="000000"/>
                <w:sz w:val="20"/>
              </w:rPr>
              <w:t>
1</w:t>
            </w:r>
          </w:p>
          <w:bookmarkEnd w:id="305"/>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6"/>
          <w:p>
            <w:pPr>
              <w:spacing w:after="20"/>
              <w:ind w:left="20"/>
              <w:jc w:val="both"/>
            </w:pPr>
            <w:r>
              <w:rPr>
                <w:rFonts w:ascii="Times New Roman"/>
                <w:b w:val="false"/>
                <w:i w:val="false"/>
                <w:color w:val="000000"/>
                <w:sz w:val="20"/>
              </w:rPr>
              <w:t>
1</w:t>
            </w:r>
          </w:p>
          <w:bookmarkEnd w:id="306"/>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7"/>
          <w:p>
            <w:pPr>
              <w:spacing w:after="20"/>
              <w:ind w:left="20"/>
              <w:jc w:val="both"/>
            </w:pPr>
            <w:r>
              <w:rPr>
                <w:rFonts w:ascii="Times New Roman"/>
                <w:b w:val="false"/>
                <w:i w:val="false"/>
                <w:color w:val="000000"/>
                <w:sz w:val="20"/>
              </w:rPr>
              <w:t>
2</w:t>
            </w:r>
          </w:p>
          <w:bookmarkEnd w:id="307"/>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Союза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8"/>
          <w:p>
            <w:pPr>
              <w:spacing w:after="20"/>
              <w:ind w:left="20"/>
              <w:jc w:val="both"/>
            </w:pPr>
            <w:r>
              <w:rPr>
                <w:rFonts w:ascii="Times New Roman"/>
                <w:b w:val="false"/>
                <w:i w:val="false"/>
                <w:color w:val="000000"/>
                <w:sz w:val="20"/>
              </w:rPr>
              <w:t>
3</w:t>
            </w:r>
          </w:p>
          <w:bookmarkEnd w:id="308"/>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9"/>
          <w:p>
            <w:pPr>
              <w:spacing w:after="20"/>
              <w:ind w:left="20"/>
              <w:jc w:val="both"/>
            </w:pPr>
            <w:r>
              <w:rPr>
                <w:rFonts w:ascii="Times New Roman"/>
                <w:b w:val="false"/>
                <w:i w:val="false"/>
                <w:color w:val="000000"/>
                <w:sz w:val="20"/>
              </w:rPr>
              <w:t>
4</w:t>
            </w:r>
          </w:p>
          <w:bookmarkEnd w:id="309"/>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реестра предприятий Союза (операция "Запрос информации о дате и времени обновления реестра предприятий Союза" (P.SS.05.OPR.013))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0"/>
          <w:p>
            <w:pPr>
              <w:spacing w:after="20"/>
              <w:ind w:left="20"/>
              <w:jc w:val="both"/>
            </w:pPr>
            <w:r>
              <w:rPr>
                <w:rFonts w:ascii="Times New Roman"/>
                <w:b w:val="false"/>
                <w:i w:val="false"/>
                <w:color w:val="000000"/>
                <w:sz w:val="20"/>
              </w:rPr>
              <w:t>
5</w:t>
            </w:r>
          </w:p>
          <w:bookmarkEnd w:id="310"/>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1"/>
          <w:p>
            <w:pPr>
              <w:spacing w:after="20"/>
              <w:ind w:left="20"/>
              <w:jc w:val="both"/>
            </w:pPr>
            <w:r>
              <w:rPr>
                <w:rFonts w:ascii="Times New Roman"/>
                <w:b w:val="false"/>
                <w:i w:val="false"/>
                <w:color w:val="000000"/>
                <w:sz w:val="20"/>
              </w:rPr>
              <w:t>
6</w:t>
            </w:r>
          </w:p>
          <w:bookmarkEnd w:id="311"/>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если при выполнении проверки выявлены ошибки, исполнитель уведомляет уполномоченный орган государства-члена об этом; в случае если проверка выполнена успешно, отправляется ответ на запрос в соответствии с Регламентом информационного взаимодействия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2"/>
          <w:p>
            <w:pPr>
              <w:spacing w:after="20"/>
              <w:ind w:left="20"/>
              <w:jc w:val="both"/>
            </w:pPr>
            <w:r>
              <w:rPr>
                <w:rFonts w:ascii="Times New Roman"/>
                <w:b w:val="false"/>
                <w:i w:val="false"/>
                <w:color w:val="000000"/>
                <w:sz w:val="20"/>
              </w:rPr>
              <w:t>
7</w:t>
            </w:r>
          </w:p>
          <w:bookmarkEnd w:id="312"/>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обновления реестра предприятий Союза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355" w:id="31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реестра предприятий Союза" (P.SS.05.OPR.015)</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4"/>
          <w:p>
            <w:pPr>
              <w:spacing w:after="20"/>
              <w:ind w:left="20"/>
              <w:jc w:val="both"/>
            </w:pPr>
            <w:r>
              <w:rPr>
                <w:rFonts w:ascii="Times New Roman"/>
                <w:b w:val="false"/>
                <w:i w:val="false"/>
                <w:color w:val="000000"/>
                <w:sz w:val="20"/>
              </w:rPr>
              <w:t>
№ п/п</w:t>
            </w:r>
          </w:p>
          <w:bookmarkEnd w:id="314"/>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5"/>
          <w:p>
            <w:pPr>
              <w:spacing w:after="20"/>
              <w:ind w:left="20"/>
              <w:jc w:val="both"/>
            </w:pPr>
            <w:r>
              <w:rPr>
                <w:rFonts w:ascii="Times New Roman"/>
                <w:b w:val="false"/>
                <w:i w:val="false"/>
                <w:color w:val="000000"/>
                <w:sz w:val="20"/>
              </w:rPr>
              <w:t>
1</w:t>
            </w:r>
          </w:p>
          <w:bookmarkEnd w:id="315"/>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6"/>
          <w:p>
            <w:pPr>
              <w:spacing w:after="20"/>
              <w:ind w:left="20"/>
              <w:jc w:val="both"/>
            </w:pPr>
            <w:r>
              <w:rPr>
                <w:rFonts w:ascii="Times New Roman"/>
                <w:b w:val="false"/>
                <w:i w:val="false"/>
                <w:color w:val="000000"/>
                <w:sz w:val="20"/>
              </w:rPr>
              <w:t>
1</w:t>
            </w:r>
          </w:p>
          <w:bookmarkEnd w:id="316"/>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7"/>
          <w:p>
            <w:pPr>
              <w:spacing w:after="20"/>
              <w:ind w:left="20"/>
              <w:jc w:val="both"/>
            </w:pPr>
            <w:r>
              <w:rPr>
                <w:rFonts w:ascii="Times New Roman"/>
                <w:b w:val="false"/>
                <w:i w:val="false"/>
                <w:color w:val="000000"/>
                <w:sz w:val="20"/>
              </w:rPr>
              <w:t>
2</w:t>
            </w:r>
          </w:p>
          <w:bookmarkEnd w:id="317"/>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Союза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8"/>
          <w:p>
            <w:pPr>
              <w:spacing w:after="20"/>
              <w:ind w:left="20"/>
              <w:jc w:val="both"/>
            </w:pPr>
            <w:r>
              <w:rPr>
                <w:rFonts w:ascii="Times New Roman"/>
                <w:b w:val="false"/>
                <w:i w:val="false"/>
                <w:color w:val="000000"/>
                <w:sz w:val="20"/>
              </w:rPr>
              <w:t>
3</w:t>
            </w:r>
          </w:p>
          <w:bookmarkEnd w:id="318"/>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9"/>
          <w:p>
            <w:pPr>
              <w:spacing w:after="20"/>
              <w:ind w:left="20"/>
              <w:jc w:val="both"/>
            </w:pPr>
            <w:r>
              <w:rPr>
                <w:rFonts w:ascii="Times New Roman"/>
                <w:b w:val="false"/>
                <w:i w:val="false"/>
                <w:color w:val="000000"/>
                <w:sz w:val="20"/>
              </w:rPr>
              <w:t>
4</w:t>
            </w:r>
          </w:p>
          <w:bookmarkEnd w:id="319"/>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реестра предприятий Союза (операция "Обработка и представление информации о дате и времени обновления реестра предприятий Союза" (P.SS.05.OPR.014))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0"/>
          <w:p>
            <w:pPr>
              <w:spacing w:after="20"/>
              <w:ind w:left="20"/>
              <w:jc w:val="both"/>
            </w:pPr>
            <w:r>
              <w:rPr>
                <w:rFonts w:ascii="Times New Roman"/>
                <w:b w:val="false"/>
                <w:i w:val="false"/>
                <w:color w:val="000000"/>
                <w:sz w:val="20"/>
              </w:rPr>
              <w:t>
5</w:t>
            </w:r>
          </w:p>
          <w:bookmarkEnd w:id="320"/>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6</w:t>
            </w:r>
          </w:p>
          <w:bookmarkEnd w:id="321"/>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реестра предприятий Союза в соответствии с Регламентом информационного взаимодействия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2"/>
          <w:p>
            <w:pPr>
              <w:spacing w:after="20"/>
              <w:ind w:left="20"/>
              <w:jc w:val="both"/>
            </w:pPr>
            <w:r>
              <w:rPr>
                <w:rFonts w:ascii="Times New Roman"/>
                <w:b w:val="false"/>
                <w:i w:val="false"/>
                <w:color w:val="000000"/>
                <w:sz w:val="20"/>
              </w:rPr>
              <w:t>
7</w:t>
            </w:r>
          </w:p>
          <w:bookmarkEnd w:id="322"/>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Союза получена</w:t>
            </w:r>
          </w:p>
        </w:tc>
      </w:tr>
    </w:tbl>
    <w:p>
      <w:pPr>
        <w:spacing w:after="0"/>
        <w:ind w:left="0"/>
        <w:jc w:val="left"/>
      </w:pPr>
      <w:r>
        <w:br/>
      </w:r>
      <w:r>
        <w:rPr>
          <w:rFonts w:ascii="Times New Roman"/>
          <w:b w:val="false"/>
          <w:i w:val="false"/>
          <w:color w:val="000000"/>
          <w:sz w:val="28"/>
        </w:rPr>
        <w:t>
</w:t>
      </w:r>
    </w:p>
    <w:bookmarkStart w:name="z365" w:id="323"/>
    <w:p>
      <w:pPr>
        <w:spacing w:after="0"/>
        <w:ind w:left="0"/>
        <w:jc w:val="left"/>
      </w:pPr>
      <w:r>
        <w:rPr>
          <w:rFonts w:ascii="Times New Roman"/>
          <w:b/>
          <w:i w:val="false"/>
          <w:color w:val="000000"/>
        </w:rPr>
        <w:t xml:space="preserve"> Процедура "Получение сведений из реестра предприятий Союза" (P.SS.05.PRC.005)</w:t>
      </w:r>
    </w:p>
    <w:bookmarkEnd w:id="323"/>
    <w:bookmarkStart w:name="z366" w:id="324"/>
    <w:p>
      <w:pPr>
        <w:spacing w:after="0"/>
        <w:ind w:left="0"/>
        <w:jc w:val="both"/>
      </w:pPr>
      <w:r>
        <w:rPr>
          <w:rFonts w:ascii="Times New Roman"/>
          <w:b w:val="false"/>
          <w:i w:val="false"/>
          <w:color w:val="000000"/>
          <w:sz w:val="28"/>
        </w:rPr>
        <w:t>
      55. Схема выполнения процедуры "Получение сведений из реестра предприятий Союза" (P.SS.05.PRC.005) представлена на рисунке 8.</w:t>
      </w:r>
    </w:p>
    <w:bookmarkEnd w:id="324"/>
    <w:bookmarkStart w:name="z367" w:id="325"/>
    <w:p>
      <w:pPr>
        <w:spacing w:after="0"/>
        <w:ind w:left="0"/>
        <w:jc w:val="both"/>
      </w:pPr>
      <w:r>
        <w:rPr>
          <w:rFonts w:ascii="Times New Roman"/>
          <w:b w:val="false"/>
          <w:i w:val="false"/>
          <w:color w:val="000000"/>
          <w:sz w:val="28"/>
        </w:rPr>
        <w:t>
      </w:t>
      </w:r>
    </w:p>
    <w:bookmarkEnd w:id="32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26"/>
    <w:p>
      <w:pPr>
        <w:spacing w:after="0"/>
        <w:ind w:left="0"/>
        <w:jc w:val="both"/>
      </w:pPr>
      <w:r>
        <w:rPr>
          <w:rFonts w:ascii="Times New Roman"/>
          <w:b w:val="false"/>
          <w:i w:val="false"/>
          <w:color w:val="000000"/>
          <w:sz w:val="28"/>
        </w:rPr>
        <w:t>
      Рис. 8. Схема выполнения процедуры "Получение сведений из реестра предприятий Союза" (P.SS.05.PRC.005)</w:t>
      </w:r>
    </w:p>
    <w:bookmarkEnd w:id="326"/>
    <w:bookmarkStart w:name="z369" w:id="327"/>
    <w:p>
      <w:pPr>
        <w:spacing w:after="0"/>
        <w:ind w:left="0"/>
        <w:jc w:val="both"/>
      </w:pPr>
      <w:r>
        <w:rPr>
          <w:rFonts w:ascii="Times New Roman"/>
          <w:b w:val="false"/>
          <w:i w:val="false"/>
          <w:color w:val="000000"/>
          <w:sz w:val="28"/>
        </w:rPr>
        <w:t>
      56. Процедура "Получение сведений из реестра предприятий Союза" (P.SS.05.PRC.005) выполняется уполномоченным органом государства-члена при необходимости получения сведений из реестра предприятий Союза.</w:t>
      </w:r>
    </w:p>
    <w:bookmarkEnd w:id="327"/>
    <w:bookmarkStart w:name="z370" w:id="328"/>
    <w:p>
      <w:pPr>
        <w:spacing w:after="0"/>
        <w:ind w:left="0"/>
        <w:jc w:val="both"/>
      </w:pPr>
      <w:r>
        <w:rPr>
          <w:rFonts w:ascii="Times New Roman"/>
          <w:b w:val="false"/>
          <w:i w:val="false"/>
          <w:color w:val="000000"/>
          <w:sz w:val="28"/>
        </w:rPr>
        <w:t>
      57. Первой выполняется операция "Запрос сведений из реестра предприятий Союза" (P.SS.05.OPR.016), по результатам выполнения которой уполномоченный орган государства-члена формирует и направляет в Комиссию запрос на получение сведений из реестра предприятий Союза через интегрированную систему.</w:t>
      </w:r>
    </w:p>
    <w:bookmarkEnd w:id="328"/>
    <w:bookmarkStart w:name="z371" w:id="329"/>
    <w:p>
      <w:pPr>
        <w:spacing w:after="0"/>
        <w:ind w:left="0"/>
        <w:jc w:val="both"/>
      </w:pPr>
      <w:r>
        <w:rPr>
          <w:rFonts w:ascii="Times New Roman"/>
          <w:b w:val="false"/>
          <w:i w:val="false"/>
          <w:color w:val="000000"/>
          <w:sz w:val="28"/>
        </w:rPr>
        <w:t>
      58. При поступлении в Комисию запроса сведений из реестра предприятий Союза выполняется операция "Обработка и представление сведений из реестра предприятий Союза" (P.SS.05.OPR.017), по результатам выполнения которой Комиссия формирует и представляет в уполномоченный орган государства-члена запрашиваемые сведения или уведомление об отсутствии сведений, удовлетворяющих параметрам запроса.</w:t>
      </w:r>
    </w:p>
    <w:bookmarkEnd w:id="329"/>
    <w:bookmarkStart w:name="z372" w:id="330"/>
    <w:p>
      <w:pPr>
        <w:spacing w:after="0"/>
        <w:ind w:left="0"/>
        <w:jc w:val="both"/>
      </w:pPr>
      <w:r>
        <w:rPr>
          <w:rFonts w:ascii="Times New Roman"/>
          <w:b w:val="false"/>
          <w:i w:val="false"/>
          <w:color w:val="000000"/>
          <w:sz w:val="28"/>
        </w:rPr>
        <w:t>
      59. При поступлении в уполномоченный орган государства-члена сведений из реестра предприятий Союза выполняется операция "Прием и обработка сведений из реестра предприятий Союза" (P.SS.05.OPR.018).</w:t>
      </w:r>
    </w:p>
    <w:bookmarkEnd w:id="330"/>
    <w:bookmarkStart w:name="z373" w:id="331"/>
    <w:p>
      <w:pPr>
        <w:spacing w:after="0"/>
        <w:ind w:left="0"/>
        <w:jc w:val="both"/>
      </w:pPr>
      <w:r>
        <w:rPr>
          <w:rFonts w:ascii="Times New Roman"/>
          <w:b w:val="false"/>
          <w:i w:val="false"/>
          <w:color w:val="000000"/>
          <w:sz w:val="28"/>
        </w:rPr>
        <w:t>
      60. Результатом выполнения процедуры "Получение сведений из реестра предприятий Союза" (P.SS.05.PRC.005) является получение уполномоченным органом государства-члена сведений из реестра предприятий Союза.</w:t>
      </w:r>
    </w:p>
    <w:bookmarkEnd w:id="331"/>
    <w:bookmarkStart w:name="z374" w:id="332"/>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сведений из реестра предприятий Союза" (P.SS.05.PRC.005), приведен в таблице 25.</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376" w:id="33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реестра предприятий Союза" (P.SS.05.PRC.005)</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8"/>
        <w:gridCol w:w="2152"/>
        <w:gridCol w:w="2650"/>
      </w:tblGrid>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4"/>
          <w:p>
            <w:pPr>
              <w:spacing w:after="20"/>
              <w:ind w:left="20"/>
              <w:jc w:val="both"/>
            </w:pPr>
            <w:r>
              <w:rPr>
                <w:rFonts w:ascii="Times New Roman"/>
                <w:b w:val="false"/>
                <w:i w:val="false"/>
                <w:color w:val="000000"/>
                <w:sz w:val="20"/>
              </w:rPr>
              <w:t>
Кодовое обозначение</w:t>
            </w:r>
          </w:p>
          <w:bookmarkEnd w:id="334"/>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5"/>
          <w:p>
            <w:pPr>
              <w:spacing w:after="20"/>
              <w:ind w:left="20"/>
              <w:jc w:val="both"/>
            </w:pPr>
            <w:r>
              <w:rPr>
                <w:rFonts w:ascii="Times New Roman"/>
                <w:b w:val="false"/>
                <w:i w:val="false"/>
                <w:color w:val="000000"/>
                <w:sz w:val="20"/>
              </w:rPr>
              <w:t>
1</w:t>
            </w:r>
          </w:p>
          <w:bookmarkEnd w:id="335"/>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6"/>
          <w:p>
            <w:pPr>
              <w:spacing w:after="20"/>
              <w:ind w:left="20"/>
              <w:jc w:val="both"/>
            </w:pPr>
            <w:r>
              <w:rPr>
                <w:rFonts w:ascii="Times New Roman"/>
                <w:b w:val="false"/>
                <w:i w:val="false"/>
                <w:color w:val="000000"/>
                <w:sz w:val="20"/>
              </w:rPr>
              <w:t>
P.SS.05.OPR.016</w:t>
            </w:r>
          </w:p>
          <w:bookmarkEnd w:id="336"/>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7"/>
          <w:p>
            <w:pPr>
              <w:spacing w:after="20"/>
              <w:ind w:left="20"/>
              <w:jc w:val="both"/>
            </w:pPr>
            <w:r>
              <w:rPr>
                <w:rFonts w:ascii="Times New Roman"/>
                <w:b w:val="false"/>
                <w:i w:val="false"/>
                <w:color w:val="000000"/>
                <w:sz w:val="20"/>
              </w:rPr>
              <w:t>
P.SS.05.OPR.017</w:t>
            </w:r>
          </w:p>
          <w:bookmarkEnd w:id="337"/>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Союза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8"/>
          <w:p>
            <w:pPr>
              <w:spacing w:after="20"/>
              <w:ind w:left="20"/>
              <w:jc w:val="both"/>
            </w:pPr>
            <w:r>
              <w:rPr>
                <w:rFonts w:ascii="Times New Roman"/>
                <w:b w:val="false"/>
                <w:i w:val="false"/>
                <w:color w:val="000000"/>
                <w:sz w:val="20"/>
              </w:rPr>
              <w:t>
P.SS.05.OPR.018</w:t>
            </w:r>
          </w:p>
          <w:bookmarkEnd w:id="338"/>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Союза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26 </w:t>
            </w:r>
          </w:p>
        </w:tc>
      </w:tr>
    </w:tbl>
    <w:bookmarkStart w:name="z383" w:id="339"/>
    <w:p>
      <w:pPr>
        <w:spacing w:after="0"/>
        <w:ind w:left="0"/>
        <w:jc w:val="left"/>
      </w:pPr>
      <w:r>
        <w:rPr>
          <w:rFonts w:ascii="Times New Roman"/>
          <w:b/>
          <w:i w:val="false"/>
          <w:color w:val="000000"/>
        </w:rPr>
        <w:t xml:space="preserve"> Описание операции "Запрос сведений из реестра предприятий Союза" (P.SS.05.OPR.016)</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3"/>
        <w:gridCol w:w="1115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0"/>
          <w:p>
            <w:pPr>
              <w:spacing w:after="20"/>
              <w:ind w:left="20"/>
              <w:jc w:val="both"/>
            </w:pPr>
            <w:r>
              <w:rPr>
                <w:rFonts w:ascii="Times New Roman"/>
                <w:b w:val="false"/>
                <w:i w:val="false"/>
                <w:color w:val="000000"/>
                <w:sz w:val="20"/>
              </w:rPr>
              <w:t>
№ п/п</w:t>
            </w:r>
          </w:p>
          <w:bookmarkEnd w:id="340"/>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1"/>
          <w:p>
            <w:pPr>
              <w:spacing w:after="20"/>
              <w:ind w:left="20"/>
              <w:jc w:val="both"/>
            </w:pPr>
            <w:r>
              <w:rPr>
                <w:rFonts w:ascii="Times New Roman"/>
                <w:b w:val="false"/>
                <w:i w:val="false"/>
                <w:color w:val="000000"/>
                <w:sz w:val="20"/>
              </w:rPr>
              <w:t>
1</w:t>
            </w:r>
          </w:p>
          <w:bookmarkEnd w:id="341"/>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2"/>
          <w:p>
            <w:pPr>
              <w:spacing w:after="20"/>
              <w:ind w:left="20"/>
              <w:jc w:val="both"/>
            </w:pPr>
            <w:r>
              <w:rPr>
                <w:rFonts w:ascii="Times New Roman"/>
                <w:b w:val="false"/>
                <w:i w:val="false"/>
                <w:color w:val="000000"/>
                <w:sz w:val="20"/>
              </w:rPr>
              <w:t>
1</w:t>
            </w:r>
          </w:p>
          <w:bookmarkEnd w:id="342"/>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3"/>
          <w:p>
            <w:pPr>
              <w:spacing w:after="20"/>
              <w:ind w:left="20"/>
              <w:jc w:val="both"/>
            </w:pPr>
            <w:r>
              <w:rPr>
                <w:rFonts w:ascii="Times New Roman"/>
                <w:b w:val="false"/>
                <w:i w:val="false"/>
                <w:color w:val="000000"/>
                <w:sz w:val="20"/>
              </w:rPr>
              <w:t>
2</w:t>
            </w:r>
          </w:p>
          <w:bookmarkEnd w:id="343"/>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4"/>
          <w:p>
            <w:pPr>
              <w:spacing w:after="20"/>
              <w:ind w:left="20"/>
              <w:jc w:val="both"/>
            </w:pPr>
            <w:r>
              <w:rPr>
                <w:rFonts w:ascii="Times New Roman"/>
                <w:b w:val="false"/>
                <w:i w:val="false"/>
                <w:color w:val="000000"/>
                <w:sz w:val="20"/>
              </w:rPr>
              <w:t>
3</w:t>
            </w:r>
          </w:p>
          <w:bookmarkEnd w:id="344"/>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5"/>
          <w:p>
            <w:pPr>
              <w:spacing w:after="20"/>
              <w:ind w:left="20"/>
              <w:jc w:val="both"/>
            </w:pPr>
            <w:r>
              <w:rPr>
                <w:rFonts w:ascii="Times New Roman"/>
                <w:b w:val="false"/>
                <w:i w:val="false"/>
                <w:color w:val="000000"/>
                <w:sz w:val="20"/>
              </w:rPr>
              <w:t>
4</w:t>
            </w:r>
          </w:p>
          <w:bookmarkEnd w:id="345"/>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сведений из реестра предприятий Союза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6"/>
          <w:p>
            <w:pPr>
              <w:spacing w:after="20"/>
              <w:ind w:left="20"/>
              <w:jc w:val="both"/>
            </w:pPr>
            <w:r>
              <w:rPr>
                <w:rFonts w:ascii="Times New Roman"/>
                <w:b w:val="false"/>
                <w:i w:val="false"/>
                <w:color w:val="000000"/>
                <w:sz w:val="20"/>
              </w:rPr>
              <w:t>
5</w:t>
            </w:r>
          </w:p>
          <w:bookmarkEnd w:id="346"/>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7"/>
          <w:p>
            <w:pPr>
              <w:spacing w:after="20"/>
              <w:ind w:left="20"/>
              <w:jc w:val="both"/>
            </w:pPr>
            <w:r>
              <w:rPr>
                <w:rFonts w:ascii="Times New Roman"/>
                <w:b w:val="false"/>
                <w:i w:val="false"/>
                <w:color w:val="000000"/>
                <w:sz w:val="20"/>
              </w:rPr>
              <w:t>
6</w:t>
            </w:r>
          </w:p>
          <w:bookmarkEnd w:id="347"/>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реестра предприятий Союза в соответствии с Регламентом информационного взаимодействия. Исполнитель запрашивает актуальные сведения по всем государствам-членам или по конкретному государству-члену, указав в запросе его код. В запросе указывается дата, на которую необходимо представить актуальные сведения. Если дата не указана, представляются все актуальные на текущую дату сведения, содержащиеся в реестре предприятий Союза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8"/>
          <w:p>
            <w:pPr>
              <w:spacing w:after="20"/>
              <w:ind w:left="20"/>
              <w:jc w:val="both"/>
            </w:pPr>
            <w:r>
              <w:rPr>
                <w:rFonts w:ascii="Times New Roman"/>
                <w:b w:val="false"/>
                <w:i w:val="false"/>
                <w:color w:val="000000"/>
                <w:sz w:val="20"/>
              </w:rPr>
              <w:t>
7</w:t>
            </w:r>
          </w:p>
          <w:bookmarkEnd w:id="348"/>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 направлен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94" w:id="349"/>
    <w:p>
      <w:pPr>
        <w:spacing w:after="0"/>
        <w:ind w:left="0"/>
        <w:jc w:val="left"/>
      </w:pPr>
      <w:r>
        <w:rPr>
          <w:rFonts w:ascii="Times New Roman"/>
          <w:b/>
          <w:i w:val="false"/>
          <w:color w:val="000000"/>
        </w:rPr>
        <w:t xml:space="preserve"> Описание операции "Обработка и представление сведений из реестра предприятий Союза" (P.SS.05.OPR.017)</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04"/>
        <w:gridCol w:w="1086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0"/>
          <w:p>
            <w:pPr>
              <w:spacing w:after="20"/>
              <w:ind w:left="20"/>
              <w:jc w:val="both"/>
            </w:pPr>
            <w:r>
              <w:rPr>
                <w:rFonts w:ascii="Times New Roman"/>
                <w:b w:val="false"/>
                <w:i w:val="false"/>
                <w:color w:val="000000"/>
                <w:sz w:val="20"/>
              </w:rPr>
              <w:t>
№ п/п</w:t>
            </w:r>
          </w:p>
          <w:bookmarkEnd w:id="350"/>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1"/>
          <w:p>
            <w:pPr>
              <w:spacing w:after="20"/>
              <w:ind w:left="20"/>
              <w:jc w:val="both"/>
            </w:pPr>
            <w:r>
              <w:rPr>
                <w:rFonts w:ascii="Times New Roman"/>
                <w:b w:val="false"/>
                <w:i w:val="false"/>
                <w:color w:val="000000"/>
                <w:sz w:val="20"/>
              </w:rPr>
              <w:t>
1</w:t>
            </w:r>
          </w:p>
          <w:bookmarkEnd w:id="351"/>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2"/>
          <w:p>
            <w:pPr>
              <w:spacing w:after="20"/>
              <w:ind w:left="20"/>
              <w:jc w:val="both"/>
            </w:pPr>
            <w:r>
              <w:rPr>
                <w:rFonts w:ascii="Times New Roman"/>
                <w:b w:val="false"/>
                <w:i w:val="false"/>
                <w:color w:val="000000"/>
                <w:sz w:val="20"/>
              </w:rPr>
              <w:t>
1</w:t>
            </w:r>
          </w:p>
          <w:bookmarkEnd w:id="352"/>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3"/>
          <w:p>
            <w:pPr>
              <w:spacing w:after="20"/>
              <w:ind w:left="20"/>
              <w:jc w:val="both"/>
            </w:pPr>
            <w:r>
              <w:rPr>
                <w:rFonts w:ascii="Times New Roman"/>
                <w:b w:val="false"/>
                <w:i w:val="false"/>
                <w:color w:val="000000"/>
                <w:sz w:val="20"/>
              </w:rPr>
              <w:t>
2</w:t>
            </w:r>
          </w:p>
          <w:bookmarkEnd w:id="353"/>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Союза</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4"/>
          <w:p>
            <w:pPr>
              <w:spacing w:after="20"/>
              <w:ind w:left="20"/>
              <w:jc w:val="both"/>
            </w:pPr>
            <w:r>
              <w:rPr>
                <w:rFonts w:ascii="Times New Roman"/>
                <w:b w:val="false"/>
                <w:i w:val="false"/>
                <w:color w:val="000000"/>
                <w:sz w:val="20"/>
              </w:rPr>
              <w:t>
3</w:t>
            </w:r>
          </w:p>
          <w:bookmarkEnd w:id="354"/>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5"/>
          <w:p>
            <w:pPr>
              <w:spacing w:after="20"/>
              <w:ind w:left="20"/>
              <w:jc w:val="both"/>
            </w:pPr>
            <w:r>
              <w:rPr>
                <w:rFonts w:ascii="Times New Roman"/>
                <w:b w:val="false"/>
                <w:i w:val="false"/>
                <w:color w:val="000000"/>
                <w:sz w:val="20"/>
              </w:rPr>
              <w:t>
4</w:t>
            </w:r>
          </w:p>
          <w:bookmarkEnd w:id="355"/>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реестра предприятий Союза (операция "Запрос сведений из реестра предприятий Союза" (P.SS.05.OPR.016))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6"/>
          <w:p>
            <w:pPr>
              <w:spacing w:after="20"/>
              <w:ind w:left="20"/>
              <w:jc w:val="both"/>
            </w:pPr>
            <w:r>
              <w:rPr>
                <w:rFonts w:ascii="Times New Roman"/>
                <w:b w:val="false"/>
                <w:i w:val="false"/>
                <w:color w:val="000000"/>
                <w:sz w:val="20"/>
              </w:rPr>
              <w:t>
5</w:t>
            </w:r>
          </w:p>
          <w:bookmarkEnd w:id="356"/>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7"/>
          <w:p>
            <w:pPr>
              <w:spacing w:after="20"/>
              <w:ind w:left="20"/>
              <w:jc w:val="both"/>
            </w:pPr>
            <w:r>
              <w:rPr>
                <w:rFonts w:ascii="Times New Roman"/>
                <w:b w:val="false"/>
                <w:i w:val="false"/>
                <w:color w:val="000000"/>
                <w:sz w:val="20"/>
              </w:rPr>
              <w:t>
6</w:t>
            </w:r>
          </w:p>
          <w:bookmarkEnd w:id="357"/>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соответствии с Регламентом информационного взаимодействия, в котором могут быть направлены сообщения:</w:t>
            </w:r>
            <w:r>
              <w:br/>
            </w:r>
            <w:r>
              <w:rPr>
                <w:rFonts w:ascii="Times New Roman"/>
                <w:b w:val="false"/>
                <w:i w:val="false"/>
                <w:color w:val="000000"/>
                <w:sz w:val="20"/>
              </w:rPr>
              <w:t>
со сведениями из реестра предприятий Союза;</w:t>
            </w:r>
            <w:r>
              <w:br/>
            </w:r>
            <w:r>
              <w:rPr>
                <w:rFonts w:ascii="Times New Roman"/>
                <w:b w:val="false"/>
                <w:i w:val="false"/>
                <w:color w:val="000000"/>
                <w:sz w:val="20"/>
              </w:rPr>
              <w:t>
с уведомлением об отсутствии сведений в реестре предприятий Союза на дату, указанную в запросе.</w:t>
            </w:r>
            <w:r>
              <w:br/>
            </w:r>
            <w:r>
              <w:rPr>
                <w:rFonts w:ascii="Times New Roman"/>
                <w:b w:val="false"/>
                <w:i w:val="false"/>
                <w:color w:val="000000"/>
                <w:sz w:val="20"/>
              </w:rPr>
              <w:t>
В ответных сообщениях со сведениями из реестра предприятий Союза представляются актуальные сведения на дату, указанную в запросе, то есть записи, для которых начальная дата меньше указанной в запросе, а конечная дата больше указанной в запросе либо не задана.</w:t>
            </w:r>
            <w:r>
              <w:br/>
            </w:r>
            <w:r>
              <w:rPr>
                <w:rFonts w:ascii="Times New Roman"/>
                <w:b w:val="false"/>
                <w:i w:val="false"/>
                <w:color w:val="000000"/>
                <w:sz w:val="20"/>
              </w:rPr>
              <w:t>
В случае если в запросе был указан код страны, то в ответном сообщении представлены сведения из реестра предприятий Союза по конкретному указанному государству-члену иначе – по всем государствам членам</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8"/>
          <w:p>
            <w:pPr>
              <w:spacing w:after="20"/>
              <w:ind w:left="20"/>
              <w:jc w:val="both"/>
            </w:pPr>
            <w:r>
              <w:rPr>
                <w:rFonts w:ascii="Times New Roman"/>
                <w:b w:val="false"/>
                <w:i w:val="false"/>
                <w:color w:val="000000"/>
                <w:sz w:val="20"/>
              </w:rPr>
              <w:t>
7</w:t>
            </w:r>
          </w:p>
          <w:bookmarkEnd w:id="358"/>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реестра предприятий Союза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405" w:id="359"/>
    <w:p>
      <w:pPr>
        <w:spacing w:after="0"/>
        <w:ind w:left="0"/>
        <w:jc w:val="left"/>
      </w:pPr>
      <w:r>
        <w:rPr>
          <w:rFonts w:ascii="Times New Roman"/>
          <w:b/>
          <w:i w:val="false"/>
          <w:color w:val="000000"/>
        </w:rPr>
        <w:t xml:space="preserve"> Описание операции "Прием и обработка сведений из реестра предприятий Союза" (P.SS.05.OPR.018)</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0"/>
          <w:p>
            <w:pPr>
              <w:spacing w:after="20"/>
              <w:ind w:left="20"/>
              <w:jc w:val="both"/>
            </w:pPr>
            <w:r>
              <w:rPr>
                <w:rFonts w:ascii="Times New Roman"/>
                <w:b w:val="false"/>
                <w:i w:val="false"/>
                <w:color w:val="000000"/>
                <w:sz w:val="20"/>
              </w:rPr>
              <w:t>
№ п/п</w:t>
            </w:r>
          </w:p>
          <w:bookmarkEnd w:id="360"/>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1"/>
          <w:p>
            <w:pPr>
              <w:spacing w:after="20"/>
              <w:ind w:left="20"/>
              <w:jc w:val="both"/>
            </w:pPr>
            <w:r>
              <w:rPr>
                <w:rFonts w:ascii="Times New Roman"/>
                <w:b w:val="false"/>
                <w:i w:val="false"/>
                <w:color w:val="000000"/>
                <w:sz w:val="20"/>
              </w:rPr>
              <w:t>
1</w:t>
            </w:r>
          </w:p>
          <w:bookmarkEnd w:id="361"/>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2"/>
          <w:p>
            <w:pPr>
              <w:spacing w:after="20"/>
              <w:ind w:left="20"/>
              <w:jc w:val="both"/>
            </w:pPr>
            <w:r>
              <w:rPr>
                <w:rFonts w:ascii="Times New Roman"/>
                <w:b w:val="false"/>
                <w:i w:val="false"/>
                <w:color w:val="000000"/>
                <w:sz w:val="20"/>
              </w:rPr>
              <w:t>
1</w:t>
            </w:r>
          </w:p>
          <w:bookmarkEnd w:id="362"/>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3"/>
          <w:p>
            <w:pPr>
              <w:spacing w:after="20"/>
              <w:ind w:left="20"/>
              <w:jc w:val="both"/>
            </w:pPr>
            <w:r>
              <w:rPr>
                <w:rFonts w:ascii="Times New Roman"/>
                <w:b w:val="false"/>
                <w:i w:val="false"/>
                <w:color w:val="000000"/>
                <w:sz w:val="20"/>
              </w:rPr>
              <w:t>
2</w:t>
            </w:r>
          </w:p>
          <w:bookmarkEnd w:id="363"/>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Союза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4"/>
          <w:p>
            <w:pPr>
              <w:spacing w:after="20"/>
              <w:ind w:left="20"/>
              <w:jc w:val="both"/>
            </w:pPr>
            <w:r>
              <w:rPr>
                <w:rFonts w:ascii="Times New Roman"/>
                <w:b w:val="false"/>
                <w:i w:val="false"/>
                <w:color w:val="000000"/>
                <w:sz w:val="20"/>
              </w:rPr>
              <w:t>
3</w:t>
            </w:r>
          </w:p>
          <w:bookmarkEnd w:id="364"/>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5"/>
          <w:p>
            <w:pPr>
              <w:spacing w:after="20"/>
              <w:ind w:left="20"/>
              <w:jc w:val="both"/>
            </w:pPr>
            <w:r>
              <w:rPr>
                <w:rFonts w:ascii="Times New Roman"/>
                <w:b w:val="false"/>
                <w:i w:val="false"/>
                <w:color w:val="000000"/>
                <w:sz w:val="20"/>
              </w:rPr>
              <w:t>
4</w:t>
            </w:r>
          </w:p>
          <w:bookmarkEnd w:id="365"/>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Союза или уведомления об отсутствии сведений, удовлетворяющих параметрам запроса (операция "Обработка и представление сведений из реестра предприятий Союза" (P.SS.05.OPR.017))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6"/>
          <w:p>
            <w:pPr>
              <w:spacing w:after="20"/>
              <w:ind w:left="20"/>
              <w:jc w:val="both"/>
            </w:pPr>
            <w:r>
              <w:rPr>
                <w:rFonts w:ascii="Times New Roman"/>
                <w:b w:val="false"/>
                <w:i w:val="false"/>
                <w:color w:val="000000"/>
                <w:sz w:val="20"/>
              </w:rPr>
              <w:t>
5</w:t>
            </w:r>
          </w:p>
          <w:bookmarkEnd w:id="366"/>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7"/>
          <w:p>
            <w:pPr>
              <w:spacing w:after="20"/>
              <w:ind w:left="20"/>
              <w:jc w:val="both"/>
            </w:pPr>
            <w:r>
              <w:rPr>
                <w:rFonts w:ascii="Times New Roman"/>
                <w:b w:val="false"/>
                <w:i w:val="false"/>
                <w:color w:val="000000"/>
                <w:sz w:val="20"/>
              </w:rPr>
              <w:t>
6</w:t>
            </w:r>
          </w:p>
          <w:bookmarkEnd w:id="367"/>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предприятий Союза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По окончании обработки операция завершается</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8"/>
          <w:p>
            <w:pPr>
              <w:spacing w:after="20"/>
              <w:ind w:left="20"/>
              <w:jc w:val="both"/>
            </w:pPr>
            <w:r>
              <w:rPr>
                <w:rFonts w:ascii="Times New Roman"/>
                <w:b w:val="false"/>
                <w:i w:val="false"/>
                <w:color w:val="000000"/>
                <w:sz w:val="20"/>
              </w:rPr>
              <w:t>
7</w:t>
            </w:r>
          </w:p>
          <w:bookmarkEnd w:id="36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Союза либо уведомление об отсутствии сведений, удовлетворяющих параметрам запроса, обработаны</w:t>
            </w:r>
          </w:p>
        </w:tc>
      </w:tr>
    </w:tbl>
    <w:p>
      <w:pPr>
        <w:spacing w:after="0"/>
        <w:ind w:left="0"/>
        <w:jc w:val="left"/>
      </w:pPr>
      <w:r>
        <w:br/>
      </w:r>
      <w:r>
        <w:rPr>
          <w:rFonts w:ascii="Times New Roman"/>
          <w:b w:val="false"/>
          <w:i w:val="false"/>
          <w:color w:val="000000"/>
          <w:sz w:val="28"/>
        </w:rPr>
        <w:t>
</w:t>
      </w:r>
    </w:p>
    <w:bookmarkStart w:name="z415" w:id="369"/>
    <w:p>
      <w:pPr>
        <w:spacing w:after="0"/>
        <w:ind w:left="0"/>
        <w:jc w:val="left"/>
      </w:pPr>
      <w:r>
        <w:rPr>
          <w:rFonts w:ascii="Times New Roman"/>
          <w:b/>
          <w:i w:val="false"/>
          <w:color w:val="000000"/>
        </w:rPr>
        <w:t xml:space="preserve"> Процедура "Получение измененных сведений из реестра предприятий Союза" (P.SS.05.PRC.006)</w:t>
      </w:r>
    </w:p>
    <w:bookmarkEnd w:id="369"/>
    <w:bookmarkStart w:name="z416" w:id="370"/>
    <w:p>
      <w:pPr>
        <w:spacing w:after="0"/>
        <w:ind w:left="0"/>
        <w:jc w:val="both"/>
      </w:pPr>
      <w:r>
        <w:rPr>
          <w:rFonts w:ascii="Times New Roman"/>
          <w:b w:val="false"/>
          <w:i w:val="false"/>
          <w:color w:val="000000"/>
          <w:sz w:val="28"/>
        </w:rPr>
        <w:t>
      62. Схема выполнения процедуры "Получение измененных сведений из реестра предприятий Союза" (P.SS.05.PRC.006) представлена на рисунке 9.</w:t>
      </w:r>
    </w:p>
    <w:bookmarkEnd w:id="370"/>
    <w:bookmarkStart w:name="z417" w:id="371"/>
    <w:p>
      <w:pPr>
        <w:spacing w:after="0"/>
        <w:ind w:left="0"/>
        <w:jc w:val="both"/>
      </w:pPr>
      <w:r>
        <w:rPr>
          <w:rFonts w:ascii="Times New Roman"/>
          <w:b w:val="false"/>
          <w:i w:val="false"/>
          <w:color w:val="000000"/>
          <w:sz w:val="28"/>
        </w:rPr>
        <w:t>
      </w:t>
      </w:r>
    </w:p>
    <w:bookmarkEnd w:id="371"/>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72"/>
    <w:p>
      <w:pPr>
        <w:spacing w:after="0"/>
        <w:ind w:left="0"/>
        <w:jc w:val="both"/>
      </w:pPr>
      <w:r>
        <w:rPr>
          <w:rFonts w:ascii="Times New Roman"/>
          <w:b w:val="false"/>
          <w:i w:val="false"/>
          <w:color w:val="000000"/>
          <w:sz w:val="28"/>
        </w:rPr>
        <w:t>
      Рис. 9. Схема выполнения процедуры "Получение измененных сведений из реестра предприятий Союза" (P.SS.05.PRC.006)</w:t>
      </w:r>
    </w:p>
    <w:bookmarkEnd w:id="372"/>
    <w:bookmarkStart w:name="z419" w:id="373"/>
    <w:p>
      <w:pPr>
        <w:spacing w:after="0"/>
        <w:ind w:left="0"/>
        <w:jc w:val="both"/>
      </w:pPr>
      <w:r>
        <w:rPr>
          <w:rFonts w:ascii="Times New Roman"/>
          <w:b w:val="false"/>
          <w:i w:val="false"/>
          <w:color w:val="000000"/>
          <w:sz w:val="28"/>
        </w:rPr>
        <w:t>
      63. Процедура "Получение измененных сведений из реестра предприятий Союза" (P.SS.05.PRC.006) выполняется уполномоченным органом государства-члена при необходимости получения измененных сведений из реестра предприятий Союза.</w:t>
      </w:r>
    </w:p>
    <w:bookmarkEnd w:id="373"/>
    <w:bookmarkStart w:name="z420" w:id="374"/>
    <w:p>
      <w:pPr>
        <w:spacing w:after="0"/>
        <w:ind w:left="0"/>
        <w:jc w:val="both"/>
      </w:pPr>
      <w:r>
        <w:rPr>
          <w:rFonts w:ascii="Times New Roman"/>
          <w:b w:val="false"/>
          <w:i w:val="false"/>
          <w:color w:val="000000"/>
          <w:sz w:val="28"/>
        </w:rPr>
        <w:t>
      64. Первой выполняется операция "Запрос измененных сведений из реестра предприятий Союза" (P.SS.05.OPR.019), по результатам выполнения которой уполномоченный орган государства-члена формирует и направляет в Комиссию запрос о представлении измененных сведений из реестра предприятий Союза за определенный период через интегрированную систему.</w:t>
      </w:r>
    </w:p>
    <w:bookmarkEnd w:id="374"/>
    <w:bookmarkStart w:name="z421" w:id="375"/>
    <w:p>
      <w:pPr>
        <w:spacing w:after="0"/>
        <w:ind w:left="0"/>
        <w:jc w:val="both"/>
      </w:pPr>
      <w:r>
        <w:rPr>
          <w:rFonts w:ascii="Times New Roman"/>
          <w:b w:val="false"/>
          <w:i w:val="false"/>
          <w:color w:val="000000"/>
          <w:sz w:val="28"/>
        </w:rPr>
        <w:t>
      65. При поступлении в Комиссию запроса измененных сведений из реестра предприятий Союза выполняется процедура "Обработка и представление измененных сведений из реестра предприятий Союза" (P.SS.05.OPR.020), по результатам выполнения которой Комиссия формирует и направляет в уполномоченный орган государства-члена сведения из реестра предприятий Союза за определенный период либо уведомление об отсутствии сведений, удовлетворяющим параметрам запроса.</w:t>
      </w:r>
    </w:p>
    <w:bookmarkEnd w:id="375"/>
    <w:bookmarkStart w:name="z422" w:id="376"/>
    <w:p>
      <w:pPr>
        <w:spacing w:after="0"/>
        <w:ind w:left="0"/>
        <w:jc w:val="both"/>
      </w:pPr>
      <w:r>
        <w:rPr>
          <w:rFonts w:ascii="Times New Roman"/>
          <w:b w:val="false"/>
          <w:i w:val="false"/>
          <w:color w:val="000000"/>
          <w:sz w:val="28"/>
        </w:rPr>
        <w:t>
      66. При поступлении в уполномоченный орган государства-члена измененных сведений из реестра предприятий Союза либо уведомления об отсутствии таких сведений выполняется операция "Прием и обработка измененных сведений из реестра предприятий Союза" (P.SS.05.OPR.021), по результатам выполнения которой осуществляется синхронизация сведений из реестра предприятий Союза и национального реестра.</w:t>
      </w:r>
    </w:p>
    <w:bookmarkEnd w:id="376"/>
    <w:bookmarkStart w:name="z423" w:id="377"/>
    <w:p>
      <w:pPr>
        <w:spacing w:after="0"/>
        <w:ind w:left="0"/>
        <w:jc w:val="both"/>
      </w:pPr>
      <w:r>
        <w:rPr>
          <w:rFonts w:ascii="Times New Roman"/>
          <w:b w:val="false"/>
          <w:i w:val="false"/>
          <w:color w:val="000000"/>
          <w:sz w:val="28"/>
        </w:rPr>
        <w:t>
      67. Результатом выполнения процедуры "Получение измененных сведений из реестра предприятий Союза" (P.SS.05.PRC.006) является получение уполномоченным органом государства-члена измененных сведений из реестра предприятий Союза за определенный период.</w:t>
      </w:r>
    </w:p>
    <w:bookmarkEnd w:id="377"/>
    <w:bookmarkStart w:name="z424" w:id="378"/>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"Получение измененных сведений из реестра предприятий Союза" (P.SS.05.PRC.006), приведен в таблице 29.</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426" w:id="37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реестра предприятий Союза" (P.SS.05.PRC.006)</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9"/>
        <w:gridCol w:w="2354"/>
        <w:gridCol w:w="2597"/>
      </w:tblGrid>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0"/>
          <w:p>
            <w:pPr>
              <w:spacing w:after="20"/>
              <w:ind w:left="20"/>
              <w:jc w:val="both"/>
            </w:pPr>
            <w:r>
              <w:rPr>
                <w:rFonts w:ascii="Times New Roman"/>
                <w:b w:val="false"/>
                <w:i w:val="false"/>
                <w:color w:val="000000"/>
                <w:sz w:val="20"/>
              </w:rPr>
              <w:t>
Кодовое обозначение</w:t>
            </w:r>
          </w:p>
          <w:bookmarkEnd w:id="380"/>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1"/>
          <w:p>
            <w:pPr>
              <w:spacing w:after="20"/>
              <w:ind w:left="20"/>
              <w:jc w:val="both"/>
            </w:pPr>
            <w:r>
              <w:rPr>
                <w:rFonts w:ascii="Times New Roman"/>
                <w:b w:val="false"/>
                <w:i w:val="false"/>
                <w:color w:val="000000"/>
                <w:sz w:val="20"/>
              </w:rPr>
              <w:t>
1</w:t>
            </w:r>
          </w:p>
          <w:bookmarkEnd w:id="381"/>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2"/>
          <w:p>
            <w:pPr>
              <w:spacing w:after="20"/>
              <w:ind w:left="20"/>
              <w:jc w:val="both"/>
            </w:pPr>
            <w:r>
              <w:rPr>
                <w:rFonts w:ascii="Times New Roman"/>
                <w:b w:val="false"/>
                <w:i w:val="false"/>
                <w:color w:val="000000"/>
                <w:sz w:val="20"/>
              </w:rPr>
              <w:t>
P.SS.05.OPR.019</w:t>
            </w:r>
          </w:p>
          <w:bookmarkEnd w:id="382"/>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Союза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3"/>
          <w:p>
            <w:pPr>
              <w:spacing w:after="20"/>
              <w:ind w:left="20"/>
              <w:jc w:val="both"/>
            </w:pPr>
            <w:r>
              <w:rPr>
                <w:rFonts w:ascii="Times New Roman"/>
                <w:b w:val="false"/>
                <w:i w:val="false"/>
                <w:color w:val="000000"/>
                <w:sz w:val="20"/>
              </w:rPr>
              <w:t>
P.SS.05.OPR.020</w:t>
            </w:r>
          </w:p>
          <w:bookmarkEnd w:id="383"/>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Союза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4"/>
          <w:p>
            <w:pPr>
              <w:spacing w:after="20"/>
              <w:ind w:left="20"/>
              <w:jc w:val="both"/>
            </w:pPr>
            <w:r>
              <w:rPr>
                <w:rFonts w:ascii="Times New Roman"/>
                <w:b w:val="false"/>
                <w:i w:val="false"/>
                <w:color w:val="000000"/>
                <w:sz w:val="20"/>
              </w:rPr>
              <w:t>
P.SS.05.OPR.021</w:t>
            </w:r>
          </w:p>
          <w:bookmarkEnd w:id="384"/>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Союза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433" w:id="385"/>
    <w:p>
      <w:pPr>
        <w:spacing w:after="0"/>
        <w:ind w:left="0"/>
        <w:jc w:val="left"/>
      </w:pPr>
      <w:r>
        <w:rPr>
          <w:rFonts w:ascii="Times New Roman"/>
          <w:b/>
          <w:i w:val="false"/>
          <w:color w:val="000000"/>
        </w:rPr>
        <w:t xml:space="preserve"> Описание операции "Запрос измененных сведений из реестра предприятий Союза" (P.SS.05.OPR.019)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37"/>
        <w:gridCol w:w="10802"/>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 п/п</w:t>
            </w:r>
          </w:p>
          <w:bookmarkEnd w:id="38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7"/>
          <w:p>
            <w:pPr>
              <w:spacing w:after="20"/>
              <w:ind w:left="20"/>
              <w:jc w:val="both"/>
            </w:pPr>
            <w:r>
              <w:rPr>
                <w:rFonts w:ascii="Times New Roman"/>
                <w:b w:val="false"/>
                <w:i w:val="false"/>
                <w:color w:val="000000"/>
                <w:sz w:val="20"/>
              </w:rPr>
              <w:t>
1</w:t>
            </w:r>
          </w:p>
          <w:bookmarkEnd w:id="38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8"/>
          <w:p>
            <w:pPr>
              <w:spacing w:after="20"/>
              <w:ind w:left="20"/>
              <w:jc w:val="both"/>
            </w:pPr>
            <w:r>
              <w:rPr>
                <w:rFonts w:ascii="Times New Roman"/>
                <w:b w:val="false"/>
                <w:i w:val="false"/>
                <w:color w:val="000000"/>
                <w:sz w:val="20"/>
              </w:rPr>
              <w:t>
1</w:t>
            </w:r>
          </w:p>
          <w:bookmarkEnd w:id="38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P.SS.05.OPR.019</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9"/>
          <w:p>
            <w:pPr>
              <w:spacing w:after="20"/>
              <w:ind w:left="20"/>
              <w:jc w:val="both"/>
            </w:pPr>
            <w:r>
              <w:rPr>
                <w:rFonts w:ascii="Times New Roman"/>
                <w:b w:val="false"/>
                <w:i w:val="false"/>
                <w:color w:val="000000"/>
                <w:sz w:val="20"/>
              </w:rPr>
              <w:t>
2</w:t>
            </w:r>
          </w:p>
          <w:bookmarkEnd w:id="38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Союза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0"/>
          <w:p>
            <w:pPr>
              <w:spacing w:after="20"/>
              <w:ind w:left="20"/>
              <w:jc w:val="both"/>
            </w:pPr>
            <w:r>
              <w:rPr>
                <w:rFonts w:ascii="Times New Roman"/>
                <w:b w:val="false"/>
                <w:i w:val="false"/>
                <w:color w:val="000000"/>
                <w:sz w:val="20"/>
              </w:rPr>
              <w:t>
3</w:t>
            </w:r>
          </w:p>
          <w:bookmarkEnd w:id="39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1"/>
          <w:p>
            <w:pPr>
              <w:spacing w:after="20"/>
              <w:ind w:left="20"/>
              <w:jc w:val="both"/>
            </w:pPr>
            <w:r>
              <w:rPr>
                <w:rFonts w:ascii="Times New Roman"/>
                <w:b w:val="false"/>
                <w:i w:val="false"/>
                <w:color w:val="000000"/>
                <w:sz w:val="20"/>
              </w:rPr>
              <w:t>
4</w:t>
            </w:r>
          </w:p>
          <w:bookmarkEnd w:id="39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реестра предприятий Союза за определенный период: от даты обновления национального реестра до даты актуализации реестра предприятий Союза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2"/>
          <w:p>
            <w:pPr>
              <w:spacing w:after="20"/>
              <w:ind w:left="20"/>
              <w:jc w:val="both"/>
            </w:pPr>
            <w:r>
              <w:rPr>
                <w:rFonts w:ascii="Times New Roman"/>
                <w:b w:val="false"/>
                <w:i w:val="false"/>
                <w:color w:val="000000"/>
                <w:sz w:val="20"/>
              </w:rPr>
              <w:t>
5</w:t>
            </w:r>
          </w:p>
          <w:bookmarkEnd w:id="39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3"/>
          <w:p>
            <w:pPr>
              <w:spacing w:after="20"/>
              <w:ind w:left="20"/>
              <w:jc w:val="both"/>
            </w:pPr>
            <w:r>
              <w:rPr>
                <w:rFonts w:ascii="Times New Roman"/>
                <w:b w:val="false"/>
                <w:i w:val="false"/>
                <w:color w:val="000000"/>
                <w:sz w:val="20"/>
              </w:rPr>
              <w:t>
6</w:t>
            </w:r>
          </w:p>
          <w:bookmarkEnd w:id="39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представление измененных сведений из реестра предприятий Союза за определенный период: от даты обновления национального реестра до даты обновления реестра предприятий Союза в соответствии с Регламентом информационного взаимодействия. Для запроса измененных сведений из реестра предприятий Союза в полном объеме дата в запросе не заполняется.</w:t>
            </w:r>
            <w:r>
              <w:br/>
            </w:r>
            <w:r>
              <w:rPr>
                <w:rFonts w:ascii="Times New Roman"/>
                <w:b w:val="false"/>
                <w:i w:val="false"/>
                <w:color w:val="000000"/>
                <w:sz w:val="20"/>
              </w:rPr>
              <w:t>
При необходимости запроса измененных сведений по конкретному государству-члену в запросе должен быть указан его код. Если код страны в запросе не указан, представляются измененные сведения по всем государствам-членам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4"/>
          <w:p>
            <w:pPr>
              <w:spacing w:after="20"/>
              <w:ind w:left="20"/>
              <w:jc w:val="both"/>
            </w:pPr>
            <w:r>
              <w:rPr>
                <w:rFonts w:ascii="Times New Roman"/>
                <w:b w:val="false"/>
                <w:i w:val="false"/>
                <w:color w:val="000000"/>
                <w:sz w:val="20"/>
              </w:rPr>
              <w:t>
7</w:t>
            </w:r>
          </w:p>
          <w:bookmarkEnd w:id="39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сведений из реестра предприятий Союза за определенный период направлен в Комиссию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444" w:id="395"/>
    <w:p>
      <w:pPr>
        <w:spacing w:after="0"/>
        <w:ind w:left="0"/>
        <w:jc w:val="left"/>
      </w:pPr>
      <w:r>
        <w:rPr>
          <w:rFonts w:ascii="Times New Roman"/>
          <w:b/>
          <w:i w:val="false"/>
          <w:color w:val="000000"/>
        </w:rPr>
        <w:t xml:space="preserve"> Описание операции "Обработка и представление измененных сведений из реестра предприятий Союза" (P.SS.05.OPR.020)</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6"/>
          <w:p>
            <w:pPr>
              <w:spacing w:after="20"/>
              <w:ind w:left="20"/>
              <w:jc w:val="both"/>
            </w:pPr>
            <w:r>
              <w:rPr>
                <w:rFonts w:ascii="Times New Roman"/>
                <w:b w:val="false"/>
                <w:i w:val="false"/>
                <w:color w:val="000000"/>
                <w:sz w:val="20"/>
              </w:rPr>
              <w:t>
№ п/п</w:t>
            </w:r>
          </w:p>
          <w:bookmarkEnd w:id="396"/>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7"/>
          <w:p>
            <w:pPr>
              <w:spacing w:after="20"/>
              <w:ind w:left="20"/>
              <w:jc w:val="both"/>
            </w:pPr>
            <w:r>
              <w:rPr>
                <w:rFonts w:ascii="Times New Roman"/>
                <w:b w:val="false"/>
                <w:i w:val="false"/>
                <w:color w:val="000000"/>
                <w:sz w:val="20"/>
              </w:rPr>
              <w:t>
1</w:t>
            </w:r>
          </w:p>
          <w:bookmarkEnd w:id="397"/>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8"/>
          <w:p>
            <w:pPr>
              <w:spacing w:after="20"/>
              <w:ind w:left="20"/>
              <w:jc w:val="both"/>
            </w:pPr>
            <w:r>
              <w:rPr>
                <w:rFonts w:ascii="Times New Roman"/>
                <w:b w:val="false"/>
                <w:i w:val="false"/>
                <w:color w:val="000000"/>
                <w:sz w:val="20"/>
              </w:rPr>
              <w:t>
1</w:t>
            </w:r>
          </w:p>
          <w:bookmarkEnd w:id="398"/>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9"/>
          <w:p>
            <w:pPr>
              <w:spacing w:after="20"/>
              <w:ind w:left="20"/>
              <w:jc w:val="both"/>
            </w:pPr>
            <w:r>
              <w:rPr>
                <w:rFonts w:ascii="Times New Roman"/>
                <w:b w:val="false"/>
                <w:i w:val="false"/>
                <w:color w:val="000000"/>
                <w:sz w:val="20"/>
              </w:rPr>
              <w:t>
2</w:t>
            </w:r>
          </w:p>
          <w:bookmarkEnd w:id="399"/>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Союза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0"/>
          <w:p>
            <w:pPr>
              <w:spacing w:after="20"/>
              <w:ind w:left="20"/>
              <w:jc w:val="both"/>
            </w:pPr>
            <w:r>
              <w:rPr>
                <w:rFonts w:ascii="Times New Roman"/>
                <w:b w:val="false"/>
                <w:i w:val="false"/>
                <w:color w:val="000000"/>
                <w:sz w:val="20"/>
              </w:rPr>
              <w:t>
3</w:t>
            </w:r>
          </w:p>
          <w:bookmarkEnd w:id="400"/>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1"/>
          <w:p>
            <w:pPr>
              <w:spacing w:after="20"/>
              <w:ind w:left="20"/>
              <w:jc w:val="both"/>
            </w:pPr>
            <w:r>
              <w:rPr>
                <w:rFonts w:ascii="Times New Roman"/>
                <w:b w:val="false"/>
                <w:i w:val="false"/>
                <w:color w:val="000000"/>
                <w:sz w:val="20"/>
              </w:rPr>
              <w:t>
4</w:t>
            </w:r>
          </w:p>
          <w:bookmarkEnd w:id="401"/>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измененных сведений из реестра предприятий Союза (операция "Запрос измененных сведений из реестра предприятий Союза" (P.SS.05.OPR.019))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2"/>
          <w:p>
            <w:pPr>
              <w:spacing w:after="20"/>
              <w:ind w:left="20"/>
              <w:jc w:val="both"/>
            </w:pPr>
            <w:r>
              <w:rPr>
                <w:rFonts w:ascii="Times New Roman"/>
                <w:b w:val="false"/>
                <w:i w:val="false"/>
                <w:color w:val="000000"/>
                <w:sz w:val="20"/>
              </w:rPr>
              <w:t>
5</w:t>
            </w:r>
          </w:p>
          <w:bookmarkEnd w:id="402"/>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3"/>
          <w:p>
            <w:pPr>
              <w:spacing w:after="20"/>
              <w:ind w:left="20"/>
              <w:jc w:val="both"/>
            </w:pPr>
            <w:r>
              <w:rPr>
                <w:rFonts w:ascii="Times New Roman"/>
                <w:b w:val="false"/>
                <w:i w:val="false"/>
                <w:color w:val="000000"/>
                <w:sz w:val="20"/>
              </w:rPr>
              <w:t>
6</w:t>
            </w:r>
          </w:p>
          <w:bookmarkEnd w:id="403"/>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В случае успешного выполнения проверки исполнитель направляет ответ на запрос в соответствии с Регламентом информационного взаимодействия.</w:t>
            </w:r>
            <w:r>
              <w:br/>
            </w:r>
            <w:r>
              <w:rPr>
                <w:rFonts w:ascii="Times New Roman"/>
                <w:b w:val="false"/>
                <w:i w:val="false"/>
                <w:color w:val="000000"/>
                <w:sz w:val="20"/>
              </w:rPr>
              <w:t>
В ответ на запрос могут быть направлены сообщения:</w:t>
            </w:r>
            <w:r>
              <w:br/>
            </w:r>
            <w:r>
              <w:rPr>
                <w:rFonts w:ascii="Times New Roman"/>
                <w:b w:val="false"/>
                <w:i w:val="false"/>
                <w:color w:val="000000"/>
                <w:sz w:val="20"/>
              </w:rPr>
              <w:t>
с измененными сведениями из реестра предприятий Союза, начиная с даты и времени обновления, указанных в запросе;</w:t>
            </w:r>
            <w:r>
              <w:br/>
            </w:r>
            <w:r>
              <w:rPr>
                <w:rFonts w:ascii="Times New Roman"/>
                <w:b w:val="false"/>
                <w:i w:val="false"/>
                <w:color w:val="000000"/>
                <w:sz w:val="20"/>
              </w:rPr>
              <w:t>
с уведомлением об отсутствии сведений (отсутствие изменений, начиная с даты и времени обновления, указанных в запросе).</w:t>
            </w:r>
            <w:r>
              <w:br/>
            </w:r>
            <w:r>
              <w:rPr>
                <w:rFonts w:ascii="Times New Roman"/>
                <w:b w:val="false"/>
                <w:i w:val="false"/>
                <w:color w:val="000000"/>
                <w:sz w:val="20"/>
              </w:rPr>
              <w:t>
В ответном сообщении сведения из реестра предприятий Союза представляются по всем государствам-членам или по конкретному государству-члену в зависимости от условий запроса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4"/>
          <w:p>
            <w:pPr>
              <w:spacing w:after="20"/>
              <w:ind w:left="20"/>
              <w:jc w:val="both"/>
            </w:pPr>
            <w:r>
              <w:rPr>
                <w:rFonts w:ascii="Times New Roman"/>
                <w:b w:val="false"/>
                <w:i w:val="false"/>
                <w:color w:val="000000"/>
                <w:sz w:val="20"/>
              </w:rPr>
              <w:t>
7</w:t>
            </w:r>
          </w:p>
          <w:bookmarkEnd w:id="404"/>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из реестра предприятий Союза за определенный период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455" w:id="405"/>
    <w:p>
      <w:pPr>
        <w:spacing w:after="0"/>
        <w:ind w:left="0"/>
        <w:jc w:val="left"/>
      </w:pPr>
      <w:r>
        <w:rPr>
          <w:rFonts w:ascii="Times New Roman"/>
          <w:b/>
          <w:i w:val="false"/>
          <w:color w:val="000000"/>
        </w:rPr>
        <w:t xml:space="preserve"> Описание операции "Прием и обработка измененных сведений из реестра предприятий Союза" (P.SS.05.OPR.021)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6"/>
          <w:p>
            <w:pPr>
              <w:spacing w:after="20"/>
              <w:ind w:left="20"/>
              <w:jc w:val="both"/>
            </w:pPr>
            <w:r>
              <w:rPr>
                <w:rFonts w:ascii="Times New Roman"/>
                <w:b w:val="false"/>
                <w:i w:val="false"/>
                <w:color w:val="000000"/>
                <w:sz w:val="20"/>
              </w:rPr>
              <w:t>
№ п/п</w:t>
            </w:r>
          </w:p>
          <w:bookmarkEnd w:id="406"/>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7"/>
          <w:p>
            <w:pPr>
              <w:spacing w:after="20"/>
              <w:ind w:left="20"/>
              <w:jc w:val="both"/>
            </w:pPr>
            <w:r>
              <w:rPr>
                <w:rFonts w:ascii="Times New Roman"/>
                <w:b w:val="false"/>
                <w:i w:val="false"/>
                <w:color w:val="000000"/>
                <w:sz w:val="20"/>
              </w:rPr>
              <w:t>
1</w:t>
            </w:r>
          </w:p>
          <w:bookmarkEnd w:id="40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8"/>
          <w:p>
            <w:pPr>
              <w:spacing w:after="20"/>
              <w:ind w:left="20"/>
              <w:jc w:val="both"/>
            </w:pPr>
            <w:r>
              <w:rPr>
                <w:rFonts w:ascii="Times New Roman"/>
                <w:b w:val="false"/>
                <w:i w:val="false"/>
                <w:color w:val="000000"/>
                <w:sz w:val="20"/>
              </w:rPr>
              <w:t>
1</w:t>
            </w:r>
          </w:p>
          <w:bookmarkEnd w:id="40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P.SS.05.OPR.021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9"/>
          <w:p>
            <w:pPr>
              <w:spacing w:after="20"/>
              <w:ind w:left="20"/>
              <w:jc w:val="both"/>
            </w:pPr>
            <w:r>
              <w:rPr>
                <w:rFonts w:ascii="Times New Roman"/>
                <w:b w:val="false"/>
                <w:i w:val="false"/>
                <w:color w:val="000000"/>
                <w:sz w:val="20"/>
              </w:rPr>
              <w:t>
2</w:t>
            </w:r>
          </w:p>
          <w:bookmarkEnd w:id="40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Союза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0"/>
          <w:p>
            <w:pPr>
              <w:spacing w:after="20"/>
              <w:ind w:left="20"/>
              <w:jc w:val="both"/>
            </w:pPr>
            <w:r>
              <w:rPr>
                <w:rFonts w:ascii="Times New Roman"/>
                <w:b w:val="false"/>
                <w:i w:val="false"/>
                <w:color w:val="000000"/>
                <w:sz w:val="20"/>
              </w:rPr>
              <w:t>
3</w:t>
            </w:r>
          </w:p>
          <w:bookmarkEnd w:id="41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1"/>
          <w:p>
            <w:pPr>
              <w:spacing w:after="20"/>
              <w:ind w:left="20"/>
              <w:jc w:val="both"/>
            </w:pPr>
            <w:r>
              <w:rPr>
                <w:rFonts w:ascii="Times New Roman"/>
                <w:b w:val="false"/>
                <w:i w:val="false"/>
                <w:color w:val="000000"/>
                <w:sz w:val="20"/>
              </w:rPr>
              <w:t>
4</w:t>
            </w:r>
          </w:p>
          <w:bookmarkEnd w:id="41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Союза за определенный период или уведомления об отсутствии сведений, удовлетворяющих параметрам запроса (операция "Обработка и представление измененных сведений из реестра предприятий Союза" (P.SS.05.OPR.020))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2"/>
          <w:p>
            <w:pPr>
              <w:spacing w:after="20"/>
              <w:ind w:left="20"/>
              <w:jc w:val="both"/>
            </w:pPr>
            <w:r>
              <w:rPr>
                <w:rFonts w:ascii="Times New Roman"/>
                <w:b w:val="false"/>
                <w:i w:val="false"/>
                <w:color w:val="000000"/>
                <w:sz w:val="20"/>
              </w:rPr>
              <w:t>
5</w:t>
            </w:r>
          </w:p>
          <w:bookmarkEnd w:id="41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3"/>
          <w:p>
            <w:pPr>
              <w:spacing w:after="20"/>
              <w:ind w:left="20"/>
              <w:jc w:val="both"/>
            </w:pPr>
            <w:r>
              <w:rPr>
                <w:rFonts w:ascii="Times New Roman"/>
                <w:b w:val="false"/>
                <w:i w:val="false"/>
                <w:color w:val="000000"/>
                <w:sz w:val="20"/>
              </w:rPr>
              <w:t>
6</w:t>
            </w:r>
          </w:p>
          <w:bookmarkEnd w:id="413"/>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из общего реестра предприятий Союза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По окончании обработки операция завершается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7</w:t>
            </w:r>
          </w:p>
          <w:bookmarkEnd w:id="414"/>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синхронизированы сведения из реестра предприятий Союза за определенный период и национального реестра</w:t>
            </w:r>
          </w:p>
        </w:tc>
      </w:tr>
    </w:tbl>
    <w:p>
      <w:pPr>
        <w:spacing w:after="0"/>
        <w:ind w:left="0"/>
        <w:jc w:val="left"/>
      </w:pPr>
      <w:r>
        <w:br/>
      </w:r>
      <w:r>
        <w:rPr>
          <w:rFonts w:ascii="Times New Roman"/>
          <w:b w:val="false"/>
          <w:i w:val="false"/>
          <w:color w:val="000000"/>
          <w:sz w:val="28"/>
        </w:rPr>
        <w:t>
</w:t>
      </w:r>
    </w:p>
    <w:bookmarkStart w:name="z465" w:id="415"/>
    <w:p>
      <w:pPr>
        <w:spacing w:after="0"/>
        <w:ind w:left="0"/>
        <w:jc w:val="left"/>
      </w:pPr>
      <w:r>
        <w:rPr>
          <w:rFonts w:ascii="Times New Roman"/>
          <w:b/>
          <w:i w:val="false"/>
          <w:color w:val="000000"/>
        </w:rPr>
        <w:t xml:space="preserve"> IX. Порядок действий в нештатных ситуациях</w:t>
      </w:r>
    </w:p>
    <w:bookmarkEnd w:id="415"/>
    <w:bookmarkStart w:name="z466" w:id="416"/>
    <w:p>
      <w:pPr>
        <w:spacing w:after="0"/>
        <w:ind w:left="0"/>
        <w:jc w:val="both"/>
      </w:pPr>
      <w:r>
        <w:rPr>
          <w:rFonts w:ascii="Times New Roman"/>
          <w:b w:val="false"/>
          <w:i w:val="false"/>
          <w:color w:val="000000"/>
          <w:sz w:val="28"/>
        </w:rPr>
        <w:t>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16"/>
    <w:bookmarkStart w:name="z467" w:id="417"/>
    <w:p>
      <w:pPr>
        <w:spacing w:after="0"/>
        <w:ind w:left="0"/>
        <w:jc w:val="both"/>
      </w:pPr>
      <w:r>
        <w:rPr>
          <w:rFonts w:ascii="Times New Roman"/>
          <w:b w:val="false"/>
          <w:i w:val="false"/>
          <w:color w:val="000000"/>
          <w:sz w:val="28"/>
        </w:rPr>
        <w:t>
      70.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регламенте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417"/>
    <w:bookmarkStart w:name="z468" w:id="418"/>
    <w:p>
      <w:pPr>
        <w:spacing w:after="0"/>
        <w:ind w:left="0"/>
        <w:jc w:val="both"/>
      </w:pPr>
      <w:r>
        <w:rPr>
          <w:rFonts w:ascii="Times New Roman"/>
          <w:b w:val="false"/>
          <w:i w:val="false"/>
          <w:color w:val="000000"/>
          <w:sz w:val="28"/>
        </w:rPr>
        <w:t xml:space="preserve">
      71.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 </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77 </w:t>
            </w:r>
          </w:p>
        </w:tc>
      </w:tr>
    </w:tbl>
    <w:bookmarkStart w:name="z470" w:id="419"/>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bookmarkEnd w:id="419"/>
    <w:bookmarkStart w:name="z471" w:id="420"/>
    <w:p>
      <w:pPr>
        <w:spacing w:after="0"/>
        <w:ind w:left="0"/>
        <w:jc w:val="left"/>
      </w:pPr>
      <w:r>
        <w:rPr>
          <w:rFonts w:ascii="Times New Roman"/>
          <w:b/>
          <w:i w:val="false"/>
          <w:color w:val="000000"/>
        </w:rPr>
        <w:t xml:space="preserve"> I. Общие положения </w:t>
      </w:r>
    </w:p>
    <w:bookmarkEnd w:id="420"/>
    <w:bookmarkStart w:name="z472" w:id="421"/>
    <w:p>
      <w:pPr>
        <w:spacing w:after="0"/>
        <w:ind w:left="0"/>
        <w:jc w:val="both"/>
      </w:pPr>
      <w:r>
        <w:rPr>
          <w:rFonts w:ascii="Times New Roman"/>
          <w:b w:val="false"/>
          <w:i w:val="false"/>
          <w:color w:val="000000"/>
          <w:sz w:val="28"/>
        </w:rPr>
        <w:t xml:space="preserve">
      1. Настоящий Регламент разработан в соответствии с положениями Договора о Евразийском экономическом союзе от 29 мая 2014 года, а также со следующими актами, входящими в право Евразийского экономического союза (далее – Союз): </w:t>
      </w:r>
    </w:p>
    <w:bookmarkEnd w:id="421"/>
    <w:bookmarkStart w:name="z473" w:id="422"/>
    <w:p>
      <w:pPr>
        <w:spacing w:after="0"/>
        <w:ind w:left="0"/>
        <w:jc w:val="both"/>
      </w:pPr>
      <w:r>
        <w:rPr>
          <w:rFonts w:ascii="Times New Roman"/>
          <w:b w:val="false"/>
          <w:i w:val="false"/>
          <w:color w:val="000000"/>
          <w:sz w:val="28"/>
        </w:rPr>
        <w:t xml:space="preserve">
      Решение Комиссии Таможенного союза от 18 июня 2010 г. № 317 "О применении ветеринарно-санитарных мер в Евразийском экономическом союзе"; </w:t>
      </w:r>
    </w:p>
    <w:bookmarkEnd w:id="422"/>
    <w:bookmarkStart w:name="z474" w:id="423"/>
    <w:p>
      <w:pPr>
        <w:spacing w:after="0"/>
        <w:ind w:left="0"/>
        <w:jc w:val="both"/>
      </w:pPr>
      <w:r>
        <w:rPr>
          <w:rFonts w:ascii="Times New Roman"/>
          <w:b w:val="false"/>
          <w:i w:val="false"/>
          <w:color w:val="000000"/>
          <w:sz w:val="28"/>
        </w:rPr>
        <w:t xml:space="preserve">
      Решение Комиссии Таможенного союза от 17 августа 2010 г. № 342 "О вопросах в сфере ветеринарного контроля (надзора) в Таможенном союзе"; </w:t>
      </w:r>
    </w:p>
    <w:bookmarkEnd w:id="423"/>
    <w:bookmarkStart w:name="z475" w:id="424"/>
    <w:p>
      <w:pPr>
        <w:spacing w:after="0"/>
        <w:ind w:left="0"/>
        <w:jc w:val="both"/>
      </w:pPr>
      <w:r>
        <w:rPr>
          <w:rFonts w:ascii="Times New Roman"/>
          <w:b w:val="false"/>
          <w:i w:val="false"/>
          <w:color w:val="000000"/>
          <w:sz w:val="28"/>
        </w:rPr>
        <w:t>
      Решение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bookmarkEnd w:id="424"/>
    <w:bookmarkStart w:name="z476" w:id="425"/>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425"/>
    <w:bookmarkStart w:name="z477" w:id="426"/>
    <w:p>
      <w:pPr>
        <w:spacing w:after="0"/>
        <w:ind w:left="0"/>
        <w:jc w:val="both"/>
      </w:pPr>
      <w:r>
        <w:rPr>
          <w:rFonts w:ascii="Times New Roman"/>
          <w:b w:val="false"/>
          <w:i w:val="false"/>
          <w:color w:val="000000"/>
          <w:sz w:val="28"/>
        </w:rPr>
        <w:t xml:space="preserve">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 </w:t>
      </w:r>
    </w:p>
    <w:bookmarkEnd w:id="426"/>
    <w:bookmarkStart w:name="z478" w:id="427"/>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427"/>
    <w:bookmarkStart w:name="z479" w:id="428"/>
    <w:p>
      <w:pPr>
        <w:spacing w:after="0"/>
        <w:ind w:left="0"/>
        <w:jc w:val="both"/>
      </w:pPr>
      <w:r>
        <w:rPr>
          <w:rFonts w:ascii="Times New Roman"/>
          <w:b w:val="false"/>
          <w:i w:val="false"/>
          <w:color w:val="000000"/>
          <w:sz w:val="28"/>
        </w:rPr>
        <w:t xml:space="preserve">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End w:id="428"/>
    <w:bookmarkStart w:name="z480" w:id="429"/>
    <w:p>
      <w:pPr>
        <w:spacing w:after="0"/>
        <w:ind w:left="0"/>
        <w:jc w:val="both"/>
      </w:pPr>
      <w:r>
        <w:rPr>
          <w:rFonts w:ascii="Times New Roman"/>
          <w:b w:val="false"/>
          <w:i w:val="false"/>
          <w:color w:val="000000"/>
          <w:sz w:val="28"/>
        </w:rPr>
        <w:t xml:space="preserve">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End w:id="429"/>
    <w:bookmarkStart w:name="z481" w:id="430"/>
    <w:p>
      <w:pPr>
        <w:spacing w:after="0"/>
        <w:ind w:left="0"/>
        <w:jc w:val="left"/>
      </w:pPr>
      <w:r>
        <w:rPr>
          <w:rFonts w:ascii="Times New Roman"/>
          <w:b/>
          <w:i w:val="false"/>
          <w:color w:val="000000"/>
        </w:rPr>
        <w:t xml:space="preserve"> II. Область применения</w:t>
      </w:r>
    </w:p>
    <w:bookmarkEnd w:id="430"/>
    <w:bookmarkStart w:name="z482" w:id="43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(далее – общий процесс), а также своей роли при их выполнении.</w:t>
      </w:r>
    </w:p>
    <w:bookmarkEnd w:id="431"/>
    <w:bookmarkStart w:name="z483" w:id="43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32"/>
    <w:bookmarkStart w:name="z484" w:id="43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33"/>
    <w:bookmarkStart w:name="z485" w:id="434"/>
    <w:p>
      <w:pPr>
        <w:spacing w:after="0"/>
        <w:ind w:left="0"/>
        <w:jc w:val="left"/>
      </w:pPr>
      <w:r>
        <w:rPr>
          <w:rFonts w:ascii="Times New Roman"/>
          <w:b/>
          <w:i w:val="false"/>
          <w:color w:val="000000"/>
        </w:rPr>
        <w:t xml:space="preserve"> III. Основные понятия </w:t>
      </w:r>
    </w:p>
    <w:bookmarkEnd w:id="434"/>
    <w:bookmarkStart w:name="z486" w:id="43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35"/>
    <w:bookmarkStart w:name="z487" w:id="43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36"/>
    <w:bookmarkStart w:name="z488" w:id="43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37"/>
    <w:bookmarkStart w:name="z489" w:id="438"/>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38"/>
    <w:bookmarkStart w:name="z490" w:id="43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утвержденных Решением Коллегии Евразийской экономической комиссии от 30 июня 2017 г. № 77 (далее – Правила информационного взаимодействия).</w:t>
      </w:r>
    </w:p>
    <w:bookmarkEnd w:id="439"/>
    <w:bookmarkStart w:name="z491" w:id="44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 </w:t>
      </w:r>
    </w:p>
    <w:bookmarkEnd w:id="440"/>
    <w:bookmarkStart w:name="z492" w:id="441"/>
    <w:p>
      <w:pPr>
        <w:spacing w:after="0"/>
        <w:ind w:left="0"/>
        <w:jc w:val="left"/>
      </w:pPr>
      <w:r>
        <w:rPr>
          <w:rFonts w:ascii="Times New Roman"/>
          <w:b/>
          <w:i w:val="false"/>
          <w:color w:val="000000"/>
        </w:rPr>
        <w:t xml:space="preserve"> 1. Участники информационного взаимодействия </w:t>
      </w:r>
    </w:p>
    <w:bookmarkEnd w:id="441"/>
    <w:bookmarkStart w:name="z493" w:id="44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5" w:id="44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831"/>
        <w:gridCol w:w="4987"/>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4"/>
          <w:p>
            <w:pPr>
              <w:spacing w:after="20"/>
              <w:ind w:left="20"/>
              <w:jc w:val="both"/>
            </w:pPr>
            <w:r>
              <w:rPr>
                <w:rFonts w:ascii="Times New Roman"/>
                <w:b w:val="false"/>
                <w:i w:val="false"/>
                <w:color w:val="000000"/>
                <w:sz w:val="20"/>
              </w:rPr>
              <w:t>
Наименование роли</w:t>
            </w:r>
          </w:p>
          <w:bookmarkEnd w:id="444"/>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5"/>
          <w:p>
            <w:pPr>
              <w:spacing w:after="20"/>
              <w:ind w:left="20"/>
              <w:jc w:val="both"/>
            </w:pPr>
            <w:r>
              <w:rPr>
                <w:rFonts w:ascii="Times New Roman"/>
                <w:b w:val="false"/>
                <w:i w:val="false"/>
                <w:color w:val="000000"/>
                <w:sz w:val="20"/>
              </w:rPr>
              <w:t>
1</w:t>
            </w:r>
          </w:p>
          <w:bookmarkEnd w:id="445"/>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6"/>
          <w:p>
            <w:pPr>
              <w:spacing w:after="20"/>
              <w:ind w:left="20"/>
              <w:jc w:val="both"/>
            </w:pPr>
            <w:r>
              <w:rPr>
                <w:rFonts w:ascii="Times New Roman"/>
                <w:b w:val="false"/>
                <w:i w:val="false"/>
                <w:color w:val="000000"/>
                <w:sz w:val="20"/>
              </w:rPr>
              <w:t xml:space="preserve">
Владелец данных </w:t>
            </w:r>
          </w:p>
          <w:bookmarkEnd w:id="446"/>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организаций и лиц, осуществляющих производство, переработку, транспортировку и хранение товаров, перемещаемых с территории одного государства – члена Союза на территорию другого государства – члена Союза (далее – национальный реестр).</w:t>
            </w:r>
            <w:r>
              <w:br/>
            </w:r>
            <w:r>
              <w:rPr>
                <w:rFonts w:ascii="Times New Roman"/>
                <w:b w:val="false"/>
                <w:i w:val="false"/>
                <w:color w:val="000000"/>
                <w:sz w:val="20"/>
              </w:rPr>
              <w:t>
Представляет сведения из национального реестра для актуализации реестра организаций и лиц, осуществляющих производство, переработку, транспортировку и хранение товаров, перемещаемых с территории одного государства-члена Союза на территорию другого государства-члена Союза (далее – реестр предприятий Союза) на информационном портале Союза.</w:t>
            </w:r>
            <w:r>
              <w:br/>
            </w:r>
            <w:r>
              <w:rPr>
                <w:rFonts w:ascii="Times New Roman"/>
                <w:b w:val="false"/>
                <w:i w:val="false"/>
                <w:color w:val="000000"/>
                <w:sz w:val="20"/>
              </w:rPr>
              <w:t>
Отправляет запросы и получает сведения из реестра предприятий Союза с использованием интегрированной системы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(P.SS.05.ACT.001)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7"/>
          <w:p>
            <w:pPr>
              <w:spacing w:after="20"/>
              <w:ind w:left="20"/>
              <w:jc w:val="both"/>
            </w:pPr>
            <w:r>
              <w:rPr>
                <w:rFonts w:ascii="Times New Roman"/>
                <w:b w:val="false"/>
                <w:i w:val="false"/>
                <w:color w:val="000000"/>
                <w:sz w:val="20"/>
              </w:rPr>
              <w:t xml:space="preserve">
Координатор </w:t>
            </w:r>
          </w:p>
          <w:bookmarkEnd w:id="447"/>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и ведение реестра предприятий Союза на информационном портале Союза.</w:t>
            </w:r>
            <w:r>
              <w:br/>
            </w:r>
            <w:r>
              <w:rPr>
                <w:rFonts w:ascii="Times New Roman"/>
                <w:b w:val="false"/>
                <w:i w:val="false"/>
                <w:color w:val="000000"/>
                <w:sz w:val="20"/>
              </w:rPr>
              <w:t>
Предоставляет доступ к актуальным сведениям, содержащимся в реестре предприятий Союза</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500" w:id="448"/>
    <w:p>
      <w:pPr>
        <w:spacing w:after="0"/>
        <w:ind w:left="0"/>
        <w:jc w:val="left"/>
      </w:pPr>
      <w:r>
        <w:rPr>
          <w:rFonts w:ascii="Times New Roman"/>
          <w:b/>
          <w:i w:val="false"/>
          <w:color w:val="000000"/>
        </w:rPr>
        <w:t xml:space="preserve"> 2. Структура информационного взаимодействия </w:t>
      </w:r>
    </w:p>
    <w:bookmarkEnd w:id="448"/>
    <w:bookmarkStart w:name="z501" w:id="44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в соответствии с процедурами общего процесса:</w:t>
      </w:r>
    </w:p>
    <w:bookmarkEnd w:id="449"/>
    <w:bookmarkStart w:name="z502" w:id="450"/>
    <w:p>
      <w:pPr>
        <w:spacing w:after="0"/>
        <w:ind w:left="0"/>
        <w:jc w:val="both"/>
      </w:pPr>
      <w:r>
        <w:rPr>
          <w:rFonts w:ascii="Times New Roman"/>
          <w:b w:val="false"/>
          <w:i w:val="false"/>
          <w:color w:val="000000"/>
          <w:sz w:val="28"/>
        </w:rPr>
        <w:t>
      а) информационное взаимодействие при формировании и ведении реестра предприятий Союза;</w:t>
      </w:r>
    </w:p>
    <w:bookmarkEnd w:id="450"/>
    <w:bookmarkStart w:name="z503" w:id="451"/>
    <w:p>
      <w:pPr>
        <w:spacing w:after="0"/>
        <w:ind w:left="0"/>
        <w:jc w:val="both"/>
      </w:pPr>
      <w:r>
        <w:rPr>
          <w:rFonts w:ascii="Times New Roman"/>
          <w:b w:val="false"/>
          <w:i w:val="false"/>
          <w:color w:val="000000"/>
          <w:sz w:val="28"/>
        </w:rPr>
        <w:t>
      б) информационное взаимодействие при получении сведений из реестра предприятий Союза.</w:t>
      </w:r>
    </w:p>
    <w:bookmarkEnd w:id="451"/>
    <w:bookmarkStart w:name="z504" w:id="45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53"/>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 и Комиссией</w:t>
      </w:r>
    </w:p>
    <w:bookmarkEnd w:id="453"/>
    <w:bookmarkStart w:name="z506" w:id="45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54"/>
    <w:bookmarkStart w:name="z507" w:id="45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55"/>
    <w:bookmarkStart w:name="z508" w:id="456"/>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утвержденному Решением Коллегии Евразийской экономической комиссии от 30 июня 2017 г. № 77 (далее – Описание форматов и структур электронных документов и сведений). </w:t>
      </w:r>
    </w:p>
    <w:bookmarkEnd w:id="456"/>
    <w:bookmarkStart w:name="z509" w:id="457"/>
    <w:p>
      <w:pPr>
        <w:spacing w:after="0"/>
        <w:ind w:left="0"/>
        <w:jc w:val="both"/>
      </w:pPr>
      <w:r>
        <w:rPr>
          <w:rFonts w:ascii="Times New Roman"/>
          <w:b w:val="false"/>
          <w:i w:val="false"/>
          <w:color w:val="000000"/>
          <w:sz w:val="28"/>
        </w:rPr>
        <w:t xml:space="preserve">
      11. Транзакции общего процесса выполняются в соответствии с заданными параметрами транзакций общего процесса, как это определено настоящим Регламентом. </w:t>
      </w:r>
    </w:p>
    <w:bookmarkEnd w:id="457"/>
    <w:bookmarkStart w:name="z510" w:id="458"/>
    <w:p>
      <w:pPr>
        <w:spacing w:after="0"/>
        <w:ind w:left="0"/>
        <w:jc w:val="left"/>
      </w:pPr>
      <w:r>
        <w:rPr>
          <w:rFonts w:ascii="Times New Roman"/>
          <w:b/>
          <w:i w:val="false"/>
          <w:color w:val="000000"/>
        </w:rPr>
        <w:t xml:space="preserve"> V. Информационное взаимодействие в рамках групп процедур </w:t>
      </w:r>
    </w:p>
    <w:bookmarkEnd w:id="458"/>
    <w:bookmarkStart w:name="z511" w:id="459"/>
    <w:p>
      <w:pPr>
        <w:spacing w:after="0"/>
        <w:ind w:left="0"/>
        <w:jc w:val="left"/>
      </w:pPr>
      <w:r>
        <w:rPr>
          <w:rFonts w:ascii="Times New Roman"/>
          <w:b/>
          <w:i w:val="false"/>
          <w:color w:val="000000"/>
        </w:rPr>
        <w:t xml:space="preserve"> 1. Информационное взаимодействие при формировании и ведении реестра предприятий Союза </w:t>
      </w:r>
    </w:p>
    <w:bookmarkEnd w:id="459"/>
    <w:bookmarkStart w:name="z512" w:id="460"/>
    <w:p>
      <w:pPr>
        <w:spacing w:after="0"/>
        <w:ind w:left="0"/>
        <w:jc w:val="both"/>
      </w:pPr>
      <w:r>
        <w:rPr>
          <w:rFonts w:ascii="Times New Roman"/>
          <w:b w:val="false"/>
          <w:i w:val="false"/>
          <w:color w:val="000000"/>
          <w:sz w:val="28"/>
        </w:rPr>
        <w:t xml:space="preserve">
      12. Схема выполнения транзакций общего процесса при формировании и ведении реестра предприятий Союза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 </w:t>
      </w:r>
    </w:p>
    <w:bookmarkEnd w:id="460"/>
    <w:bookmarkStart w:name="z513" w:id="461"/>
    <w:p>
      <w:pPr>
        <w:spacing w:after="0"/>
        <w:ind w:left="0"/>
        <w:jc w:val="both"/>
      </w:pPr>
      <w:r>
        <w:rPr>
          <w:rFonts w:ascii="Times New Roman"/>
          <w:b w:val="false"/>
          <w:i w:val="false"/>
          <w:color w:val="000000"/>
          <w:sz w:val="28"/>
        </w:rPr>
        <w:t>
      </w:t>
      </w:r>
    </w:p>
    <w:bookmarkEnd w:id="46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62"/>
    <w:p>
      <w:pPr>
        <w:spacing w:after="0"/>
        <w:ind w:left="0"/>
        <w:jc w:val="both"/>
      </w:pPr>
      <w:r>
        <w:rPr>
          <w:rFonts w:ascii="Times New Roman"/>
          <w:b w:val="false"/>
          <w:i w:val="false"/>
          <w:color w:val="000000"/>
          <w:sz w:val="28"/>
        </w:rPr>
        <w:t xml:space="preserve">
      Рис. 2. Схема выполнения транзакций общего процесса при формировании и ведении реестра предприятий Союза </w:t>
      </w:r>
    </w:p>
    <w:bookmarkEnd w:id="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16" w:id="463"/>
    <w:p>
      <w:pPr>
        <w:spacing w:after="0"/>
        <w:ind w:left="0"/>
        <w:jc w:val="left"/>
      </w:pPr>
      <w:r>
        <w:rPr>
          <w:rFonts w:ascii="Times New Roman"/>
          <w:b/>
          <w:i w:val="false"/>
          <w:color w:val="000000"/>
        </w:rPr>
        <w:t xml:space="preserve"> Перечень транзакций общего процесса при формировании и ведении реестра предприятий Союза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61"/>
        <w:gridCol w:w="2322"/>
        <w:gridCol w:w="2478"/>
        <w:gridCol w:w="2273"/>
        <w:gridCol w:w="242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4"/>
          <w:p>
            <w:pPr>
              <w:spacing w:after="20"/>
              <w:ind w:left="20"/>
              <w:jc w:val="both"/>
            </w:pPr>
            <w:r>
              <w:rPr>
                <w:rFonts w:ascii="Times New Roman"/>
                <w:b w:val="false"/>
                <w:i w:val="false"/>
                <w:color w:val="000000"/>
                <w:sz w:val="20"/>
              </w:rPr>
              <w:t>
№ п/п</w:t>
            </w:r>
          </w:p>
          <w:bookmarkEnd w:id="464"/>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5"/>
          <w:p>
            <w:pPr>
              <w:spacing w:after="20"/>
              <w:ind w:left="20"/>
              <w:jc w:val="both"/>
            </w:pPr>
            <w:r>
              <w:rPr>
                <w:rFonts w:ascii="Times New Roman"/>
                <w:b w:val="false"/>
                <w:i w:val="false"/>
                <w:color w:val="000000"/>
                <w:sz w:val="20"/>
              </w:rPr>
              <w:t>
1</w:t>
            </w:r>
          </w:p>
          <w:bookmarkEnd w:id="465"/>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6"/>
          <w:p>
            <w:pPr>
              <w:spacing w:after="20"/>
              <w:ind w:left="20"/>
              <w:jc w:val="both"/>
            </w:pPr>
            <w:r>
              <w:rPr>
                <w:rFonts w:ascii="Times New Roman"/>
                <w:b w:val="false"/>
                <w:i w:val="false"/>
                <w:color w:val="000000"/>
                <w:sz w:val="20"/>
              </w:rPr>
              <w:t>
1</w:t>
            </w:r>
          </w:p>
          <w:bookmarkEnd w:id="4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предприятий Союза (P.SS.05.PRC.001)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7"/>
          <w:p>
            <w:pPr>
              <w:spacing w:after="20"/>
              <w:ind w:left="20"/>
              <w:jc w:val="both"/>
            </w:pPr>
            <w:r>
              <w:rPr>
                <w:rFonts w:ascii="Times New Roman"/>
                <w:b w:val="false"/>
                <w:i w:val="false"/>
                <w:color w:val="000000"/>
                <w:sz w:val="20"/>
              </w:rPr>
              <w:t>
1.1</w:t>
            </w:r>
          </w:p>
          <w:bookmarkEnd w:id="467"/>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Союза (P.SS.05.OPR.001)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передано для включения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Союза (P.SS.05.OPR.002)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Союза (P.SS.05.TRN.001)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8"/>
          <w:p>
            <w:pPr>
              <w:spacing w:after="20"/>
              <w:ind w:left="20"/>
              <w:jc w:val="both"/>
            </w:pPr>
            <w:r>
              <w:rPr>
                <w:rFonts w:ascii="Times New Roman"/>
                <w:b w:val="false"/>
                <w:i w:val="false"/>
                <w:color w:val="000000"/>
                <w:sz w:val="20"/>
              </w:rPr>
              <w:t>
2</w:t>
            </w:r>
          </w:p>
          <w:bookmarkEnd w:id="4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предприятий Союза (P.SS.05.PRC.002)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9"/>
          <w:p>
            <w:pPr>
              <w:spacing w:after="20"/>
              <w:ind w:left="20"/>
              <w:jc w:val="both"/>
            </w:pPr>
            <w:r>
              <w:rPr>
                <w:rFonts w:ascii="Times New Roman"/>
                <w:b w:val="false"/>
                <w:i w:val="false"/>
                <w:color w:val="000000"/>
                <w:sz w:val="20"/>
              </w:rPr>
              <w:t>
2.1</w:t>
            </w:r>
          </w:p>
          <w:bookmarkEnd w:id="469"/>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Союза (P.SS.05.OPR.005)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передано для изменения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Союза (P.SS.05.OPR.006)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Союза (P.SS.05.TRN.002)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0"/>
          <w:p>
            <w:pPr>
              <w:spacing w:after="20"/>
              <w:ind w:left="20"/>
              <w:jc w:val="both"/>
            </w:pPr>
            <w:r>
              <w:rPr>
                <w:rFonts w:ascii="Times New Roman"/>
                <w:b w:val="false"/>
                <w:i w:val="false"/>
                <w:color w:val="000000"/>
                <w:sz w:val="20"/>
              </w:rPr>
              <w:t>
3</w:t>
            </w:r>
          </w:p>
          <w:bookmarkEnd w:id="4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реестра предприятий Союза (P.SS.05.PRC.003)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1"/>
          <w:p>
            <w:pPr>
              <w:spacing w:after="20"/>
              <w:ind w:left="20"/>
              <w:jc w:val="both"/>
            </w:pPr>
            <w:r>
              <w:rPr>
                <w:rFonts w:ascii="Times New Roman"/>
                <w:b w:val="false"/>
                <w:i w:val="false"/>
                <w:color w:val="000000"/>
                <w:sz w:val="20"/>
              </w:rPr>
              <w:t>
3.1</w:t>
            </w:r>
          </w:p>
          <w:bookmarkEnd w:id="471"/>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Союза (P.SS.05.OPR.009)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передано для исключения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Союза (P.SS.05.OPR.010)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Союза (P.SS.05.TRN.003)</w:t>
            </w:r>
          </w:p>
        </w:tc>
      </w:tr>
    </w:tbl>
    <w:bookmarkStart w:name="z525" w:id="472"/>
    <w:p>
      <w:pPr>
        <w:spacing w:after="0"/>
        <w:ind w:left="0"/>
        <w:jc w:val="left"/>
      </w:pPr>
      <w:r>
        <w:rPr>
          <w:rFonts w:ascii="Times New Roman"/>
          <w:b/>
          <w:i w:val="false"/>
          <w:color w:val="000000"/>
        </w:rPr>
        <w:t xml:space="preserve"> 2. Информационное взаимодействие при получении сведений из реестра предприятий Союза </w:t>
      </w:r>
    </w:p>
    <w:bookmarkEnd w:id="472"/>
    <w:bookmarkStart w:name="z526" w:id="473"/>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реестра предприятий Союза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74"/>
    <w:p>
      <w:pPr>
        <w:spacing w:after="0"/>
        <w:ind w:left="0"/>
        <w:jc w:val="both"/>
      </w:pPr>
      <w:r>
        <w:rPr>
          <w:rFonts w:ascii="Times New Roman"/>
          <w:b w:val="false"/>
          <w:i w:val="false"/>
          <w:color w:val="000000"/>
          <w:sz w:val="28"/>
        </w:rPr>
        <w:t xml:space="preserve">
      Рис. 3. Схема выполнения транзакций общего процесса при получении сведений из реестра предприятий Союза </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29" w:id="475"/>
    <w:p>
      <w:pPr>
        <w:spacing w:after="0"/>
        <w:ind w:left="0"/>
        <w:jc w:val="left"/>
      </w:pPr>
      <w:r>
        <w:rPr>
          <w:rFonts w:ascii="Times New Roman"/>
          <w:b/>
          <w:i w:val="false"/>
          <w:color w:val="000000"/>
        </w:rPr>
        <w:t xml:space="preserve"> Перечень транзакций общего процесса при получении сведений из реестра предприятий Союза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88"/>
        <w:gridCol w:w="2308"/>
        <w:gridCol w:w="2398"/>
        <w:gridCol w:w="2362"/>
        <w:gridCol w:w="23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6"/>
          <w:p>
            <w:pPr>
              <w:spacing w:after="20"/>
              <w:ind w:left="20"/>
              <w:jc w:val="both"/>
            </w:pPr>
            <w:r>
              <w:rPr>
                <w:rFonts w:ascii="Times New Roman"/>
                <w:b w:val="false"/>
                <w:i w:val="false"/>
                <w:color w:val="000000"/>
                <w:sz w:val="20"/>
              </w:rPr>
              <w:t>
№ п/п</w:t>
            </w:r>
          </w:p>
          <w:bookmarkEnd w:id="476"/>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7"/>
          <w:p>
            <w:pPr>
              <w:spacing w:after="20"/>
              <w:ind w:left="20"/>
              <w:jc w:val="both"/>
            </w:pPr>
            <w:r>
              <w:rPr>
                <w:rFonts w:ascii="Times New Roman"/>
                <w:b w:val="false"/>
                <w:i w:val="false"/>
                <w:color w:val="000000"/>
                <w:sz w:val="20"/>
              </w:rPr>
              <w:t>
1</w:t>
            </w:r>
          </w:p>
          <w:bookmarkEnd w:id="477"/>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8"/>
          <w:p>
            <w:pPr>
              <w:spacing w:after="20"/>
              <w:ind w:left="20"/>
              <w:jc w:val="both"/>
            </w:pPr>
            <w:r>
              <w:rPr>
                <w:rFonts w:ascii="Times New Roman"/>
                <w:b w:val="false"/>
                <w:i w:val="false"/>
                <w:color w:val="000000"/>
                <w:sz w:val="20"/>
              </w:rPr>
              <w:t>
1</w:t>
            </w:r>
          </w:p>
          <w:bookmarkEnd w:id="4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Союза (P.SS.05.PRC.004)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9"/>
          <w:p>
            <w:pPr>
              <w:spacing w:after="20"/>
              <w:ind w:left="20"/>
              <w:jc w:val="both"/>
            </w:pPr>
            <w:r>
              <w:rPr>
                <w:rFonts w:ascii="Times New Roman"/>
                <w:b w:val="false"/>
                <w:i w:val="false"/>
                <w:color w:val="000000"/>
                <w:sz w:val="20"/>
              </w:rPr>
              <w:t>
1.1</w:t>
            </w:r>
          </w:p>
          <w:bookmarkEnd w:id="479"/>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реестра предприятий Cоюза (P.SS.05.OPR.013). </w:t>
            </w:r>
            <w:r>
              <w:br/>
            </w:r>
            <w:r>
              <w:rPr>
                <w:rFonts w:ascii="Times New Roman"/>
                <w:b w:val="false"/>
                <w:i w:val="false"/>
                <w:color w:val="000000"/>
                <w:sz w:val="20"/>
              </w:rPr>
              <w:t>
Прием и обработка информации о дате и времени обновления реестра предприятий Союза (P.SS.05.OPR.015)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информация о дате и времени запрошена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Союза (P.SS.05.OPR.014)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информация о дате и время обновления представлена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Союза (P.SS.05.TRN.004)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0"/>
          <w:p>
            <w:pPr>
              <w:spacing w:after="20"/>
              <w:ind w:left="20"/>
              <w:jc w:val="both"/>
            </w:pPr>
            <w:r>
              <w:rPr>
                <w:rFonts w:ascii="Times New Roman"/>
                <w:b w:val="false"/>
                <w:i w:val="false"/>
                <w:color w:val="000000"/>
                <w:sz w:val="20"/>
              </w:rPr>
              <w:t>
2</w:t>
            </w:r>
          </w:p>
          <w:bookmarkEnd w:id="4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Союза (P.SS.05.PRC.005)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1"/>
          <w:p>
            <w:pPr>
              <w:spacing w:after="20"/>
              <w:ind w:left="20"/>
              <w:jc w:val="both"/>
            </w:pPr>
            <w:r>
              <w:rPr>
                <w:rFonts w:ascii="Times New Roman"/>
                <w:b w:val="false"/>
                <w:i w:val="false"/>
                <w:color w:val="000000"/>
                <w:sz w:val="20"/>
              </w:rPr>
              <w:t>
2.1</w:t>
            </w:r>
          </w:p>
          <w:bookmarkEnd w:id="481"/>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 (P.SS.05.OPR.016).</w:t>
            </w:r>
            <w:r>
              <w:br/>
            </w:r>
            <w:r>
              <w:rPr>
                <w:rFonts w:ascii="Times New Roman"/>
                <w:b w:val="false"/>
                <w:i w:val="false"/>
                <w:color w:val="000000"/>
                <w:sz w:val="20"/>
              </w:rPr>
              <w:t>
Прием и обработка сведений из реестра предприятий Союза (P.SS.05.OPR.018)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запрошены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Союза (P.SS.05.OPR.017)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отсутствуют.</w:t>
            </w:r>
            <w:r>
              <w:br/>
            </w:r>
            <w:r>
              <w:rPr>
                <w:rFonts w:ascii="Times New Roman"/>
                <w:b w:val="false"/>
                <w:i w:val="false"/>
                <w:color w:val="000000"/>
                <w:sz w:val="20"/>
              </w:rPr>
              <w:t>
реестр предприятий Союза (P.SS.05.BEN.001): сведения представлены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Союза (P.SS.05.TRN.005)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2"/>
          <w:p>
            <w:pPr>
              <w:spacing w:after="20"/>
              <w:ind w:left="20"/>
              <w:jc w:val="both"/>
            </w:pPr>
            <w:r>
              <w:rPr>
                <w:rFonts w:ascii="Times New Roman"/>
                <w:b w:val="false"/>
                <w:i w:val="false"/>
                <w:color w:val="000000"/>
                <w:sz w:val="20"/>
              </w:rPr>
              <w:t>
3</w:t>
            </w:r>
          </w:p>
          <w:bookmarkEnd w:id="4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Союза (P.SS.05.PRC.006)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3"/>
          <w:p>
            <w:pPr>
              <w:spacing w:after="20"/>
              <w:ind w:left="20"/>
              <w:jc w:val="both"/>
            </w:pPr>
            <w:r>
              <w:rPr>
                <w:rFonts w:ascii="Times New Roman"/>
                <w:b w:val="false"/>
                <w:i w:val="false"/>
                <w:color w:val="000000"/>
                <w:sz w:val="20"/>
              </w:rPr>
              <w:t>
3.1</w:t>
            </w:r>
          </w:p>
          <w:bookmarkEnd w:id="483"/>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Союза (P.SS.05.OPR.019).</w:t>
            </w:r>
            <w:r>
              <w:br/>
            </w:r>
            <w:r>
              <w:rPr>
                <w:rFonts w:ascii="Times New Roman"/>
                <w:b w:val="false"/>
                <w:i w:val="false"/>
                <w:color w:val="000000"/>
                <w:sz w:val="20"/>
              </w:rPr>
              <w:t>
Прием и обработка измененных сведений из реестра предприятий Союза (P.SS.05.OPR.021)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изменения сведений запрошены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Союза (P.SS.05.OPR.020)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изменения сведений отсутствуют.</w:t>
            </w:r>
            <w:r>
              <w:br/>
            </w:r>
            <w:r>
              <w:rPr>
                <w:rFonts w:ascii="Times New Roman"/>
                <w:b w:val="false"/>
                <w:i w:val="false"/>
                <w:color w:val="000000"/>
                <w:sz w:val="20"/>
              </w:rPr>
              <w:t>
реестр предприятий Союза (P.SS.05.BEN.001): изменения сведений представлены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Союза (P.SS.05.TRN.006)</w:t>
            </w:r>
          </w:p>
        </w:tc>
      </w:tr>
    </w:tbl>
    <w:bookmarkStart w:name="z538" w:id="484"/>
    <w:p>
      <w:pPr>
        <w:spacing w:after="0"/>
        <w:ind w:left="0"/>
        <w:jc w:val="left"/>
      </w:pPr>
      <w:r>
        <w:rPr>
          <w:rFonts w:ascii="Times New Roman"/>
          <w:b/>
          <w:i w:val="false"/>
          <w:color w:val="000000"/>
        </w:rPr>
        <w:t xml:space="preserve"> VI. Описание сообщений общего процесса </w:t>
      </w:r>
    </w:p>
    <w:bookmarkEnd w:id="484"/>
    <w:bookmarkStart w:name="z539" w:id="48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541" w:id="486"/>
    <w:p>
      <w:pPr>
        <w:spacing w:after="0"/>
        <w:ind w:left="0"/>
        <w:jc w:val="left"/>
      </w:pPr>
      <w:r>
        <w:rPr>
          <w:rFonts w:ascii="Times New Roman"/>
          <w:b/>
          <w:i w:val="false"/>
          <w:color w:val="000000"/>
        </w:rPr>
        <w:t xml:space="preserve"> Перечень сообщений общего процесса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1726"/>
        <w:gridCol w:w="5550"/>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7"/>
          <w:p>
            <w:pPr>
              <w:spacing w:after="20"/>
              <w:ind w:left="20"/>
              <w:jc w:val="both"/>
            </w:pPr>
            <w:r>
              <w:rPr>
                <w:rFonts w:ascii="Times New Roman"/>
                <w:b w:val="false"/>
                <w:i w:val="false"/>
                <w:color w:val="000000"/>
                <w:sz w:val="20"/>
              </w:rPr>
              <w:t>
Кодовое обозначение</w:t>
            </w:r>
          </w:p>
          <w:bookmarkEnd w:id="487"/>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8"/>
          <w:p>
            <w:pPr>
              <w:spacing w:after="20"/>
              <w:ind w:left="20"/>
              <w:jc w:val="both"/>
            </w:pPr>
            <w:r>
              <w:rPr>
                <w:rFonts w:ascii="Times New Roman"/>
                <w:b w:val="false"/>
                <w:i w:val="false"/>
                <w:color w:val="000000"/>
                <w:sz w:val="20"/>
              </w:rPr>
              <w:t>
1</w:t>
            </w:r>
          </w:p>
          <w:bookmarkEnd w:id="488"/>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9"/>
          <w:p>
            <w:pPr>
              <w:spacing w:after="20"/>
              <w:ind w:left="20"/>
              <w:jc w:val="both"/>
            </w:pPr>
            <w:r>
              <w:rPr>
                <w:rFonts w:ascii="Times New Roman"/>
                <w:b w:val="false"/>
                <w:i w:val="false"/>
                <w:color w:val="000000"/>
                <w:sz w:val="20"/>
              </w:rPr>
              <w:t>
P.SS.05.MSG.001</w:t>
            </w:r>
          </w:p>
          <w:bookmarkEnd w:id="489"/>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(R.SM.SS.05.001)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0"/>
          <w:p>
            <w:pPr>
              <w:spacing w:after="20"/>
              <w:ind w:left="20"/>
              <w:jc w:val="both"/>
            </w:pPr>
            <w:r>
              <w:rPr>
                <w:rFonts w:ascii="Times New Roman"/>
                <w:b w:val="false"/>
                <w:i w:val="false"/>
                <w:color w:val="000000"/>
                <w:sz w:val="20"/>
              </w:rPr>
              <w:t>
P.SS.05.MSG.002</w:t>
            </w:r>
          </w:p>
          <w:bookmarkEnd w:id="490"/>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(R.SM.SS.05.001)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1"/>
          <w:p>
            <w:pPr>
              <w:spacing w:after="20"/>
              <w:ind w:left="20"/>
              <w:jc w:val="both"/>
            </w:pPr>
            <w:r>
              <w:rPr>
                <w:rFonts w:ascii="Times New Roman"/>
                <w:b w:val="false"/>
                <w:i w:val="false"/>
                <w:color w:val="000000"/>
                <w:sz w:val="20"/>
              </w:rPr>
              <w:t>
P.SS.05.MSG.003</w:t>
            </w:r>
          </w:p>
          <w:bookmarkEnd w:id="491"/>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(R.SM.SS.05.001)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2"/>
          <w:p>
            <w:pPr>
              <w:spacing w:after="20"/>
              <w:ind w:left="20"/>
              <w:jc w:val="both"/>
            </w:pPr>
            <w:r>
              <w:rPr>
                <w:rFonts w:ascii="Times New Roman"/>
                <w:b w:val="false"/>
                <w:i w:val="false"/>
                <w:color w:val="000000"/>
                <w:sz w:val="20"/>
              </w:rPr>
              <w:t>
P.SS.05.MSG.004</w:t>
            </w:r>
          </w:p>
          <w:bookmarkEnd w:id="492"/>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3"/>
          <w:p>
            <w:pPr>
              <w:spacing w:after="20"/>
              <w:ind w:left="20"/>
              <w:jc w:val="both"/>
            </w:pPr>
            <w:r>
              <w:rPr>
                <w:rFonts w:ascii="Times New Roman"/>
                <w:b w:val="false"/>
                <w:i w:val="false"/>
                <w:color w:val="000000"/>
                <w:sz w:val="20"/>
              </w:rPr>
              <w:t>
P.SS.05.MSG.005</w:t>
            </w:r>
          </w:p>
          <w:bookmarkEnd w:id="493"/>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4"/>
          <w:p>
            <w:pPr>
              <w:spacing w:after="20"/>
              <w:ind w:left="20"/>
              <w:jc w:val="both"/>
            </w:pPr>
            <w:r>
              <w:rPr>
                <w:rFonts w:ascii="Times New Roman"/>
                <w:b w:val="false"/>
                <w:i w:val="false"/>
                <w:color w:val="000000"/>
                <w:sz w:val="20"/>
              </w:rPr>
              <w:t>
P.SS.05.MSG.006</w:t>
            </w:r>
          </w:p>
          <w:bookmarkEnd w:id="494"/>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5"/>
          <w:p>
            <w:pPr>
              <w:spacing w:after="20"/>
              <w:ind w:left="20"/>
              <w:jc w:val="both"/>
            </w:pPr>
            <w:r>
              <w:rPr>
                <w:rFonts w:ascii="Times New Roman"/>
                <w:b w:val="false"/>
                <w:i w:val="false"/>
                <w:color w:val="000000"/>
                <w:sz w:val="20"/>
              </w:rPr>
              <w:t>
P.SS.05.MSG.007</w:t>
            </w:r>
          </w:p>
          <w:bookmarkEnd w:id="495"/>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6"/>
          <w:p>
            <w:pPr>
              <w:spacing w:after="20"/>
              <w:ind w:left="20"/>
              <w:jc w:val="both"/>
            </w:pPr>
            <w:r>
              <w:rPr>
                <w:rFonts w:ascii="Times New Roman"/>
                <w:b w:val="false"/>
                <w:i w:val="false"/>
                <w:color w:val="000000"/>
                <w:sz w:val="20"/>
              </w:rPr>
              <w:t>
P.SS.05.MSG.008</w:t>
            </w:r>
          </w:p>
          <w:bookmarkEnd w:id="496"/>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(R.SM.SS.05.001)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7"/>
          <w:p>
            <w:pPr>
              <w:spacing w:after="20"/>
              <w:ind w:left="20"/>
              <w:jc w:val="both"/>
            </w:pPr>
            <w:r>
              <w:rPr>
                <w:rFonts w:ascii="Times New Roman"/>
                <w:b w:val="false"/>
                <w:i w:val="false"/>
                <w:color w:val="000000"/>
                <w:sz w:val="20"/>
              </w:rPr>
              <w:t>
P.SS.05.MSG.009</w:t>
            </w:r>
          </w:p>
          <w:bookmarkEnd w:id="497"/>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8"/>
          <w:p>
            <w:pPr>
              <w:spacing w:after="20"/>
              <w:ind w:left="20"/>
              <w:jc w:val="both"/>
            </w:pPr>
            <w:r>
              <w:rPr>
                <w:rFonts w:ascii="Times New Roman"/>
                <w:b w:val="false"/>
                <w:i w:val="false"/>
                <w:color w:val="000000"/>
                <w:sz w:val="20"/>
              </w:rPr>
              <w:t>
P.SS.05.MSG.010</w:t>
            </w:r>
          </w:p>
          <w:bookmarkEnd w:id="498"/>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реестра предприятий Союза</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(R.SM.SS.05.001)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9"/>
          <w:p>
            <w:pPr>
              <w:spacing w:after="20"/>
              <w:ind w:left="20"/>
              <w:jc w:val="both"/>
            </w:pPr>
            <w:r>
              <w:rPr>
                <w:rFonts w:ascii="Times New Roman"/>
                <w:b w:val="false"/>
                <w:i w:val="false"/>
                <w:color w:val="000000"/>
                <w:sz w:val="20"/>
              </w:rPr>
              <w:t>
P.SS.05.MSG.011</w:t>
            </w:r>
          </w:p>
          <w:bookmarkEnd w:id="499"/>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запрошенных сведений</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555" w:id="500"/>
    <w:p>
      <w:pPr>
        <w:spacing w:after="0"/>
        <w:ind w:left="0"/>
        <w:jc w:val="left"/>
      </w:pPr>
      <w:r>
        <w:rPr>
          <w:rFonts w:ascii="Times New Roman"/>
          <w:b/>
          <w:i w:val="false"/>
          <w:color w:val="000000"/>
        </w:rPr>
        <w:t xml:space="preserve"> VII. Описание транзакций общего процесса</w:t>
      </w:r>
    </w:p>
    <w:bookmarkEnd w:id="500"/>
    <w:bookmarkStart w:name="z556" w:id="501"/>
    <w:p>
      <w:pPr>
        <w:spacing w:after="0"/>
        <w:ind w:left="0"/>
        <w:jc w:val="left"/>
      </w:pPr>
      <w:r>
        <w:rPr>
          <w:rFonts w:ascii="Times New Roman"/>
          <w:b/>
          <w:i w:val="false"/>
          <w:color w:val="000000"/>
        </w:rPr>
        <w:t xml:space="preserve"> 1. Транзакция общего процесса "Передача сведений для включения в реестр предприятий Союза" (P.SS.05.TRN.001)</w:t>
      </w:r>
    </w:p>
    <w:bookmarkEnd w:id="501"/>
    <w:bookmarkStart w:name="z557" w:id="502"/>
    <w:p>
      <w:pPr>
        <w:spacing w:after="0"/>
        <w:ind w:left="0"/>
        <w:jc w:val="both"/>
      </w:pPr>
      <w:r>
        <w:rPr>
          <w:rFonts w:ascii="Times New Roman"/>
          <w:b w:val="false"/>
          <w:i w:val="false"/>
          <w:color w:val="000000"/>
          <w:sz w:val="28"/>
        </w:rPr>
        <w:t xml:space="preserve">
      15. Транзакция общего процесса "Передача сведений для включения в реестр предприятий Союза" (P.SS.05.TRN.001) выполняется для передачи сведений о предприятиях Союза, включенных в национальный реестр, от уполномоченных органов государств-членов в Комиссию. Схема выполнения указанной транзакции общего процесса представлена на рисунке 4. Параметры транзакции общего процесса приведены в таблице 5. </w:t>
      </w:r>
    </w:p>
    <w:bookmarkEnd w:id="502"/>
    <w:bookmarkStart w:name="z558" w:id="503"/>
    <w:p>
      <w:pPr>
        <w:spacing w:after="0"/>
        <w:ind w:left="0"/>
        <w:jc w:val="both"/>
      </w:pPr>
      <w:r>
        <w:rPr>
          <w:rFonts w:ascii="Times New Roman"/>
          <w:b w:val="false"/>
          <w:i w:val="false"/>
          <w:color w:val="000000"/>
          <w:sz w:val="28"/>
        </w:rPr>
        <w:t>
      </w:t>
      </w:r>
    </w:p>
    <w:bookmarkEnd w:id="503"/>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04"/>
    <w:p>
      <w:pPr>
        <w:spacing w:after="0"/>
        <w:ind w:left="0"/>
        <w:jc w:val="both"/>
      </w:pPr>
      <w:r>
        <w:rPr>
          <w:rFonts w:ascii="Times New Roman"/>
          <w:b w:val="false"/>
          <w:i w:val="false"/>
          <w:color w:val="000000"/>
          <w:sz w:val="28"/>
        </w:rPr>
        <w:t xml:space="preserve">
      Рис. 4. Схема выполнения транзакции общего процесса "Передача сведений для включения в реестр предприятий Союза" (P.SS.05.TRN.001) </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61" w:id="505"/>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реестр предприятий Союза" (P.SS.05.TRN.001)</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6"/>
          <w:p>
            <w:pPr>
              <w:spacing w:after="20"/>
              <w:ind w:left="20"/>
              <w:jc w:val="both"/>
            </w:pPr>
            <w:r>
              <w:rPr>
                <w:rFonts w:ascii="Times New Roman"/>
                <w:b w:val="false"/>
                <w:i w:val="false"/>
                <w:color w:val="000000"/>
                <w:sz w:val="20"/>
              </w:rPr>
              <w:t>
№ п/п</w:t>
            </w:r>
          </w:p>
          <w:bookmarkEnd w:id="506"/>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7"/>
          <w:p>
            <w:pPr>
              <w:spacing w:after="20"/>
              <w:ind w:left="20"/>
              <w:jc w:val="both"/>
            </w:pPr>
            <w:r>
              <w:rPr>
                <w:rFonts w:ascii="Times New Roman"/>
                <w:b w:val="false"/>
                <w:i w:val="false"/>
                <w:color w:val="000000"/>
                <w:sz w:val="20"/>
              </w:rPr>
              <w:t>
1</w:t>
            </w:r>
          </w:p>
          <w:bookmarkEnd w:id="507"/>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8"/>
          <w:p>
            <w:pPr>
              <w:spacing w:after="20"/>
              <w:ind w:left="20"/>
              <w:jc w:val="both"/>
            </w:pPr>
            <w:r>
              <w:rPr>
                <w:rFonts w:ascii="Times New Roman"/>
                <w:b w:val="false"/>
                <w:i w:val="false"/>
                <w:color w:val="000000"/>
                <w:sz w:val="20"/>
              </w:rPr>
              <w:t>
1</w:t>
            </w:r>
          </w:p>
          <w:bookmarkEnd w:id="508"/>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9"/>
          <w:p>
            <w:pPr>
              <w:spacing w:after="20"/>
              <w:ind w:left="20"/>
              <w:jc w:val="both"/>
            </w:pPr>
            <w:r>
              <w:rPr>
                <w:rFonts w:ascii="Times New Roman"/>
                <w:b w:val="false"/>
                <w:i w:val="false"/>
                <w:color w:val="000000"/>
                <w:sz w:val="20"/>
              </w:rPr>
              <w:t>
2</w:t>
            </w:r>
          </w:p>
          <w:bookmarkEnd w:id="509"/>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0"/>
          <w:p>
            <w:pPr>
              <w:spacing w:after="20"/>
              <w:ind w:left="20"/>
              <w:jc w:val="both"/>
            </w:pPr>
            <w:r>
              <w:rPr>
                <w:rFonts w:ascii="Times New Roman"/>
                <w:b w:val="false"/>
                <w:i w:val="false"/>
                <w:color w:val="000000"/>
                <w:sz w:val="20"/>
              </w:rPr>
              <w:t>
3</w:t>
            </w:r>
          </w:p>
          <w:bookmarkEnd w:id="510"/>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1"/>
          <w:p>
            <w:pPr>
              <w:spacing w:after="20"/>
              <w:ind w:left="20"/>
              <w:jc w:val="both"/>
            </w:pPr>
            <w:r>
              <w:rPr>
                <w:rFonts w:ascii="Times New Roman"/>
                <w:b w:val="false"/>
                <w:i w:val="false"/>
                <w:color w:val="000000"/>
                <w:sz w:val="20"/>
              </w:rPr>
              <w:t>
4</w:t>
            </w:r>
          </w:p>
          <w:bookmarkEnd w:id="511"/>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2"/>
          <w:p>
            <w:pPr>
              <w:spacing w:after="20"/>
              <w:ind w:left="20"/>
              <w:jc w:val="both"/>
            </w:pPr>
            <w:r>
              <w:rPr>
                <w:rFonts w:ascii="Times New Roman"/>
                <w:b w:val="false"/>
                <w:i w:val="false"/>
                <w:color w:val="000000"/>
                <w:sz w:val="20"/>
              </w:rPr>
              <w:t>
5</w:t>
            </w:r>
          </w:p>
          <w:bookmarkEnd w:id="512"/>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3"/>
          <w:p>
            <w:pPr>
              <w:spacing w:after="20"/>
              <w:ind w:left="20"/>
              <w:jc w:val="both"/>
            </w:pPr>
            <w:r>
              <w:rPr>
                <w:rFonts w:ascii="Times New Roman"/>
                <w:b w:val="false"/>
                <w:i w:val="false"/>
                <w:color w:val="000000"/>
                <w:sz w:val="20"/>
              </w:rPr>
              <w:t>
6</w:t>
            </w:r>
          </w:p>
          <w:bookmarkEnd w:id="513"/>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4"/>
          <w:p>
            <w:pPr>
              <w:spacing w:after="20"/>
              <w:ind w:left="20"/>
              <w:jc w:val="both"/>
            </w:pPr>
            <w:r>
              <w:rPr>
                <w:rFonts w:ascii="Times New Roman"/>
                <w:b w:val="false"/>
                <w:i w:val="false"/>
                <w:color w:val="000000"/>
                <w:sz w:val="20"/>
              </w:rPr>
              <w:t>
7</w:t>
            </w:r>
          </w:p>
          <w:bookmarkEnd w:id="51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5"/>
          <w:p>
            <w:pPr>
              <w:spacing w:after="20"/>
              <w:ind w:left="20"/>
              <w:jc w:val="both"/>
            </w:pPr>
            <w:r>
              <w:rPr>
                <w:rFonts w:ascii="Times New Roman"/>
                <w:b w:val="false"/>
                <w:i w:val="false"/>
                <w:color w:val="000000"/>
                <w:sz w:val="20"/>
              </w:rPr>
              <w:t>
8</w:t>
            </w:r>
          </w:p>
          <w:bookmarkEnd w:id="515"/>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6"/>
          <w:p>
            <w:pPr>
              <w:spacing w:after="20"/>
              <w:ind w:left="20"/>
              <w:jc w:val="both"/>
            </w:pPr>
            <w:r>
              <w:rPr>
                <w:rFonts w:ascii="Times New Roman"/>
                <w:b w:val="false"/>
                <w:i w:val="false"/>
                <w:color w:val="000000"/>
                <w:sz w:val="20"/>
              </w:rPr>
              <w:t>
9</w:t>
            </w:r>
          </w:p>
          <w:bookmarkEnd w:id="516"/>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7"/>
          <w:p>
            <w:pPr>
              <w:spacing w:after="20"/>
              <w:ind w:left="20"/>
              <w:jc w:val="both"/>
            </w:pPr>
            <w:r>
              <w:rPr>
                <w:rFonts w:ascii="Times New Roman"/>
                <w:b w:val="false"/>
                <w:i w:val="false"/>
                <w:color w:val="000000"/>
                <w:sz w:val="20"/>
              </w:rPr>
              <w:t>
10</w:t>
            </w:r>
          </w:p>
          <w:bookmarkEnd w:id="517"/>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Союза (P.SS.05.MSG.001)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предприятий Союза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8"/>
          <w:p>
            <w:pPr>
              <w:spacing w:after="20"/>
              <w:ind w:left="20"/>
              <w:jc w:val="both"/>
            </w:pPr>
            <w:r>
              <w:rPr>
                <w:rFonts w:ascii="Times New Roman"/>
                <w:b w:val="false"/>
                <w:i w:val="false"/>
                <w:color w:val="000000"/>
                <w:sz w:val="20"/>
              </w:rPr>
              <w:t>
11</w:t>
            </w:r>
          </w:p>
          <w:bookmarkEnd w:id="518"/>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(P.SS.05.MSG.001)</w:t>
            </w:r>
            <w:r>
              <w:br/>
            </w:r>
            <w:r>
              <w:rPr>
                <w:rFonts w:ascii="Times New Roman"/>
                <w:b w:val="false"/>
                <w:i w:val="false"/>
                <w:color w:val="000000"/>
                <w:sz w:val="20"/>
              </w:rPr>
              <w:t>
нет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4" w:id="519"/>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реестр предприятий Союза" (P.SS.05.TRN.002) </w:t>
      </w:r>
    </w:p>
    <w:bookmarkEnd w:id="519"/>
    <w:bookmarkStart w:name="z585" w:id="520"/>
    <w:p>
      <w:pPr>
        <w:spacing w:after="0"/>
        <w:ind w:left="0"/>
        <w:jc w:val="both"/>
      </w:pPr>
      <w:r>
        <w:rPr>
          <w:rFonts w:ascii="Times New Roman"/>
          <w:b w:val="false"/>
          <w:i w:val="false"/>
          <w:color w:val="000000"/>
          <w:sz w:val="28"/>
        </w:rPr>
        <w:t xml:space="preserve">
      16. Транзакция общего процесса "Передача сведений для внесения изменений в реестр предприятий Союза" (P.SS.05.TRN.002) выполняется для передачи сведений о предприятиях Союза, измененных в национальном реестре, от уполномоченных органов государств-членов в Комиссию. Схема выполнения указанной транзакции общего процесса представлена на рисунке 5. Параметры транзакции общего процесса приведены в таблице 6. </w:t>
      </w:r>
    </w:p>
    <w:bookmarkEnd w:id="520"/>
    <w:bookmarkStart w:name="z586" w:id="521"/>
    <w:p>
      <w:pPr>
        <w:spacing w:after="0"/>
        <w:ind w:left="0"/>
        <w:jc w:val="both"/>
      </w:pPr>
      <w:r>
        <w:rPr>
          <w:rFonts w:ascii="Times New Roman"/>
          <w:b w:val="false"/>
          <w:i w:val="false"/>
          <w:color w:val="000000"/>
          <w:sz w:val="28"/>
        </w:rPr>
        <w:t>
      </w:t>
      </w:r>
    </w:p>
    <w:bookmarkEnd w:id="52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22"/>
    <w:p>
      <w:pPr>
        <w:spacing w:after="0"/>
        <w:ind w:left="0"/>
        <w:jc w:val="both"/>
      </w:pPr>
      <w:r>
        <w:rPr>
          <w:rFonts w:ascii="Times New Roman"/>
          <w:b w:val="false"/>
          <w:i w:val="false"/>
          <w:color w:val="000000"/>
          <w:sz w:val="28"/>
        </w:rPr>
        <w:t xml:space="preserve">
      Рис. 5. Схема выполнения транзакции общего процесса "Передача сведений для внесения изменений в реестр предприятий Союза" (P.SS.05.TRN.002) </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89" w:id="523"/>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реестр предприятий Союза" (P.SS.05.TRN.002) </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4"/>
          <w:p>
            <w:pPr>
              <w:spacing w:after="20"/>
              <w:ind w:left="20"/>
              <w:jc w:val="both"/>
            </w:pPr>
            <w:r>
              <w:rPr>
                <w:rFonts w:ascii="Times New Roman"/>
                <w:b w:val="false"/>
                <w:i w:val="false"/>
                <w:color w:val="000000"/>
                <w:sz w:val="20"/>
              </w:rPr>
              <w:t>
№ п/п</w:t>
            </w:r>
          </w:p>
          <w:bookmarkEnd w:id="52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5"/>
          <w:p>
            <w:pPr>
              <w:spacing w:after="20"/>
              <w:ind w:left="20"/>
              <w:jc w:val="both"/>
            </w:pPr>
            <w:r>
              <w:rPr>
                <w:rFonts w:ascii="Times New Roman"/>
                <w:b w:val="false"/>
                <w:i w:val="false"/>
                <w:color w:val="000000"/>
                <w:sz w:val="20"/>
              </w:rPr>
              <w:t>
1</w:t>
            </w:r>
          </w:p>
          <w:bookmarkEnd w:id="525"/>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6"/>
          <w:p>
            <w:pPr>
              <w:spacing w:after="20"/>
              <w:ind w:left="20"/>
              <w:jc w:val="both"/>
            </w:pPr>
            <w:r>
              <w:rPr>
                <w:rFonts w:ascii="Times New Roman"/>
                <w:b w:val="false"/>
                <w:i w:val="false"/>
                <w:color w:val="000000"/>
                <w:sz w:val="20"/>
              </w:rPr>
              <w:t>
1</w:t>
            </w:r>
          </w:p>
          <w:bookmarkEnd w:id="526"/>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7"/>
          <w:p>
            <w:pPr>
              <w:spacing w:after="20"/>
              <w:ind w:left="20"/>
              <w:jc w:val="both"/>
            </w:pPr>
            <w:r>
              <w:rPr>
                <w:rFonts w:ascii="Times New Roman"/>
                <w:b w:val="false"/>
                <w:i w:val="false"/>
                <w:color w:val="000000"/>
                <w:sz w:val="20"/>
              </w:rPr>
              <w:t>
2</w:t>
            </w:r>
          </w:p>
          <w:bookmarkEnd w:id="527"/>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8"/>
          <w:p>
            <w:pPr>
              <w:spacing w:after="20"/>
              <w:ind w:left="20"/>
              <w:jc w:val="both"/>
            </w:pPr>
            <w:r>
              <w:rPr>
                <w:rFonts w:ascii="Times New Roman"/>
                <w:b w:val="false"/>
                <w:i w:val="false"/>
                <w:color w:val="000000"/>
                <w:sz w:val="20"/>
              </w:rPr>
              <w:t>
3</w:t>
            </w:r>
          </w:p>
          <w:bookmarkEnd w:id="528"/>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9"/>
          <w:p>
            <w:pPr>
              <w:spacing w:after="20"/>
              <w:ind w:left="20"/>
              <w:jc w:val="both"/>
            </w:pPr>
            <w:r>
              <w:rPr>
                <w:rFonts w:ascii="Times New Roman"/>
                <w:b w:val="false"/>
                <w:i w:val="false"/>
                <w:color w:val="000000"/>
                <w:sz w:val="20"/>
              </w:rPr>
              <w:t>
4</w:t>
            </w:r>
          </w:p>
          <w:bookmarkEnd w:id="529"/>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0"/>
          <w:p>
            <w:pPr>
              <w:spacing w:after="20"/>
              <w:ind w:left="20"/>
              <w:jc w:val="both"/>
            </w:pPr>
            <w:r>
              <w:rPr>
                <w:rFonts w:ascii="Times New Roman"/>
                <w:b w:val="false"/>
                <w:i w:val="false"/>
                <w:color w:val="000000"/>
                <w:sz w:val="20"/>
              </w:rPr>
              <w:t>
5</w:t>
            </w:r>
          </w:p>
          <w:bookmarkEnd w:id="530"/>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1"/>
          <w:p>
            <w:pPr>
              <w:spacing w:after="20"/>
              <w:ind w:left="20"/>
              <w:jc w:val="both"/>
            </w:pPr>
            <w:r>
              <w:rPr>
                <w:rFonts w:ascii="Times New Roman"/>
                <w:b w:val="false"/>
                <w:i w:val="false"/>
                <w:color w:val="000000"/>
                <w:sz w:val="20"/>
              </w:rPr>
              <w:t>
6</w:t>
            </w:r>
          </w:p>
          <w:bookmarkEnd w:id="531"/>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2"/>
          <w:p>
            <w:pPr>
              <w:spacing w:after="20"/>
              <w:ind w:left="20"/>
              <w:jc w:val="both"/>
            </w:pPr>
            <w:r>
              <w:rPr>
                <w:rFonts w:ascii="Times New Roman"/>
                <w:b w:val="false"/>
                <w:i w:val="false"/>
                <w:color w:val="000000"/>
                <w:sz w:val="20"/>
              </w:rPr>
              <w:t>
7</w:t>
            </w:r>
          </w:p>
          <w:bookmarkEnd w:id="532"/>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3"/>
          <w:p>
            <w:pPr>
              <w:spacing w:after="20"/>
              <w:ind w:left="20"/>
              <w:jc w:val="both"/>
            </w:pPr>
            <w:r>
              <w:rPr>
                <w:rFonts w:ascii="Times New Roman"/>
                <w:b w:val="false"/>
                <w:i w:val="false"/>
                <w:color w:val="000000"/>
                <w:sz w:val="20"/>
              </w:rPr>
              <w:t>
8</w:t>
            </w:r>
          </w:p>
          <w:bookmarkEnd w:id="533"/>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4"/>
          <w:p>
            <w:pPr>
              <w:spacing w:after="20"/>
              <w:ind w:left="20"/>
              <w:jc w:val="both"/>
            </w:pPr>
            <w:r>
              <w:rPr>
                <w:rFonts w:ascii="Times New Roman"/>
                <w:b w:val="false"/>
                <w:i w:val="false"/>
                <w:color w:val="000000"/>
                <w:sz w:val="20"/>
              </w:rPr>
              <w:t>
9</w:t>
            </w:r>
          </w:p>
          <w:bookmarkEnd w:id="53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5"/>
          <w:p>
            <w:pPr>
              <w:spacing w:after="20"/>
              <w:ind w:left="20"/>
              <w:jc w:val="both"/>
            </w:pPr>
            <w:r>
              <w:rPr>
                <w:rFonts w:ascii="Times New Roman"/>
                <w:b w:val="false"/>
                <w:i w:val="false"/>
                <w:color w:val="000000"/>
                <w:sz w:val="20"/>
              </w:rPr>
              <w:t>
10</w:t>
            </w:r>
          </w:p>
          <w:bookmarkEnd w:id="535"/>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Союза (P.SS.05.MSG.002)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предприятий Союза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6"/>
          <w:p>
            <w:pPr>
              <w:spacing w:after="20"/>
              <w:ind w:left="20"/>
              <w:jc w:val="both"/>
            </w:pPr>
            <w:r>
              <w:rPr>
                <w:rFonts w:ascii="Times New Roman"/>
                <w:b w:val="false"/>
                <w:i w:val="false"/>
                <w:color w:val="000000"/>
                <w:sz w:val="20"/>
              </w:rPr>
              <w:t>
11</w:t>
            </w:r>
          </w:p>
          <w:bookmarkEnd w:id="536"/>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(P.SS.05.MSG.002)</w:t>
            </w:r>
            <w:r>
              <w:br/>
            </w:r>
            <w:r>
              <w:rPr>
                <w:rFonts w:ascii="Times New Roman"/>
                <w:b w:val="false"/>
                <w:i w:val="false"/>
                <w:color w:val="000000"/>
                <w:sz w:val="20"/>
              </w:rPr>
              <w:t>
нет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2" w:id="537"/>
    <w:p>
      <w:pPr>
        <w:spacing w:after="0"/>
        <w:ind w:left="0"/>
        <w:jc w:val="left"/>
      </w:pPr>
      <w:r>
        <w:rPr>
          <w:rFonts w:ascii="Times New Roman"/>
          <w:b/>
          <w:i w:val="false"/>
          <w:color w:val="000000"/>
        </w:rPr>
        <w:t xml:space="preserve"> 3. Транзакция общего процесса "Передача сведений для исключения из реестра предприятий Союза" (P.SS.05.TRN.003) </w:t>
      </w:r>
    </w:p>
    <w:bookmarkEnd w:id="537"/>
    <w:bookmarkStart w:name="z613" w:id="538"/>
    <w:p>
      <w:pPr>
        <w:spacing w:after="0"/>
        <w:ind w:left="0"/>
        <w:jc w:val="both"/>
      </w:pPr>
      <w:r>
        <w:rPr>
          <w:rFonts w:ascii="Times New Roman"/>
          <w:b w:val="false"/>
          <w:i w:val="false"/>
          <w:color w:val="000000"/>
          <w:sz w:val="28"/>
        </w:rPr>
        <w:t>
      17. Транзакция общего процесса "Передача сведений для исключения из реестра предприятий Союза" (P.SS.05.TRN.003) выполняется для передачи сведений о предприятиях Союза, исключенных из национальных реестров, от уполномоченных органов государств-членов в Комиссию.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38"/>
    <w:bookmarkStart w:name="z614" w:id="539"/>
    <w:p>
      <w:pPr>
        <w:spacing w:after="0"/>
        <w:ind w:left="0"/>
        <w:jc w:val="both"/>
      </w:pPr>
      <w:r>
        <w:rPr>
          <w:rFonts w:ascii="Times New Roman"/>
          <w:b w:val="false"/>
          <w:i w:val="false"/>
          <w:color w:val="000000"/>
          <w:sz w:val="28"/>
        </w:rPr>
        <w:t>
      </w:t>
      </w:r>
    </w:p>
    <w:bookmarkEnd w:id="539"/>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40"/>
    <w:p>
      <w:pPr>
        <w:spacing w:after="0"/>
        <w:ind w:left="0"/>
        <w:jc w:val="both"/>
      </w:pPr>
      <w:r>
        <w:rPr>
          <w:rFonts w:ascii="Times New Roman"/>
          <w:b w:val="false"/>
          <w:i w:val="false"/>
          <w:color w:val="000000"/>
          <w:sz w:val="28"/>
        </w:rPr>
        <w:t>
      Рис. 6. Схема выполнения транзакции общего процесса "Передача сведений для исключения из реестра предприятий Союза" (P.SS.05.TRN.003)</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17" w:id="541"/>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реестра предприятий Союза" (P.SS.05.TRN.003)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2"/>
          <w:p>
            <w:pPr>
              <w:spacing w:after="20"/>
              <w:ind w:left="20"/>
              <w:jc w:val="both"/>
            </w:pPr>
            <w:r>
              <w:rPr>
                <w:rFonts w:ascii="Times New Roman"/>
                <w:b w:val="false"/>
                <w:i w:val="false"/>
                <w:color w:val="000000"/>
                <w:sz w:val="20"/>
              </w:rPr>
              <w:t>
№ п/п</w:t>
            </w:r>
          </w:p>
          <w:bookmarkEnd w:id="542"/>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3"/>
          <w:p>
            <w:pPr>
              <w:spacing w:after="20"/>
              <w:ind w:left="20"/>
              <w:jc w:val="both"/>
            </w:pPr>
            <w:r>
              <w:rPr>
                <w:rFonts w:ascii="Times New Roman"/>
                <w:b w:val="false"/>
                <w:i w:val="false"/>
                <w:color w:val="000000"/>
                <w:sz w:val="20"/>
              </w:rPr>
              <w:t>
1</w:t>
            </w:r>
          </w:p>
          <w:bookmarkEnd w:id="543"/>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4"/>
          <w:p>
            <w:pPr>
              <w:spacing w:after="20"/>
              <w:ind w:left="20"/>
              <w:jc w:val="both"/>
            </w:pPr>
            <w:r>
              <w:rPr>
                <w:rFonts w:ascii="Times New Roman"/>
                <w:b w:val="false"/>
                <w:i w:val="false"/>
                <w:color w:val="000000"/>
                <w:sz w:val="20"/>
              </w:rPr>
              <w:t>
1</w:t>
            </w:r>
          </w:p>
          <w:bookmarkEnd w:id="54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5"/>
          <w:p>
            <w:pPr>
              <w:spacing w:after="20"/>
              <w:ind w:left="20"/>
              <w:jc w:val="both"/>
            </w:pPr>
            <w:r>
              <w:rPr>
                <w:rFonts w:ascii="Times New Roman"/>
                <w:b w:val="false"/>
                <w:i w:val="false"/>
                <w:color w:val="000000"/>
                <w:sz w:val="20"/>
              </w:rPr>
              <w:t>
2</w:t>
            </w:r>
          </w:p>
          <w:bookmarkEnd w:id="545"/>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6"/>
          <w:p>
            <w:pPr>
              <w:spacing w:after="20"/>
              <w:ind w:left="20"/>
              <w:jc w:val="both"/>
            </w:pPr>
            <w:r>
              <w:rPr>
                <w:rFonts w:ascii="Times New Roman"/>
                <w:b w:val="false"/>
                <w:i w:val="false"/>
                <w:color w:val="000000"/>
                <w:sz w:val="20"/>
              </w:rPr>
              <w:t>
3</w:t>
            </w:r>
          </w:p>
          <w:bookmarkEnd w:id="546"/>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7"/>
          <w:p>
            <w:pPr>
              <w:spacing w:after="20"/>
              <w:ind w:left="20"/>
              <w:jc w:val="both"/>
            </w:pPr>
            <w:r>
              <w:rPr>
                <w:rFonts w:ascii="Times New Roman"/>
                <w:b w:val="false"/>
                <w:i w:val="false"/>
                <w:color w:val="000000"/>
                <w:sz w:val="20"/>
              </w:rPr>
              <w:t>
4</w:t>
            </w:r>
          </w:p>
          <w:bookmarkEnd w:id="547"/>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8"/>
          <w:p>
            <w:pPr>
              <w:spacing w:after="20"/>
              <w:ind w:left="20"/>
              <w:jc w:val="both"/>
            </w:pPr>
            <w:r>
              <w:rPr>
                <w:rFonts w:ascii="Times New Roman"/>
                <w:b w:val="false"/>
                <w:i w:val="false"/>
                <w:color w:val="000000"/>
                <w:sz w:val="20"/>
              </w:rPr>
              <w:t>
5</w:t>
            </w:r>
          </w:p>
          <w:bookmarkEnd w:id="548"/>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9"/>
          <w:p>
            <w:pPr>
              <w:spacing w:after="20"/>
              <w:ind w:left="20"/>
              <w:jc w:val="both"/>
            </w:pPr>
            <w:r>
              <w:rPr>
                <w:rFonts w:ascii="Times New Roman"/>
                <w:b w:val="false"/>
                <w:i w:val="false"/>
                <w:color w:val="000000"/>
                <w:sz w:val="20"/>
              </w:rPr>
              <w:t>
6</w:t>
            </w:r>
          </w:p>
          <w:bookmarkEnd w:id="549"/>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0"/>
          <w:p>
            <w:pPr>
              <w:spacing w:after="20"/>
              <w:ind w:left="20"/>
              <w:jc w:val="both"/>
            </w:pPr>
            <w:r>
              <w:rPr>
                <w:rFonts w:ascii="Times New Roman"/>
                <w:b w:val="false"/>
                <w:i w:val="false"/>
                <w:color w:val="000000"/>
                <w:sz w:val="20"/>
              </w:rPr>
              <w:t>
7</w:t>
            </w:r>
          </w:p>
          <w:bookmarkEnd w:id="550"/>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Союза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1"/>
          <w:p>
            <w:pPr>
              <w:spacing w:after="20"/>
              <w:ind w:left="20"/>
              <w:jc w:val="both"/>
            </w:pPr>
            <w:r>
              <w:rPr>
                <w:rFonts w:ascii="Times New Roman"/>
                <w:b w:val="false"/>
                <w:i w:val="false"/>
                <w:color w:val="000000"/>
                <w:sz w:val="20"/>
              </w:rPr>
              <w:t>
8</w:t>
            </w:r>
          </w:p>
          <w:bookmarkEnd w:id="551"/>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обновлены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2"/>
          <w:p>
            <w:pPr>
              <w:spacing w:after="20"/>
              <w:ind w:left="20"/>
              <w:jc w:val="both"/>
            </w:pPr>
            <w:r>
              <w:rPr>
                <w:rFonts w:ascii="Times New Roman"/>
                <w:b w:val="false"/>
                <w:i w:val="false"/>
                <w:color w:val="000000"/>
                <w:sz w:val="20"/>
              </w:rPr>
              <w:t>
9</w:t>
            </w:r>
          </w:p>
          <w:bookmarkEnd w:id="552"/>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3"/>
          <w:p>
            <w:pPr>
              <w:spacing w:after="20"/>
              <w:ind w:left="20"/>
              <w:jc w:val="both"/>
            </w:pPr>
            <w:r>
              <w:rPr>
                <w:rFonts w:ascii="Times New Roman"/>
                <w:b w:val="false"/>
                <w:i w:val="false"/>
                <w:color w:val="000000"/>
                <w:sz w:val="20"/>
              </w:rPr>
              <w:t>
10</w:t>
            </w:r>
          </w:p>
          <w:bookmarkEnd w:id="553"/>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Союза (P.SS.05.MSG.003)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предприятий Союза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4"/>
          <w:p>
            <w:pPr>
              <w:spacing w:after="20"/>
              <w:ind w:left="20"/>
              <w:jc w:val="both"/>
            </w:pPr>
            <w:r>
              <w:rPr>
                <w:rFonts w:ascii="Times New Roman"/>
                <w:b w:val="false"/>
                <w:i w:val="false"/>
                <w:color w:val="000000"/>
                <w:sz w:val="20"/>
              </w:rPr>
              <w:t>
11</w:t>
            </w:r>
          </w:p>
          <w:bookmarkEnd w:id="554"/>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(P.SS.05.MSG.003)</w:t>
            </w:r>
            <w:r>
              <w:br/>
            </w:r>
            <w:r>
              <w:rPr>
                <w:rFonts w:ascii="Times New Roman"/>
                <w:b w:val="false"/>
                <w:i w:val="false"/>
                <w:color w:val="000000"/>
                <w:sz w:val="20"/>
              </w:rPr>
              <w:t>
нет (P.SS.05.MSG.004)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0" w:id="555"/>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реестра предприятий Союза" (P.SS.05.TRN.004) </w:t>
      </w:r>
    </w:p>
    <w:bookmarkEnd w:id="555"/>
    <w:bookmarkStart w:name="z641" w:id="556"/>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реестра предприятий Союза" (P.SS.05.TRN.004) выполняется для получения по запросу уполномоченного органа государства-члена даты и времени обновления реестра предприятий Союза от Комиссии.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56"/>
    <w:bookmarkStart w:name="z642" w:id="557"/>
    <w:p>
      <w:pPr>
        <w:spacing w:after="0"/>
        <w:ind w:left="0"/>
        <w:jc w:val="both"/>
      </w:pPr>
      <w:r>
        <w:rPr>
          <w:rFonts w:ascii="Times New Roman"/>
          <w:b w:val="false"/>
          <w:i w:val="false"/>
          <w:color w:val="000000"/>
          <w:sz w:val="28"/>
        </w:rPr>
        <w:t>
      </w:t>
      </w:r>
    </w:p>
    <w:bookmarkEnd w:id="557"/>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558"/>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реестра предприятий Союза" (P.SS.05.TRN.004)</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45" w:id="559"/>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реестра предприятий Союза" (P.SS.05.TRN.004)</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469"/>
        <w:gridCol w:w="961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0"/>
          <w:p>
            <w:pPr>
              <w:spacing w:after="20"/>
              <w:ind w:left="20"/>
              <w:jc w:val="both"/>
            </w:pPr>
            <w:r>
              <w:rPr>
                <w:rFonts w:ascii="Times New Roman"/>
                <w:b w:val="false"/>
                <w:i w:val="false"/>
                <w:color w:val="000000"/>
                <w:sz w:val="20"/>
              </w:rPr>
              <w:t>
№ п/п</w:t>
            </w:r>
          </w:p>
          <w:bookmarkEnd w:id="56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1"/>
          <w:p>
            <w:pPr>
              <w:spacing w:after="20"/>
              <w:ind w:left="20"/>
              <w:jc w:val="both"/>
            </w:pPr>
            <w:r>
              <w:rPr>
                <w:rFonts w:ascii="Times New Roman"/>
                <w:b w:val="false"/>
                <w:i w:val="false"/>
                <w:color w:val="000000"/>
                <w:sz w:val="20"/>
              </w:rPr>
              <w:t>
1</w:t>
            </w:r>
          </w:p>
          <w:bookmarkEnd w:id="56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2"/>
          <w:p>
            <w:pPr>
              <w:spacing w:after="20"/>
              <w:ind w:left="20"/>
              <w:jc w:val="both"/>
            </w:pPr>
            <w:r>
              <w:rPr>
                <w:rFonts w:ascii="Times New Roman"/>
                <w:b w:val="false"/>
                <w:i w:val="false"/>
                <w:color w:val="000000"/>
                <w:sz w:val="20"/>
              </w:rPr>
              <w:t>
1</w:t>
            </w:r>
          </w:p>
          <w:bookmarkEnd w:id="56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3"/>
          <w:p>
            <w:pPr>
              <w:spacing w:after="20"/>
              <w:ind w:left="20"/>
              <w:jc w:val="both"/>
            </w:pPr>
            <w:r>
              <w:rPr>
                <w:rFonts w:ascii="Times New Roman"/>
                <w:b w:val="false"/>
                <w:i w:val="false"/>
                <w:color w:val="000000"/>
                <w:sz w:val="20"/>
              </w:rPr>
              <w:t>
2</w:t>
            </w:r>
          </w:p>
          <w:bookmarkEnd w:id="56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Союза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4"/>
          <w:p>
            <w:pPr>
              <w:spacing w:after="20"/>
              <w:ind w:left="20"/>
              <w:jc w:val="both"/>
            </w:pPr>
            <w:r>
              <w:rPr>
                <w:rFonts w:ascii="Times New Roman"/>
                <w:b w:val="false"/>
                <w:i w:val="false"/>
                <w:color w:val="000000"/>
                <w:sz w:val="20"/>
              </w:rPr>
              <w:t>
3</w:t>
            </w:r>
          </w:p>
          <w:bookmarkEnd w:id="564"/>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5"/>
          <w:p>
            <w:pPr>
              <w:spacing w:after="20"/>
              <w:ind w:left="20"/>
              <w:jc w:val="both"/>
            </w:pPr>
            <w:r>
              <w:rPr>
                <w:rFonts w:ascii="Times New Roman"/>
                <w:b w:val="false"/>
                <w:i w:val="false"/>
                <w:color w:val="000000"/>
                <w:sz w:val="20"/>
              </w:rPr>
              <w:t>
4</w:t>
            </w:r>
          </w:p>
          <w:bookmarkEnd w:id="56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6"/>
          <w:p>
            <w:pPr>
              <w:spacing w:after="20"/>
              <w:ind w:left="20"/>
              <w:jc w:val="both"/>
            </w:pPr>
            <w:r>
              <w:rPr>
                <w:rFonts w:ascii="Times New Roman"/>
                <w:b w:val="false"/>
                <w:i w:val="false"/>
                <w:color w:val="000000"/>
                <w:sz w:val="20"/>
              </w:rPr>
              <w:t>
5</w:t>
            </w:r>
          </w:p>
          <w:bookmarkEnd w:id="56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Союза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7"/>
          <w:p>
            <w:pPr>
              <w:spacing w:after="20"/>
              <w:ind w:left="20"/>
              <w:jc w:val="both"/>
            </w:pPr>
            <w:r>
              <w:rPr>
                <w:rFonts w:ascii="Times New Roman"/>
                <w:b w:val="false"/>
                <w:i w:val="false"/>
                <w:color w:val="000000"/>
                <w:sz w:val="20"/>
              </w:rPr>
              <w:t>
6</w:t>
            </w:r>
          </w:p>
          <w:bookmarkEnd w:id="56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8"/>
          <w:p>
            <w:pPr>
              <w:spacing w:after="20"/>
              <w:ind w:left="20"/>
              <w:jc w:val="both"/>
            </w:pPr>
            <w:r>
              <w:rPr>
                <w:rFonts w:ascii="Times New Roman"/>
                <w:b w:val="false"/>
                <w:i w:val="false"/>
                <w:color w:val="000000"/>
                <w:sz w:val="20"/>
              </w:rPr>
              <w:t>
7</w:t>
            </w:r>
          </w:p>
          <w:bookmarkEnd w:id="56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Союза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9"/>
          <w:p>
            <w:pPr>
              <w:spacing w:after="20"/>
              <w:ind w:left="20"/>
              <w:jc w:val="both"/>
            </w:pPr>
            <w:r>
              <w:rPr>
                <w:rFonts w:ascii="Times New Roman"/>
                <w:b w:val="false"/>
                <w:i w:val="false"/>
                <w:color w:val="000000"/>
                <w:sz w:val="20"/>
              </w:rPr>
              <w:t>
8</w:t>
            </w:r>
          </w:p>
          <w:bookmarkEnd w:id="56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информация о дате и время обновления представлена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0"/>
          <w:p>
            <w:pPr>
              <w:spacing w:after="20"/>
              <w:ind w:left="20"/>
              <w:jc w:val="both"/>
            </w:pPr>
            <w:r>
              <w:rPr>
                <w:rFonts w:ascii="Times New Roman"/>
                <w:b w:val="false"/>
                <w:i w:val="false"/>
                <w:color w:val="000000"/>
                <w:sz w:val="20"/>
              </w:rPr>
              <w:t>
9</w:t>
            </w:r>
          </w:p>
          <w:bookmarkEnd w:id="57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1"/>
          <w:p>
            <w:pPr>
              <w:spacing w:after="20"/>
              <w:ind w:left="20"/>
              <w:jc w:val="both"/>
            </w:pPr>
            <w:r>
              <w:rPr>
                <w:rFonts w:ascii="Times New Roman"/>
                <w:b w:val="false"/>
                <w:i w:val="false"/>
                <w:color w:val="000000"/>
                <w:sz w:val="20"/>
              </w:rPr>
              <w:t>
10</w:t>
            </w:r>
          </w:p>
          <w:bookmarkEnd w:id="57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Союза (P.SS.05.MSG.005)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Союза (P.SS.05.MSG.006)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2"/>
          <w:p>
            <w:pPr>
              <w:spacing w:after="20"/>
              <w:ind w:left="20"/>
              <w:jc w:val="both"/>
            </w:pPr>
            <w:r>
              <w:rPr>
                <w:rFonts w:ascii="Times New Roman"/>
                <w:b w:val="false"/>
                <w:i w:val="false"/>
                <w:color w:val="000000"/>
                <w:sz w:val="20"/>
              </w:rPr>
              <w:t>
11</w:t>
            </w:r>
          </w:p>
          <w:bookmarkEnd w:id="57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8" w:id="573"/>
    <w:p>
      <w:pPr>
        <w:spacing w:after="0"/>
        <w:ind w:left="0"/>
        <w:jc w:val="left"/>
      </w:pPr>
      <w:r>
        <w:rPr>
          <w:rFonts w:ascii="Times New Roman"/>
          <w:b/>
          <w:i w:val="false"/>
          <w:color w:val="000000"/>
        </w:rPr>
        <w:t xml:space="preserve"> 5. Транзакция общего процесса "Получение сведений из реестра предприятий Союза" (P.SS.05.TRN.005)</w:t>
      </w:r>
    </w:p>
    <w:bookmarkEnd w:id="573"/>
    <w:bookmarkStart w:name="z669" w:id="574"/>
    <w:p>
      <w:pPr>
        <w:spacing w:after="0"/>
        <w:ind w:left="0"/>
        <w:jc w:val="both"/>
      </w:pPr>
      <w:r>
        <w:rPr>
          <w:rFonts w:ascii="Times New Roman"/>
          <w:b w:val="false"/>
          <w:i w:val="false"/>
          <w:color w:val="000000"/>
          <w:sz w:val="28"/>
        </w:rPr>
        <w:t>
      19. Транзакция общего процесса "Получение сведений из реестра предприятий Союза" (P.SS.05.TRN.005) выполняется для получения по запросу уполномоченного органа государства-члена сведений реестра предприятий Союза от Комиссии.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74"/>
    <w:bookmarkStart w:name="z670" w:id="575"/>
    <w:p>
      <w:pPr>
        <w:spacing w:after="0"/>
        <w:ind w:left="0"/>
        <w:jc w:val="both"/>
      </w:pPr>
      <w:r>
        <w:rPr>
          <w:rFonts w:ascii="Times New Roman"/>
          <w:b w:val="false"/>
          <w:i w:val="false"/>
          <w:color w:val="000000"/>
          <w:sz w:val="28"/>
        </w:rPr>
        <w:t>
      </w:t>
      </w:r>
    </w:p>
    <w:bookmarkEnd w:id="57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576"/>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из реестра предприятий Союза" (P.SS.05.TRN.005)</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73" w:id="577"/>
    <w:p>
      <w:pPr>
        <w:spacing w:after="0"/>
        <w:ind w:left="0"/>
        <w:jc w:val="left"/>
      </w:pPr>
      <w:r>
        <w:rPr>
          <w:rFonts w:ascii="Times New Roman"/>
          <w:b/>
          <w:i w:val="false"/>
          <w:color w:val="000000"/>
        </w:rPr>
        <w:t xml:space="preserve"> Описание транзакции общего процесса "Получение сведений из реестра предприятий Союза" (P.SS.05.TRN.005) </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595"/>
        <w:gridCol w:w="9380"/>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8"/>
          <w:p>
            <w:pPr>
              <w:spacing w:after="20"/>
              <w:ind w:left="20"/>
              <w:jc w:val="both"/>
            </w:pPr>
            <w:r>
              <w:rPr>
                <w:rFonts w:ascii="Times New Roman"/>
                <w:b w:val="false"/>
                <w:i w:val="false"/>
                <w:color w:val="000000"/>
                <w:sz w:val="20"/>
              </w:rPr>
              <w:t>
№ п/п</w:t>
            </w:r>
          </w:p>
          <w:bookmarkEnd w:id="578"/>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9"/>
          <w:p>
            <w:pPr>
              <w:spacing w:after="20"/>
              <w:ind w:left="20"/>
              <w:jc w:val="both"/>
            </w:pPr>
            <w:r>
              <w:rPr>
                <w:rFonts w:ascii="Times New Roman"/>
                <w:b w:val="false"/>
                <w:i w:val="false"/>
                <w:color w:val="000000"/>
                <w:sz w:val="20"/>
              </w:rPr>
              <w:t>
1</w:t>
            </w:r>
          </w:p>
          <w:bookmarkEnd w:id="579"/>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0"/>
          <w:p>
            <w:pPr>
              <w:spacing w:after="20"/>
              <w:ind w:left="20"/>
              <w:jc w:val="both"/>
            </w:pPr>
            <w:r>
              <w:rPr>
                <w:rFonts w:ascii="Times New Roman"/>
                <w:b w:val="false"/>
                <w:i w:val="false"/>
                <w:color w:val="000000"/>
                <w:sz w:val="20"/>
              </w:rPr>
              <w:t>
1</w:t>
            </w:r>
          </w:p>
          <w:bookmarkEnd w:id="580"/>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1"/>
          <w:p>
            <w:pPr>
              <w:spacing w:after="20"/>
              <w:ind w:left="20"/>
              <w:jc w:val="both"/>
            </w:pPr>
            <w:r>
              <w:rPr>
                <w:rFonts w:ascii="Times New Roman"/>
                <w:b w:val="false"/>
                <w:i w:val="false"/>
                <w:color w:val="000000"/>
                <w:sz w:val="20"/>
              </w:rPr>
              <w:t>
2</w:t>
            </w:r>
          </w:p>
          <w:bookmarkEnd w:id="581"/>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Союза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2"/>
          <w:p>
            <w:pPr>
              <w:spacing w:after="20"/>
              <w:ind w:left="20"/>
              <w:jc w:val="both"/>
            </w:pPr>
            <w:r>
              <w:rPr>
                <w:rFonts w:ascii="Times New Roman"/>
                <w:b w:val="false"/>
                <w:i w:val="false"/>
                <w:color w:val="000000"/>
                <w:sz w:val="20"/>
              </w:rPr>
              <w:t>
3</w:t>
            </w:r>
          </w:p>
          <w:bookmarkEnd w:id="582"/>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3"/>
          <w:p>
            <w:pPr>
              <w:spacing w:after="20"/>
              <w:ind w:left="20"/>
              <w:jc w:val="both"/>
            </w:pPr>
            <w:r>
              <w:rPr>
                <w:rFonts w:ascii="Times New Roman"/>
                <w:b w:val="false"/>
                <w:i w:val="false"/>
                <w:color w:val="000000"/>
                <w:sz w:val="20"/>
              </w:rPr>
              <w:t>
4</w:t>
            </w:r>
          </w:p>
          <w:bookmarkEnd w:id="583"/>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4"/>
          <w:p>
            <w:pPr>
              <w:spacing w:after="20"/>
              <w:ind w:left="20"/>
              <w:jc w:val="both"/>
            </w:pPr>
            <w:r>
              <w:rPr>
                <w:rFonts w:ascii="Times New Roman"/>
                <w:b w:val="false"/>
                <w:i w:val="false"/>
                <w:color w:val="000000"/>
                <w:sz w:val="20"/>
              </w:rPr>
              <w:t>
5</w:t>
            </w:r>
          </w:p>
          <w:bookmarkEnd w:id="584"/>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5"/>
          <w:p>
            <w:pPr>
              <w:spacing w:after="20"/>
              <w:ind w:left="20"/>
              <w:jc w:val="both"/>
            </w:pPr>
            <w:r>
              <w:rPr>
                <w:rFonts w:ascii="Times New Roman"/>
                <w:b w:val="false"/>
                <w:i w:val="false"/>
                <w:color w:val="000000"/>
                <w:sz w:val="20"/>
              </w:rPr>
              <w:t>
6</w:t>
            </w:r>
          </w:p>
          <w:bookmarkEnd w:id="585"/>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6"/>
          <w:p>
            <w:pPr>
              <w:spacing w:after="20"/>
              <w:ind w:left="20"/>
              <w:jc w:val="both"/>
            </w:pPr>
            <w:r>
              <w:rPr>
                <w:rFonts w:ascii="Times New Roman"/>
                <w:b w:val="false"/>
                <w:i w:val="false"/>
                <w:color w:val="000000"/>
                <w:sz w:val="20"/>
              </w:rPr>
              <w:t>
7</w:t>
            </w:r>
          </w:p>
          <w:bookmarkEnd w:id="586"/>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Союза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7"/>
          <w:p>
            <w:pPr>
              <w:spacing w:after="20"/>
              <w:ind w:left="20"/>
              <w:jc w:val="both"/>
            </w:pPr>
            <w:r>
              <w:rPr>
                <w:rFonts w:ascii="Times New Roman"/>
                <w:b w:val="false"/>
                <w:i w:val="false"/>
                <w:color w:val="000000"/>
                <w:sz w:val="20"/>
              </w:rPr>
              <w:t>
8</w:t>
            </w:r>
          </w:p>
          <w:bookmarkEnd w:id="587"/>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сведения отсутствуют</w:t>
            </w:r>
            <w:r>
              <w:br/>
            </w:r>
            <w:r>
              <w:rPr>
                <w:rFonts w:ascii="Times New Roman"/>
                <w:b w:val="false"/>
                <w:i w:val="false"/>
                <w:color w:val="000000"/>
                <w:sz w:val="20"/>
              </w:rPr>
              <w:t>
реестр предприятий Союза (P.SS.05.BEN.001): сведения представлены</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8"/>
          <w:p>
            <w:pPr>
              <w:spacing w:after="20"/>
              <w:ind w:left="20"/>
              <w:jc w:val="both"/>
            </w:pPr>
            <w:r>
              <w:rPr>
                <w:rFonts w:ascii="Times New Roman"/>
                <w:b w:val="false"/>
                <w:i w:val="false"/>
                <w:color w:val="000000"/>
                <w:sz w:val="20"/>
              </w:rPr>
              <w:t>
9</w:t>
            </w:r>
          </w:p>
          <w:bookmarkEnd w:id="588"/>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89"/>
          <w:p>
            <w:pPr>
              <w:spacing w:after="20"/>
              <w:ind w:left="20"/>
              <w:jc w:val="both"/>
            </w:pPr>
            <w:r>
              <w:rPr>
                <w:rFonts w:ascii="Times New Roman"/>
                <w:b w:val="false"/>
                <w:i w:val="false"/>
                <w:color w:val="000000"/>
                <w:sz w:val="20"/>
              </w:rPr>
              <w:t>
10</w:t>
            </w:r>
          </w:p>
          <w:bookmarkEnd w:id="589"/>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Союза (P.SS.05.MSG.007)</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запрошенных сведений (P.SS.05.MSG.011)</w:t>
            </w:r>
            <w:r>
              <w:br/>
            </w:r>
            <w:r>
              <w:rPr>
                <w:rFonts w:ascii="Times New Roman"/>
                <w:b w:val="false"/>
                <w:i w:val="false"/>
                <w:color w:val="000000"/>
                <w:sz w:val="20"/>
              </w:rPr>
              <w:t>
сведения из реестра предприятий Союза (P.SS.05.MSG.008)</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0"/>
          <w:p>
            <w:pPr>
              <w:spacing w:after="20"/>
              <w:ind w:left="20"/>
              <w:jc w:val="both"/>
            </w:pPr>
            <w:r>
              <w:rPr>
                <w:rFonts w:ascii="Times New Roman"/>
                <w:b w:val="false"/>
                <w:i w:val="false"/>
                <w:color w:val="000000"/>
                <w:sz w:val="20"/>
              </w:rPr>
              <w:t>
11</w:t>
            </w:r>
          </w:p>
          <w:bookmarkEnd w:id="590"/>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6" w:id="591"/>
    <w:p>
      <w:pPr>
        <w:spacing w:after="0"/>
        <w:ind w:left="0"/>
        <w:jc w:val="left"/>
      </w:pPr>
      <w:r>
        <w:rPr>
          <w:rFonts w:ascii="Times New Roman"/>
          <w:b/>
          <w:i w:val="false"/>
          <w:color w:val="000000"/>
        </w:rPr>
        <w:t xml:space="preserve"> 6. Транзакция общего процесса "Получение измененных сведений из реестра предприятий Союза" (P.SS.05.TRN.006) </w:t>
      </w:r>
    </w:p>
    <w:bookmarkEnd w:id="591"/>
    <w:bookmarkStart w:name="z697" w:id="592"/>
    <w:p>
      <w:pPr>
        <w:spacing w:after="0"/>
        <w:ind w:left="0"/>
        <w:jc w:val="both"/>
      </w:pPr>
      <w:r>
        <w:rPr>
          <w:rFonts w:ascii="Times New Roman"/>
          <w:b w:val="false"/>
          <w:i w:val="false"/>
          <w:color w:val="000000"/>
          <w:sz w:val="28"/>
        </w:rPr>
        <w:t xml:space="preserve">
      20. Транзакция общего процесса "Получение измененных сведений из реестра предприятий Союза" (P.SS.05.TRN.006) выполняется для получения по запросу уполномоченного органа государства-члена изменений сведений реестра предприятий Союза от Комиссии. Схема выполнения указанной транзакции общего процесса представлена на рисунке 9. Параметры транзакции общего процесса приведены в таблице 10. </w:t>
      </w:r>
    </w:p>
    <w:bookmarkEnd w:id="5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593"/>
    <w:p>
      <w:pPr>
        <w:spacing w:after="0"/>
        <w:ind w:left="0"/>
        <w:jc w:val="both"/>
      </w:pPr>
      <w:r>
        <w:rPr>
          <w:rFonts w:ascii="Times New Roman"/>
          <w:b w:val="false"/>
          <w:i w:val="false"/>
          <w:color w:val="000000"/>
          <w:sz w:val="28"/>
        </w:rPr>
        <w:t>
      Рис. 9. Схема выполнения транзакции общего процесса "Получение измененных сведений из реестра предприятий Союза" (P.SS.05.TRN.006)</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00" w:id="594"/>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реестра предприятий Союза" (P.SS.05.TRN.006)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564"/>
        <w:gridCol w:w="94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5"/>
          <w:p>
            <w:pPr>
              <w:spacing w:after="20"/>
              <w:ind w:left="20"/>
              <w:jc w:val="both"/>
            </w:pPr>
            <w:r>
              <w:rPr>
                <w:rFonts w:ascii="Times New Roman"/>
                <w:b w:val="false"/>
                <w:i w:val="false"/>
                <w:color w:val="000000"/>
                <w:sz w:val="20"/>
              </w:rPr>
              <w:t>
№ п/п</w:t>
            </w:r>
          </w:p>
          <w:bookmarkEnd w:id="595"/>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6"/>
          <w:p>
            <w:pPr>
              <w:spacing w:after="20"/>
              <w:ind w:left="20"/>
              <w:jc w:val="both"/>
            </w:pPr>
            <w:r>
              <w:rPr>
                <w:rFonts w:ascii="Times New Roman"/>
                <w:b w:val="false"/>
                <w:i w:val="false"/>
                <w:color w:val="000000"/>
                <w:sz w:val="20"/>
              </w:rPr>
              <w:t>
1</w:t>
            </w:r>
          </w:p>
          <w:bookmarkEnd w:id="596"/>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7"/>
          <w:p>
            <w:pPr>
              <w:spacing w:after="20"/>
              <w:ind w:left="20"/>
              <w:jc w:val="both"/>
            </w:pPr>
            <w:r>
              <w:rPr>
                <w:rFonts w:ascii="Times New Roman"/>
                <w:b w:val="false"/>
                <w:i w:val="false"/>
                <w:color w:val="000000"/>
                <w:sz w:val="20"/>
              </w:rPr>
              <w:t>
1</w:t>
            </w:r>
          </w:p>
          <w:bookmarkEnd w:id="597"/>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P.SS.05.TRN.006</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8"/>
          <w:p>
            <w:pPr>
              <w:spacing w:after="20"/>
              <w:ind w:left="20"/>
              <w:jc w:val="both"/>
            </w:pPr>
            <w:r>
              <w:rPr>
                <w:rFonts w:ascii="Times New Roman"/>
                <w:b w:val="false"/>
                <w:i w:val="false"/>
                <w:color w:val="000000"/>
                <w:sz w:val="20"/>
              </w:rPr>
              <w:t>
2</w:t>
            </w:r>
          </w:p>
          <w:bookmarkEnd w:id="598"/>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Союза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9"/>
          <w:p>
            <w:pPr>
              <w:spacing w:after="20"/>
              <w:ind w:left="20"/>
              <w:jc w:val="both"/>
            </w:pPr>
            <w:r>
              <w:rPr>
                <w:rFonts w:ascii="Times New Roman"/>
                <w:b w:val="false"/>
                <w:i w:val="false"/>
                <w:color w:val="000000"/>
                <w:sz w:val="20"/>
              </w:rPr>
              <w:t>
3</w:t>
            </w:r>
          </w:p>
          <w:bookmarkEnd w:id="599"/>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0"/>
          <w:p>
            <w:pPr>
              <w:spacing w:after="20"/>
              <w:ind w:left="20"/>
              <w:jc w:val="both"/>
            </w:pPr>
            <w:r>
              <w:rPr>
                <w:rFonts w:ascii="Times New Roman"/>
                <w:b w:val="false"/>
                <w:i w:val="false"/>
                <w:color w:val="000000"/>
                <w:sz w:val="20"/>
              </w:rPr>
              <w:t>
4</w:t>
            </w:r>
          </w:p>
          <w:bookmarkEnd w:id="600"/>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1"/>
          <w:p>
            <w:pPr>
              <w:spacing w:after="20"/>
              <w:ind w:left="20"/>
              <w:jc w:val="both"/>
            </w:pPr>
            <w:r>
              <w:rPr>
                <w:rFonts w:ascii="Times New Roman"/>
                <w:b w:val="false"/>
                <w:i w:val="false"/>
                <w:color w:val="000000"/>
                <w:sz w:val="20"/>
              </w:rPr>
              <w:t>
5</w:t>
            </w:r>
          </w:p>
          <w:bookmarkEnd w:id="601"/>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Союза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2"/>
          <w:p>
            <w:pPr>
              <w:spacing w:after="20"/>
              <w:ind w:left="20"/>
              <w:jc w:val="both"/>
            </w:pPr>
            <w:r>
              <w:rPr>
                <w:rFonts w:ascii="Times New Roman"/>
                <w:b w:val="false"/>
                <w:i w:val="false"/>
                <w:color w:val="000000"/>
                <w:sz w:val="20"/>
              </w:rPr>
              <w:t>
6</w:t>
            </w:r>
          </w:p>
          <w:bookmarkEnd w:id="602"/>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3"/>
          <w:p>
            <w:pPr>
              <w:spacing w:after="20"/>
              <w:ind w:left="20"/>
              <w:jc w:val="both"/>
            </w:pPr>
            <w:r>
              <w:rPr>
                <w:rFonts w:ascii="Times New Roman"/>
                <w:b w:val="false"/>
                <w:i w:val="false"/>
                <w:color w:val="000000"/>
                <w:sz w:val="20"/>
              </w:rPr>
              <w:t>
7</w:t>
            </w:r>
          </w:p>
          <w:bookmarkEnd w:id="603"/>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измененных сведений из реестра предприятий Союза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8</w:t>
            </w:r>
          </w:p>
          <w:bookmarkEnd w:id="604"/>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Союза (P.SS.05.BEN.001): изменения сведений отсутствуют</w:t>
            </w:r>
            <w:r>
              <w:br/>
            </w:r>
            <w:r>
              <w:rPr>
                <w:rFonts w:ascii="Times New Roman"/>
                <w:b w:val="false"/>
                <w:i w:val="false"/>
                <w:color w:val="000000"/>
                <w:sz w:val="20"/>
              </w:rPr>
              <w:t>
реестр предприятий Союза (P.SS.05.BEN.001): изменения сведений представлены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5"/>
          <w:p>
            <w:pPr>
              <w:spacing w:after="20"/>
              <w:ind w:left="20"/>
              <w:jc w:val="both"/>
            </w:pPr>
            <w:r>
              <w:rPr>
                <w:rFonts w:ascii="Times New Roman"/>
                <w:b w:val="false"/>
                <w:i w:val="false"/>
                <w:color w:val="000000"/>
                <w:sz w:val="20"/>
              </w:rPr>
              <w:t>
9</w:t>
            </w:r>
          </w:p>
          <w:bookmarkEnd w:id="605"/>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06"/>
          <w:p>
            <w:pPr>
              <w:spacing w:after="20"/>
              <w:ind w:left="20"/>
              <w:jc w:val="both"/>
            </w:pPr>
            <w:r>
              <w:rPr>
                <w:rFonts w:ascii="Times New Roman"/>
                <w:b w:val="false"/>
                <w:i w:val="false"/>
                <w:color w:val="000000"/>
                <w:sz w:val="20"/>
              </w:rPr>
              <w:t>
10</w:t>
            </w:r>
          </w:p>
          <w:bookmarkEnd w:id="606"/>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реестра предприятий Союза (P.SS.05.MSG.009)</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реестра предприятий Союза (P.SS.05.MSG.010)</w:t>
            </w:r>
            <w:r>
              <w:br/>
            </w:r>
            <w:r>
              <w:rPr>
                <w:rFonts w:ascii="Times New Roman"/>
                <w:b w:val="false"/>
                <w:i w:val="false"/>
                <w:color w:val="000000"/>
                <w:sz w:val="20"/>
              </w:rPr>
              <w:t>
уведомление об отсутствии запрошенных сведений (P.SS.05.MSG.011)</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7"/>
          <w:p>
            <w:pPr>
              <w:spacing w:after="20"/>
              <w:ind w:left="20"/>
              <w:jc w:val="both"/>
            </w:pPr>
            <w:r>
              <w:rPr>
                <w:rFonts w:ascii="Times New Roman"/>
                <w:b w:val="false"/>
                <w:i w:val="false"/>
                <w:color w:val="000000"/>
                <w:sz w:val="20"/>
              </w:rPr>
              <w:t>
11</w:t>
            </w:r>
          </w:p>
          <w:bookmarkEnd w:id="607"/>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3" w:id="608"/>
    <w:p>
      <w:pPr>
        <w:spacing w:after="0"/>
        <w:ind w:left="0"/>
        <w:jc w:val="left"/>
      </w:pPr>
      <w:r>
        <w:rPr>
          <w:rFonts w:ascii="Times New Roman"/>
          <w:b/>
          <w:i w:val="false"/>
          <w:color w:val="000000"/>
        </w:rPr>
        <w:t xml:space="preserve"> VIII. Порядок действий в нештатных ситуациях</w:t>
      </w:r>
    </w:p>
    <w:bookmarkEnd w:id="608"/>
    <w:bookmarkStart w:name="z724" w:id="609"/>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609"/>
    <w:bookmarkStart w:name="z725" w:id="610"/>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27" w:id="611"/>
    <w:p>
      <w:pPr>
        <w:spacing w:after="0"/>
        <w:ind w:left="0"/>
        <w:jc w:val="left"/>
      </w:pPr>
      <w:r>
        <w:rPr>
          <w:rFonts w:ascii="Times New Roman"/>
          <w:b/>
          <w:i w:val="false"/>
          <w:color w:val="000000"/>
        </w:rPr>
        <w:t xml:space="preserve"> Действия в нештатных ситуациях </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12"/>
          <w:p>
            <w:pPr>
              <w:spacing w:after="20"/>
              <w:ind w:left="20"/>
              <w:jc w:val="both"/>
            </w:pPr>
            <w:r>
              <w:rPr>
                <w:rFonts w:ascii="Times New Roman"/>
                <w:b w:val="false"/>
                <w:i w:val="false"/>
                <w:color w:val="000000"/>
                <w:sz w:val="20"/>
              </w:rPr>
              <w:t>
Код нештатной ситуации</w:t>
            </w:r>
          </w:p>
          <w:bookmarkEnd w:id="612"/>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3"/>
          <w:p>
            <w:pPr>
              <w:spacing w:after="20"/>
              <w:ind w:left="20"/>
              <w:jc w:val="both"/>
            </w:pPr>
            <w:r>
              <w:rPr>
                <w:rFonts w:ascii="Times New Roman"/>
                <w:b w:val="false"/>
                <w:i w:val="false"/>
                <w:color w:val="000000"/>
                <w:sz w:val="20"/>
              </w:rPr>
              <w:t>
1</w:t>
            </w:r>
          </w:p>
          <w:bookmarkEnd w:id="613"/>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4"/>
          <w:p>
            <w:pPr>
              <w:spacing w:after="20"/>
              <w:ind w:left="20"/>
              <w:jc w:val="both"/>
            </w:pPr>
            <w:r>
              <w:rPr>
                <w:rFonts w:ascii="Times New Roman"/>
                <w:b w:val="false"/>
                <w:i w:val="false"/>
                <w:color w:val="000000"/>
                <w:sz w:val="20"/>
              </w:rPr>
              <w:t>
P.EXC.002</w:t>
            </w:r>
          </w:p>
          <w:bookmarkEnd w:id="614"/>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5"/>
          <w:p>
            <w:pPr>
              <w:spacing w:after="20"/>
              <w:ind w:left="20"/>
              <w:jc w:val="both"/>
            </w:pPr>
            <w:r>
              <w:rPr>
                <w:rFonts w:ascii="Times New Roman"/>
                <w:b w:val="false"/>
                <w:i w:val="false"/>
                <w:color w:val="000000"/>
                <w:sz w:val="20"/>
              </w:rPr>
              <w:t>
P.EXC.004</w:t>
            </w:r>
          </w:p>
          <w:bookmarkEnd w:id="615"/>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32" w:id="61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16"/>
    <w:bookmarkStart w:name="z733" w:id="617"/>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предприятиях" (R.SM.SS.05.001), передаваемых в сообщении "Сведения для включения в реестр предприятий Союза" (P.SS.05.MSG.001), приведены в таблице 12.</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35" w:id="6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предприятиях" (R.SM.SS.05.001), передаваемых в сообщении "Сведения для включения в реестр предприятий Союза" (P.SS.05.MSG.001)</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9"/>
          <w:p>
            <w:pPr>
              <w:spacing w:after="20"/>
              <w:ind w:left="20"/>
              <w:jc w:val="both"/>
            </w:pPr>
            <w:r>
              <w:rPr>
                <w:rFonts w:ascii="Times New Roman"/>
                <w:b w:val="false"/>
                <w:i w:val="false"/>
                <w:color w:val="000000"/>
                <w:sz w:val="20"/>
              </w:rPr>
              <w:t>
Код требования</w:t>
            </w:r>
          </w:p>
          <w:bookmarkEnd w:id="61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0"/>
          <w:p>
            <w:pPr>
              <w:spacing w:after="20"/>
              <w:ind w:left="20"/>
              <w:jc w:val="both"/>
            </w:pPr>
            <w:r>
              <w:rPr>
                <w:rFonts w:ascii="Times New Roman"/>
                <w:b w:val="false"/>
                <w:i w:val="false"/>
                <w:color w:val="000000"/>
                <w:sz w:val="20"/>
              </w:rPr>
              <w:t>
1</w:t>
            </w:r>
          </w:p>
          <w:bookmarkEnd w:id="62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"Сведения о предприятиях" (smcdo:VetOrganizationDetails)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1"/>
          <w:p>
            <w:pPr>
              <w:spacing w:after="20"/>
              <w:ind w:left="20"/>
              <w:jc w:val="both"/>
            </w:pPr>
            <w:r>
              <w:rPr>
                <w:rFonts w:ascii="Times New Roman"/>
                <w:b w:val="false"/>
                <w:i w:val="false"/>
                <w:color w:val="000000"/>
                <w:sz w:val="20"/>
              </w:rPr>
              <w:t>
2</w:t>
            </w:r>
          </w:p>
          <w:bookmarkEnd w:id="62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22"/>
          <w:p>
            <w:pPr>
              <w:spacing w:after="20"/>
              <w:ind w:left="20"/>
              <w:jc w:val="both"/>
            </w:pPr>
            <w:r>
              <w:rPr>
                <w:rFonts w:ascii="Times New Roman"/>
                <w:b w:val="false"/>
                <w:i w:val="false"/>
                <w:color w:val="000000"/>
                <w:sz w:val="20"/>
              </w:rPr>
              <w:t>
3</w:t>
            </w:r>
          </w:p>
          <w:bookmarkEnd w:id="62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23"/>
          <w:p>
            <w:pPr>
              <w:spacing w:after="20"/>
              <w:ind w:left="20"/>
              <w:jc w:val="both"/>
            </w:pPr>
            <w:r>
              <w:rPr>
                <w:rFonts w:ascii="Times New Roman"/>
                <w:b w:val="false"/>
                <w:i w:val="false"/>
                <w:color w:val="000000"/>
                <w:sz w:val="20"/>
              </w:rPr>
              <w:t>
4</w:t>
            </w:r>
          </w:p>
          <w:bookmarkEnd w:id="62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(smsdo:VeterinaryOrganizationId) не должен совпадать ни с одной записью реестра предприятий Союза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4"/>
          <w:p>
            <w:pPr>
              <w:spacing w:after="20"/>
              <w:ind w:left="20"/>
              <w:jc w:val="both"/>
            </w:pPr>
            <w:r>
              <w:rPr>
                <w:rFonts w:ascii="Times New Roman"/>
                <w:b w:val="false"/>
                <w:i w:val="false"/>
                <w:color w:val="000000"/>
                <w:sz w:val="20"/>
              </w:rPr>
              <w:t>
5</w:t>
            </w:r>
          </w:p>
          <w:bookmarkEnd w:id="62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должен содержать код в соответствии с классификатором видов адресов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5"/>
          <w:p>
            <w:pPr>
              <w:spacing w:after="20"/>
              <w:ind w:left="20"/>
              <w:jc w:val="both"/>
            </w:pPr>
            <w:r>
              <w:rPr>
                <w:rFonts w:ascii="Times New Roman"/>
                <w:b w:val="false"/>
                <w:i w:val="false"/>
                <w:color w:val="000000"/>
                <w:sz w:val="20"/>
              </w:rPr>
              <w:t>
6</w:t>
            </w:r>
          </w:p>
          <w:bookmarkEnd w:id="62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классификатора видов деятельности организации в отношении подконтрольной ветеринарно-санитарному надзору продукции в реестре нормативно-справочной информации Союза в составе сложного реквизита "Сведения о виде деятельности предприятия в отношении подконтрольной ветеринарно-санитарному надзору продукции" (smcdo:VeterinaryOrganizationActivityKindDetails) должен быть заполнен реквизит "Наименование вида деятельности предприятия в отношении подконтрольной ветеринарно-санитарному надзору продукции" (smsdo:VeterinaryOrganizationActivityKindName), иначе должен быть заполнен реквизит "Код вида деятельности предприятия в отношении подконтрольной ветеринарно-санитарному надзору продукции" (smsdo:VeterinaryOrganizationActivityKindCode)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6"/>
          <w:p>
            <w:pPr>
              <w:spacing w:after="20"/>
              <w:ind w:left="20"/>
              <w:jc w:val="both"/>
            </w:pPr>
            <w:r>
              <w:rPr>
                <w:rFonts w:ascii="Times New Roman"/>
                <w:b w:val="false"/>
                <w:i w:val="false"/>
                <w:color w:val="000000"/>
                <w:sz w:val="20"/>
              </w:rPr>
              <w:t>
7</w:t>
            </w:r>
          </w:p>
          <w:bookmarkEnd w:id="62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классификатора видов продукции, подлежащей ветеринарному контролю в реестре нормативно-справочной информации Союза в составе сложного реквизита "Тип ветеринарной продукции" (smcdo:VeterinaryProductTypeDetails) должен быть заполнен реквизит "Наименование подлежащей ветеринарному контролю продукции" (smsdo:VeterinaryProductName), иначе должен быть заполнен реквизит "Код подлежащей ветеринарному контролю продукции" (smsdo:VeterinaryProductCode)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7"/>
          <w:p>
            <w:pPr>
              <w:spacing w:after="20"/>
              <w:ind w:left="20"/>
              <w:jc w:val="both"/>
            </w:pPr>
            <w:r>
              <w:rPr>
                <w:rFonts w:ascii="Times New Roman"/>
                <w:b w:val="false"/>
                <w:i w:val="false"/>
                <w:color w:val="000000"/>
                <w:sz w:val="20"/>
              </w:rPr>
              <w:t>
8</w:t>
            </w:r>
          </w:p>
          <w:bookmarkEnd w:id="62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справочника ветеринарно-санитарных статусов предприятий в реестре нормативно – справочной информации Союза в составе сложного реквизита "Статус организации в отношении подконтрольной ветеринарно-санитарному надзору продукции"</w:t>
            </w:r>
            <w:r>
              <w:br/>
            </w:r>
            <w:r>
              <w:rPr>
                <w:rFonts w:ascii="Times New Roman"/>
                <w:b w:val="false"/>
                <w:i w:val="false"/>
                <w:color w:val="000000"/>
                <w:sz w:val="20"/>
              </w:rPr>
              <w:t>
(smcdo:‌Veterinary‌Organization‌State‌Details) должен быть заполнен реквизит "Наименование статуса организации в отношении подконтрольной ветеринарно-санитарному надзору продукции" (smsdo:VeterinaryStateName), иначе должен быть заполнен реквизит "Код статуса организации в отношении подконтрольной ветеринарно-санитарному надзору продукции" (smsdo:VeterinaryStateCode)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8"/>
          <w:p>
            <w:pPr>
              <w:spacing w:after="20"/>
              <w:ind w:left="20"/>
              <w:jc w:val="both"/>
            </w:pPr>
            <w:r>
              <w:rPr>
                <w:rFonts w:ascii="Times New Roman"/>
                <w:b w:val="false"/>
                <w:i w:val="false"/>
                <w:color w:val="000000"/>
                <w:sz w:val="20"/>
              </w:rPr>
              <w:t>
9</w:t>
            </w:r>
          </w:p>
          <w:bookmarkEnd w:id="62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9"/>
          <w:p>
            <w:pPr>
              <w:spacing w:after="20"/>
              <w:ind w:left="20"/>
              <w:jc w:val="both"/>
            </w:pPr>
            <w:r>
              <w:rPr>
                <w:rFonts w:ascii="Times New Roman"/>
                <w:b w:val="false"/>
                <w:i w:val="false"/>
                <w:color w:val="000000"/>
                <w:sz w:val="20"/>
              </w:rPr>
              <w:t>
10</w:t>
            </w:r>
          </w:p>
          <w:bookmarkEnd w:id="62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"Хозяйствующий субъект – владелец предприятия" (smcdo:VeterinaryOrganizationOwnerDetails) заполнен, реквизит "Наименование хозяйствующего субъекта" (csdo:BusinessEntityName) в его составе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30"/>
          <w:p>
            <w:pPr>
              <w:spacing w:after="20"/>
              <w:ind w:left="20"/>
              <w:jc w:val="both"/>
            </w:pPr>
            <w:r>
              <w:rPr>
                <w:rFonts w:ascii="Times New Roman"/>
                <w:b w:val="false"/>
                <w:i w:val="false"/>
                <w:color w:val="000000"/>
                <w:sz w:val="20"/>
              </w:rPr>
              <w:t>
11</w:t>
            </w:r>
          </w:p>
          <w:bookmarkEnd w:id="63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значение идентификатора метода идентификации хозяйствующих субъектов (атрибут kindId) должно соответствовать справочнику методов идентификации хозяйствующих субъектов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1"/>
          <w:p>
            <w:pPr>
              <w:spacing w:after="20"/>
              <w:ind w:left="20"/>
              <w:jc w:val="both"/>
            </w:pPr>
            <w:r>
              <w:rPr>
                <w:rFonts w:ascii="Times New Roman"/>
                <w:b w:val="false"/>
                <w:i w:val="false"/>
                <w:color w:val="000000"/>
                <w:sz w:val="20"/>
              </w:rPr>
              <w:t>
12</w:t>
            </w:r>
          </w:p>
          <w:bookmarkEnd w:id="63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код в соответствии с классификатором видов связи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2"/>
          <w:p>
            <w:pPr>
              <w:spacing w:after="20"/>
              <w:ind w:left="20"/>
              <w:jc w:val="both"/>
            </w:pPr>
            <w:r>
              <w:rPr>
                <w:rFonts w:ascii="Times New Roman"/>
                <w:b w:val="false"/>
                <w:i w:val="false"/>
                <w:color w:val="000000"/>
                <w:sz w:val="20"/>
              </w:rPr>
              <w:t>
13</w:t>
            </w:r>
          </w:p>
          <w:bookmarkEnd w:id="63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должны быть заполнены реквизиты: "Код страны" (csdo:UnifiedCountryCode) и "Регион" (csdo:RegionName), а также один из реквизитов: "Район" (csdo:DistrictName) или "Город" (csdo:CityName)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3"/>
          <w:p>
            <w:pPr>
              <w:spacing w:after="20"/>
              <w:ind w:left="20"/>
              <w:jc w:val="both"/>
            </w:pPr>
            <w:r>
              <w:rPr>
                <w:rFonts w:ascii="Times New Roman"/>
                <w:b w:val="false"/>
                <w:i w:val="false"/>
                <w:color w:val="000000"/>
                <w:sz w:val="20"/>
              </w:rPr>
              <w:t>
14</w:t>
            </w:r>
          </w:p>
          <w:bookmarkEnd w:id="63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объекта административно-территориального деления" (csdo:AdministrativeDivisionCode) обязателен к заполнению в случае наличия классификатора объектов административного деления государств – членов Евразийского экономического союза в реестре нормативно-справочной информации Союза. В случае заполнения, реквизит "Код объекта административно – территориального деления" (csdo:AdministrativeDivisionCode) должен содержать код в соответствии с этим классификатором</w:t>
            </w:r>
          </w:p>
        </w:tc>
      </w:tr>
    </w:tbl>
    <w:p>
      <w:pPr>
        <w:spacing w:after="0"/>
        <w:ind w:left="0"/>
        <w:jc w:val="left"/>
      </w:pPr>
      <w:r>
        <w:br/>
      </w:r>
      <w:r>
        <w:rPr>
          <w:rFonts w:ascii="Times New Roman"/>
          <w:b w:val="false"/>
          <w:i w:val="false"/>
          <w:color w:val="000000"/>
          <w:sz w:val="28"/>
        </w:rPr>
        <w:t>
</w:t>
      </w:r>
    </w:p>
    <w:bookmarkStart w:name="z751" w:id="63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предприятиях" (R.SM.SS.05.001), передаваемых в сообщении "Сведения для изменения в реестре предприятий Союза" (P.SS.05.MSG.002), приведены в таблице 13.</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53" w:id="6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предприятиях" (R.SM.SS.05.001), передаваемых в сообщении "Сведения для изменения в реестре предприятий Союза" (P.SS.05.MSG.002) </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6"/>
          <w:p>
            <w:pPr>
              <w:spacing w:after="20"/>
              <w:ind w:left="20"/>
              <w:jc w:val="both"/>
            </w:pPr>
            <w:r>
              <w:rPr>
                <w:rFonts w:ascii="Times New Roman"/>
                <w:b w:val="false"/>
                <w:i w:val="false"/>
                <w:color w:val="000000"/>
                <w:sz w:val="20"/>
              </w:rPr>
              <w:t>
Код требования</w:t>
            </w:r>
          </w:p>
          <w:bookmarkEnd w:id="63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7"/>
          <w:p>
            <w:pPr>
              <w:spacing w:after="20"/>
              <w:ind w:left="20"/>
              <w:jc w:val="both"/>
            </w:pPr>
            <w:r>
              <w:rPr>
                <w:rFonts w:ascii="Times New Roman"/>
                <w:b w:val="false"/>
                <w:i w:val="false"/>
                <w:color w:val="000000"/>
                <w:sz w:val="20"/>
              </w:rPr>
              <w:t>
1</w:t>
            </w:r>
          </w:p>
          <w:bookmarkEnd w:id="63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"Сведения о предприятиях" (smcdo:VetOrganizationDetails)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8"/>
          <w:p>
            <w:pPr>
              <w:spacing w:after="20"/>
              <w:ind w:left="20"/>
              <w:jc w:val="both"/>
            </w:pPr>
            <w:r>
              <w:rPr>
                <w:rFonts w:ascii="Times New Roman"/>
                <w:b w:val="false"/>
                <w:i w:val="false"/>
                <w:color w:val="000000"/>
                <w:sz w:val="20"/>
              </w:rPr>
              <w:t>
2</w:t>
            </w:r>
          </w:p>
          <w:bookmarkEnd w:id="63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9"/>
          <w:p>
            <w:pPr>
              <w:spacing w:after="20"/>
              <w:ind w:left="20"/>
              <w:jc w:val="both"/>
            </w:pPr>
            <w:r>
              <w:rPr>
                <w:rFonts w:ascii="Times New Roman"/>
                <w:b w:val="false"/>
                <w:i w:val="false"/>
                <w:color w:val="000000"/>
                <w:sz w:val="20"/>
              </w:rPr>
              <w:t>
3</w:t>
            </w:r>
          </w:p>
          <w:bookmarkEnd w:id="63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 при этом в реестре предприятий Союза уже должна существовать запись с таким же реквизитом "Регистрационный номер предприятия" (smsdo:VeterinaryOrganizationId) и незаполненным реквизитом "Конечная дата и время" (csdo:EndDateTime)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40"/>
          <w:p>
            <w:pPr>
              <w:spacing w:after="20"/>
              <w:ind w:left="20"/>
              <w:jc w:val="both"/>
            </w:pPr>
            <w:r>
              <w:rPr>
                <w:rFonts w:ascii="Times New Roman"/>
                <w:b w:val="false"/>
                <w:i w:val="false"/>
                <w:color w:val="000000"/>
                <w:sz w:val="20"/>
              </w:rPr>
              <w:t>
4</w:t>
            </w:r>
          </w:p>
          <w:bookmarkEnd w:id="64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ветеринарной организации" (smcdo:VeterinaryOrganizationStateDetails) содержит сведения только об актуальном статусе, при этом значение реквизита "Начальная дата" (csdo:StartDate) в составе реквизита "Статус ветеринарной организации" (smcdo:VeterinaryOrganizationStateDetails) должно быть не меньше значения аналогичного реквизита в записи, хранимой в реестре предприятий Союза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41"/>
          <w:p>
            <w:pPr>
              <w:spacing w:after="20"/>
              <w:ind w:left="20"/>
              <w:jc w:val="both"/>
            </w:pPr>
            <w:r>
              <w:rPr>
                <w:rFonts w:ascii="Times New Roman"/>
                <w:b w:val="false"/>
                <w:i w:val="false"/>
                <w:color w:val="000000"/>
                <w:sz w:val="20"/>
              </w:rPr>
              <w:t>
5</w:t>
            </w:r>
          </w:p>
          <w:bookmarkEnd w:id="64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видов деятельности (smcdo:VeterinaryOrganizationActivityKindDetails) в структуре электронного документа должно быть не меньше, чем у записи реестра предприятий Союза, при этом значение реквизита "Код вида деятельности предприятияорганизации в отношении подконтрольной ветеринарно-санитарному надзору продукции" (smsdo:VeterinaryOrganizationActivityKindCode), "Наименование вида деятельности предприятияорганизации в отношении подконтрольной ветеринарно-санитарному надзору продукции" (smsdo:VeterinaryOrganizationActivityKindName) в составе реквизита "Вид деятельности предприятияветеринарной организации" (smcdo:VeterinaryOrganizationActivityKindDetails) и реквизитов "Код подлежащей ветеринарному контролю продукции" (smcdo:VeterinaryProductCode), "Наименование подлежащей ветеринарному контролю продукции" (smcdo:VeterinaryProductName), "Наименование продукта" (csdo:ProductName) в составе реквизита "Продукция" (smcdo:VeterinaryProductDetails) должно соответствовать значениям аналогичных реквизитов в записи реестра предприятий Союза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42"/>
          <w:p>
            <w:pPr>
              <w:spacing w:after="20"/>
              <w:ind w:left="20"/>
              <w:jc w:val="both"/>
            </w:pPr>
            <w:r>
              <w:rPr>
                <w:rFonts w:ascii="Times New Roman"/>
                <w:b w:val="false"/>
                <w:i w:val="false"/>
                <w:color w:val="000000"/>
                <w:sz w:val="20"/>
              </w:rPr>
              <w:t>
6</w:t>
            </w:r>
          </w:p>
          <w:bookmarkEnd w:id="642"/>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должен содержать код в соответствии с классификатором видов адресов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3"/>
          <w:p>
            <w:pPr>
              <w:spacing w:after="20"/>
              <w:ind w:left="20"/>
              <w:jc w:val="both"/>
            </w:pPr>
            <w:r>
              <w:rPr>
                <w:rFonts w:ascii="Times New Roman"/>
                <w:b w:val="false"/>
                <w:i w:val="false"/>
                <w:color w:val="000000"/>
                <w:sz w:val="20"/>
              </w:rPr>
              <w:t>
7</w:t>
            </w:r>
          </w:p>
          <w:bookmarkEnd w:id="643"/>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классификатора видов деятельности организации в отношении подконтрольной ветеринарно-санитарному надзору продукции в реестре нормативно-справочной информации Союза в составе сложного реквизита "Сведения о виде деятельности предприятия в отношении подконтрольной ветеринарно-санитарному надзору продукции" (smcdo:VeterinaryOrganizationActivityKindDetails) должен быть заполнен реквизит "Наименование вида деятельности предприятия в отношении подконтрольной ветеринарно-санитарному надзору продукции" (smsdo:VeterinaryOrganizationActivityKindName), иначе должен быть заполнен реквизит "Код вида деятельности предприятия в отношении подконтрольной ветеринарно-санитарному надзору продукции" (smsdo:VeterinaryOrganizationActivityKindCode)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4"/>
          <w:p>
            <w:pPr>
              <w:spacing w:after="20"/>
              <w:ind w:left="20"/>
              <w:jc w:val="both"/>
            </w:pPr>
            <w:r>
              <w:rPr>
                <w:rFonts w:ascii="Times New Roman"/>
                <w:b w:val="false"/>
                <w:i w:val="false"/>
                <w:color w:val="000000"/>
                <w:sz w:val="20"/>
              </w:rPr>
              <w:t>
8</w:t>
            </w:r>
          </w:p>
          <w:bookmarkEnd w:id="644"/>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классификатора видов продукции, подлежащей ветеринарному контролю в реестре нормативно-справочной информации Союза в составе сложного реквизита "Тип ветеринарной продукции" (smcdo:VeterinaryProductTypeDetails) должен быть заполнен реквизит "Наименование подлежащей ветеринарному контролю продукции" (smsdo:VeterinaryProductName), иначе должен быть заполнен реквизит "Код подлежащей ветеринарному контролю продукции" (smsdo:VeterinaryProductCode)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5"/>
          <w:p>
            <w:pPr>
              <w:spacing w:after="20"/>
              <w:ind w:left="20"/>
              <w:jc w:val="both"/>
            </w:pPr>
            <w:r>
              <w:rPr>
                <w:rFonts w:ascii="Times New Roman"/>
                <w:b w:val="false"/>
                <w:i w:val="false"/>
                <w:color w:val="000000"/>
                <w:sz w:val="20"/>
              </w:rPr>
              <w:t>
9</w:t>
            </w:r>
          </w:p>
          <w:bookmarkEnd w:id="645"/>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справочника ветеринарно-санитарных статусов предприятий в реестре нормативно-справочной информации Союза в составе сложного реквизита "Статус организации в отношении подконтрольной ветеринарно-санитарному надзору продукции"</w:t>
            </w:r>
            <w:r>
              <w:br/>
            </w:r>
            <w:r>
              <w:rPr>
                <w:rFonts w:ascii="Times New Roman"/>
                <w:b w:val="false"/>
                <w:i w:val="false"/>
                <w:color w:val="000000"/>
                <w:sz w:val="20"/>
              </w:rPr>
              <w:t>
(smcdo:‌Veterinary‌Organization‌State‌Details) должен быть заполнен реквизит "Наименование статуса организации в отношении подконтрольной ветеринарно-санитарному надзору продукции" (smsdo:VeterinaryStateName), иначе должен быть заполнен реквизит "Код статуса организации в отношении подконтрольной ветеринарно-санитарному надзору продукции" (smsdo:VeterinaryStateCode)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46"/>
          <w:p>
            <w:pPr>
              <w:spacing w:after="20"/>
              <w:ind w:left="20"/>
              <w:jc w:val="both"/>
            </w:pPr>
            <w:r>
              <w:rPr>
                <w:rFonts w:ascii="Times New Roman"/>
                <w:b w:val="false"/>
                <w:i w:val="false"/>
                <w:color w:val="000000"/>
                <w:sz w:val="20"/>
              </w:rPr>
              <w:t>
10</w:t>
            </w:r>
          </w:p>
          <w:bookmarkEnd w:id="646"/>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7"/>
          <w:p>
            <w:pPr>
              <w:spacing w:after="20"/>
              <w:ind w:left="20"/>
              <w:jc w:val="both"/>
            </w:pPr>
            <w:r>
              <w:rPr>
                <w:rFonts w:ascii="Times New Roman"/>
                <w:b w:val="false"/>
                <w:i w:val="false"/>
                <w:color w:val="000000"/>
                <w:sz w:val="20"/>
              </w:rPr>
              <w:t>
11</w:t>
            </w:r>
          </w:p>
          <w:bookmarkEnd w:id="647"/>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реквизит "Хозяйствующий субъект-владелец предприятия" (smcdo:VeterinaryOrganizationOwnerDetails) заполнен, реквизит "Наименование хозяйствующего субъекта"</w:t>
            </w:r>
            <w:r>
              <w:br/>
            </w:r>
            <w:r>
              <w:rPr>
                <w:rFonts w:ascii="Times New Roman"/>
                <w:b w:val="false"/>
                <w:i w:val="false"/>
                <w:color w:val="000000"/>
                <w:sz w:val="20"/>
              </w:rPr>
              <w:t>(csdo:BusinessEntityName) в его составе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48"/>
          <w:p>
            <w:pPr>
              <w:spacing w:after="20"/>
              <w:ind w:left="20"/>
              <w:jc w:val="both"/>
            </w:pPr>
            <w:r>
              <w:rPr>
                <w:rFonts w:ascii="Times New Roman"/>
                <w:b w:val="false"/>
                <w:i w:val="false"/>
                <w:color w:val="000000"/>
                <w:sz w:val="20"/>
              </w:rPr>
              <w:t>
12</w:t>
            </w:r>
          </w:p>
          <w:bookmarkEnd w:id="648"/>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значение идентификатора метода идентификации хозяйствующих субъектов (атрибут kindId) должно соответствовать справочнику методов идентификации хозяйствующих субъектов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9"/>
          <w:p>
            <w:pPr>
              <w:spacing w:after="20"/>
              <w:ind w:left="20"/>
              <w:jc w:val="both"/>
            </w:pPr>
            <w:r>
              <w:rPr>
                <w:rFonts w:ascii="Times New Roman"/>
                <w:b w:val="false"/>
                <w:i w:val="false"/>
                <w:color w:val="000000"/>
                <w:sz w:val="20"/>
              </w:rPr>
              <w:t>
13</w:t>
            </w:r>
          </w:p>
          <w:bookmarkEnd w:id="649"/>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код в соответствии с классификатором видов связи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50"/>
          <w:p>
            <w:pPr>
              <w:spacing w:after="20"/>
              <w:ind w:left="20"/>
              <w:jc w:val="both"/>
            </w:pPr>
            <w:r>
              <w:rPr>
                <w:rFonts w:ascii="Times New Roman"/>
                <w:b w:val="false"/>
                <w:i w:val="false"/>
                <w:color w:val="000000"/>
                <w:sz w:val="20"/>
              </w:rPr>
              <w:t>
14</w:t>
            </w:r>
          </w:p>
          <w:bookmarkEnd w:id="650"/>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должны быть заполнены реквизиты: "Код страны" (csdo:UnifiedCountryCode) и "Регион" (csdo:RegionName), а также один из реквизитов: "Район" (csdo:DistrictName) или "Город" (csdo:CityName)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51"/>
          <w:p>
            <w:pPr>
              <w:spacing w:after="20"/>
              <w:ind w:left="20"/>
              <w:jc w:val="both"/>
            </w:pPr>
            <w:r>
              <w:rPr>
                <w:rFonts w:ascii="Times New Roman"/>
                <w:b w:val="false"/>
                <w:i w:val="false"/>
                <w:color w:val="000000"/>
                <w:sz w:val="20"/>
              </w:rPr>
              <w:t>
15</w:t>
            </w:r>
          </w:p>
          <w:bookmarkEnd w:id="651"/>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объекта административно-территориального деления" (csdo:AdministrativeDivisionCode) обязателен к заполнению в случае наличия классификатора объектов административного деления государств – членов Евразийского экономического союза в реестре нормативно-справочной информации Союза. В случае заполнения, реквизит "Код объекта административно-территориального деления" (csdo:AdministrativeDivisionCode) должен содержать код в соответствии с этим классификатором</w:t>
            </w:r>
          </w:p>
        </w:tc>
      </w:tr>
    </w:tbl>
    <w:bookmarkStart w:name="z770" w:id="65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предприятиях" (R.SM.SS.05.001), передаваемых в сообщении "Сведения для исключения из реестра предприятий Союза" (P.SS.05.MSG.003), приведены в таблице 14.</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72" w:id="65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предприятиях" (R.SM.SS.05.001), передаваемых в сообщении "Сведения для исключения из реестра предприятий Союза" (P.SS.05.MSG.003)</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54"/>
          <w:p>
            <w:pPr>
              <w:spacing w:after="20"/>
              <w:ind w:left="20"/>
              <w:jc w:val="both"/>
            </w:pPr>
            <w:r>
              <w:rPr>
                <w:rFonts w:ascii="Times New Roman"/>
                <w:b w:val="false"/>
                <w:i w:val="false"/>
                <w:color w:val="000000"/>
                <w:sz w:val="20"/>
              </w:rPr>
              <w:t>
Код требования</w:t>
            </w:r>
          </w:p>
          <w:bookmarkEnd w:id="654"/>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55"/>
          <w:p>
            <w:pPr>
              <w:spacing w:after="20"/>
              <w:ind w:left="20"/>
              <w:jc w:val="both"/>
            </w:pPr>
            <w:r>
              <w:rPr>
                <w:rFonts w:ascii="Times New Roman"/>
                <w:b w:val="false"/>
                <w:i w:val="false"/>
                <w:color w:val="000000"/>
                <w:sz w:val="20"/>
              </w:rPr>
              <w:t>
1</w:t>
            </w:r>
          </w:p>
          <w:bookmarkEnd w:id="655"/>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"Сведения о предприятиях" (smcdo:VetOrganizationDetails)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6"/>
          <w:p>
            <w:pPr>
              <w:spacing w:after="20"/>
              <w:ind w:left="20"/>
              <w:jc w:val="both"/>
            </w:pPr>
            <w:r>
              <w:rPr>
                <w:rFonts w:ascii="Times New Roman"/>
                <w:b w:val="false"/>
                <w:i w:val="false"/>
                <w:color w:val="000000"/>
                <w:sz w:val="20"/>
              </w:rPr>
              <w:t>
2</w:t>
            </w:r>
          </w:p>
          <w:bookmarkEnd w:id="656"/>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7"/>
          <w:p>
            <w:pPr>
              <w:spacing w:after="20"/>
              <w:ind w:left="20"/>
              <w:jc w:val="both"/>
            </w:pPr>
            <w:r>
              <w:rPr>
                <w:rFonts w:ascii="Times New Roman"/>
                <w:b w:val="false"/>
                <w:i w:val="false"/>
                <w:color w:val="000000"/>
                <w:sz w:val="20"/>
              </w:rPr>
              <w:t>
3</w:t>
            </w:r>
          </w:p>
          <w:bookmarkEnd w:id="657"/>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является обязательным для заполнения, при этом в реестре предприятий Союза уже должна существовать запись с таким же реквизитом "Регистрационный номер предприятия" (smsdo:VeterinaryOrganizationId), с таким же реквизитом "Начальная дата и время" (csdo:StartDateTime) и не заполненным реквизитом "Конечная дата и время" (csdo:EndDateTime)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58"/>
          <w:p>
            <w:pPr>
              <w:spacing w:after="20"/>
              <w:ind w:left="20"/>
              <w:jc w:val="both"/>
            </w:pPr>
            <w:r>
              <w:rPr>
                <w:rFonts w:ascii="Times New Roman"/>
                <w:b w:val="false"/>
                <w:i w:val="false"/>
                <w:color w:val="000000"/>
                <w:sz w:val="20"/>
              </w:rPr>
              <w:t>
4</w:t>
            </w:r>
          </w:p>
          <w:bookmarkEnd w:id="658"/>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значения реквизита "Начальная дата и время" (csdo:StartDateTime)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77 </w:t>
            </w:r>
          </w:p>
        </w:tc>
      </w:tr>
    </w:tbl>
    <w:bookmarkStart w:name="z779" w:id="659"/>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bookmarkEnd w:id="659"/>
    <w:bookmarkStart w:name="z780" w:id="660"/>
    <w:p>
      <w:pPr>
        <w:spacing w:after="0"/>
        <w:ind w:left="0"/>
        <w:jc w:val="left"/>
      </w:pPr>
      <w:r>
        <w:rPr>
          <w:rFonts w:ascii="Times New Roman"/>
          <w:b/>
          <w:i w:val="false"/>
          <w:color w:val="000000"/>
        </w:rPr>
        <w:t xml:space="preserve"> I. Общие положения</w:t>
      </w:r>
    </w:p>
    <w:bookmarkEnd w:id="660"/>
    <w:bookmarkStart w:name="z781" w:id="661"/>
    <w:p>
      <w:pPr>
        <w:spacing w:after="0"/>
        <w:ind w:left="0"/>
        <w:jc w:val="both"/>
      </w:pPr>
      <w:r>
        <w:rPr>
          <w:rFonts w:ascii="Times New Roman"/>
          <w:b w:val="false"/>
          <w:i w:val="false"/>
          <w:color w:val="000000"/>
          <w:sz w:val="28"/>
        </w:rPr>
        <w:t xml:space="preserve">
      1. Настоящее Описание разработано в соответствии с положениями Договора о Евразийском экономическом союзе от 29 мая 2014 года, а также со следующими актами, входящими в право Евразийского экономического союза (далее – Союз): </w:t>
      </w:r>
    </w:p>
    <w:bookmarkEnd w:id="661"/>
    <w:bookmarkStart w:name="z782" w:id="662"/>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662"/>
    <w:bookmarkStart w:name="z783" w:id="663"/>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663"/>
    <w:bookmarkStart w:name="z784" w:id="664"/>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664"/>
    <w:bookmarkStart w:name="z785" w:id="665"/>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665"/>
    <w:bookmarkStart w:name="z786" w:id="666"/>
    <w:p>
      <w:pPr>
        <w:spacing w:after="0"/>
        <w:ind w:left="0"/>
        <w:jc w:val="both"/>
      </w:pPr>
      <w:r>
        <w:rPr>
          <w:rFonts w:ascii="Times New Roman"/>
          <w:b w:val="false"/>
          <w:i w:val="false"/>
          <w:color w:val="000000"/>
          <w:sz w:val="28"/>
        </w:rPr>
        <w:t xml:space="preserve">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w:t>
      </w:r>
    </w:p>
    <w:bookmarkEnd w:id="666"/>
    <w:bookmarkStart w:name="z787" w:id="667"/>
    <w:p>
      <w:pPr>
        <w:spacing w:after="0"/>
        <w:ind w:left="0"/>
        <w:jc w:val="left"/>
      </w:pPr>
      <w:r>
        <w:rPr>
          <w:rFonts w:ascii="Times New Roman"/>
          <w:b/>
          <w:i w:val="false"/>
          <w:color w:val="000000"/>
        </w:rPr>
        <w:t xml:space="preserve"> II. Область применения </w:t>
      </w:r>
    </w:p>
    <w:bookmarkEnd w:id="667"/>
    <w:bookmarkStart w:name="z788" w:id="66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(далее – общий процесс).</w:t>
      </w:r>
    </w:p>
    <w:bookmarkEnd w:id="668"/>
    <w:bookmarkStart w:name="z789" w:id="66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669"/>
    <w:bookmarkStart w:name="z790" w:id="67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70"/>
    <w:bookmarkStart w:name="z791" w:id="67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71"/>
    <w:bookmarkStart w:name="z792" w:id="672"/>
    <w:p>
      <w:pPr>
        <w:spacing w:after="0"/>
        <w:ind w:left="0"/>
        <w:jc w:val="both"/>
      </w:pPr>
      <w:r>
        <w:rPr>
          <w:rFonts w:ascii="Times New Roman"/>
          <w:b w:val="false"/>
          <w:i w:val="false"/>
          <w:color w:val="000000"/>
          <w:sz w:val="28"/>
        </w:rPr>
        <w:t>
      6. В таблице формируются следующие поля (графы):</w:t>
      </w:r>
    </w:p>
    <w:bookmarkEnd w:id="672"/>
    <w:bookmarkStart w:name="z793" w:id="673"/>
    <w:p>
      <w:pPr>
        <w:spacing w:after="0"/>
        <w:ind w:left="0"/>
        <w:jc w:val="both"/>
      </w:pPr>
      <w:r>
        <w:rPr>
          <w:rFonts w:ascii="Times New Roman"/>
          <w:b w:val="false"/>
          <w:i w:val="false"/>
          <w:color w:val="000000"/>
          <w:sz w:val="28"/>
        </w:rPr>
        <w:t>
      "иерархический номер" – порядковый номер реквизита;</w:t>
      </w:r>
    </w:p>
    <w:bookmarkEnd w:id="673"/>
    <w:bookmarkStart w:name="z794" w:id="67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74"/>
    <w:bookmarkStart w:name="z795" w:id="67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75"/>
    <w:bookmarkStart w:name="z796" w:id="67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76"/>
    <w:bookmarkStart w:name="z797" w:id="67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77"/>
    <w:bookmarkStart w:name="z798" w:id="67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78"/>
    <w:bookmarkStart w:name="z799" w:id="67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79"/>
    <w:bookmarkStart w:name="z800" w:id="680"/>
    <w:p>
      <w:pPr>
        <w:spacing w:after="0"/>
        <w:ind w:left="0"/>
        <w:jc w:val="both"/>
      </w:pPr>
      <w:r>
        <w:rPr>
          <w:rFonts w:ascii="Times New Roman"/>
          <w:b w:val="false"/>
          <w:i w:val="false"/>
          <w:color w:val="000000"/>
          <w:sz w:val="28"/>
        </w:rPr>
        <w:t>
      1 – реквизит обязателен, повторения не допускаются;</w:t>
      </w:r>
    </w:p>
    <w:bookmarkEnd w:id="680"/>
    <w:bookmarkStart w:name="z801" w:id="681"/>
    <w:p>
      <w:pPr>
        <w:spacing w:after="0"/>
        <w:ind w:left="0"/>
        <w:jc w:val="both"/>
      </w:pPr>
      <w:r>
        <w:rPr>
          <w:rFonts w:ascii="Times New Roman"/>
          <w:b w:val="false"/>
          <w:i w:val="false"/>
          <w:color w:val="000000"/>
          <w:sz w:val="28"/>
        </w:rPr>
        <w:t>
      n – реквизит обязателен, должен повторяться n раз (n &gt; 1);</w:t>
      </w:r>
    </w:p>
    <w:bookmarkEnd w:id="681"/>
    <w:bookmarkStart w:name="z802" w:id="68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82"/>
    <w:bookmarkStart w:name="z803" w:id="68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83"/>
    <w:bookmarkStart w:name="z804" w:id="68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84"/>
    <w:bookmarkStart w:name="z805" w:id="685"/>
    <w:p>
      <w:pPr>
        <w:spacing w:after="0"/>
        <w:ind w:left="0"/>
        <w:jc w:val="both"/>
      </w:pPr>
      <w:r>
        <w:rPr>
          <w:rFonts w:ascii="Times New Roman"/>
          <w:b w:val="false"/>
          <w:i w:val="false"/>
          <w:color w:val="000000"/>
          <w:sz w:val="28"/>
        </w:rPr>
        <w:t>
      0..1 – реквизит опционален, повторения не допускаются;</w:t>
      </w:r>
    </w:p>
    <w:bookmarkEnd w:id="685"/>
    <w:bookmarkStart w:name="z806" w:id="68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86"/>
    <w:bookmarkStart w:name="z807" w:id="68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87"/>
    <w:bookmarkStart w:name="z808" w:id="688"/>
    <w:p>
      <w:pPr>
        <w:spacing w:after="0"/>
        <w:ind w:left="0"/>
        <w:jc w:val="left"/>
      </w:pPr>
      <w:r>
        <w:rPr>
          <w:rFonts w:ascii="Times New Roman"/>
          <w:b/>
          <w:i w:val="false"/>
          <w:color w:val="000000"/>
        </w:rPr>
        <w:t xml:space="preserve"> III. Основные понятия </w:t>
      </w:r>
    </w:p>
    <w:bookmarkEnd w:id="688"/>
    <w:bookmarkStart w:name="z809" w:id="68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89"/>
    <w:bookmarkStart w:name="z810" w:id="69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90"/>
    <w:bookmarkStart w:name="z811" w:id="69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91"/>
    <w:bookmarkStart w:name="z812" w:id="69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692"/>
    <w:bookmarkStart w:name="z813" w:id="69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утвержденных Решением Коллегии Евразийской экономической комиссии от 30 июня 2017 г. № 77.</w:t>
      </w:r>
    </w:p>
    <w:bookmarkEnd w:id="693"/>
    <w:bookmarkStart w:name="z814" w:id="694"/>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утвержденный Решением Коллегии Евразийской экономической комиссии от 30 июня 2017 г. № 77.</w:t>
      </w:r>
    </w:p>
    <w:bookmarkEnd w:id="694"/>
    <w:bookmarkStart w:name="z815" w:id="695"/>
    <w:p>
      <w:pPr>
        <w:spacing w:after="0"/>
        <w:ind w:left="0"/>
        <w:jc w:val="left"/>
      </w:pPr>
      <w:r>
        <w:rPr>
          <w:rFonts w:ascii="Times New Roman"/>
          <w:b/>
          <w:i w:val="false"/>
          <w:color w:val="000000"/>
        </w:rPr>
        <w:t xml:space="preserve"> IV. Структуры электронных документов и сведений </w:t>
      </w:r>
    </w:p>
    <w:bookmarkEnd w:id="695"/>
    <w:bookmarkStart w:name="z816" w:id="69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18" w:id="697"/>
    <w:p>
      <w:pPr>
        <w:spacing w:after="0"/>
        <w:ind w:left="0"/>
        <w:jc w:val="left"/>
      </w:pPr>
      <w:r>
        <w:rPr>
          <w:rFonts w:ascii="Times New Roman"/>
          <w:b/>
          <w:i w:val="false"/>
          <w:color w:val="000000"/>
        </w:rPr>
        <w:t xml:space="preserve"> Перечень структур электронных документов и сведений</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763"/>
        <w:gridCol w:w="447"/>
        <w:gridCol w:w="845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8"/>
          <w:p>
            <w:pPr>
              <w:spacing w:after="20"/>
              <w:ind w:left="20"/>
              <w:jc w:val="both"/>
            </w:pPr>
            <w:r>
              <w:rPr>
                <w:rFonts w:ascii="Times New Roman"/>
                <w:b w:val="false"/>
                <w:i w:val="false"/>
                <w:color w:val="000000"/>
                <w:sz w:val="20"/>
              </w:rPr>
              <w:t>
№ п/п</w:t>
            </w:r>
          </w:p>
          <w:bookmarkEnd w:id="698"/>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99"/>
          <w:p>
            <w:pPr>
              <w:spacing w:after="20"/>
              <w:ind w:left="20"/>
              <w:jc w:val="both"/>
            </w:pPr>
            <w:r>
              <w:rPr>
                <w:rFonts w:ascii="Times New Roman"/>
                <w:b w:val="false"/>
                <w:i w:val="false"/>
                <w:color w:val="000000"/>
                <w:sz w:val="20"/>
              </w:rPr>
              <w:t>
1</w:t>
            </w:r>
          </w:p>
          <w:bookmarkEnd w:id="69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00"/>
          <w:p>
            <w:pPr>
              <w:spacing w:after="20"/>
              <w:ind w:left="20"/>
              <w:jc w:val="both"/>
            </w:pPr>
            <w:r>
              <w:rPr>
                <w:rFonts w:ascii="Times New Roman"/>
                <w:b w:val="false"/>
                <w:i w:val="false"/>
                <w:color w:val="000000"/>
                <w:sz w:val="20"/>
              </w:rPr>
              <w:t>
1</w:t>
            </w:r>
          </w:p>
          <w:bookmarkEnd w:id="7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1"/>
          <w:p>
            <w:pPr>
              <w:spacing w:after="20"/>
              <w:ind w:left="20"/>
              <w:jc w:val="both"/>
            </w:pPr>
            <w:r>
              <w:rPr>
                <w:rFonts w:ascii="Times New Roman"/>
                <w:b w:val="false"/>
                <w:i w:val="false"/>
                <w:color w:val="000000"/>
                <w:sz w:val="20"/>
              </w:rPr>
              <w:t>
1.1</w:t>
            </w:r>
          </w:p>
          <w:bookmarkEnd w:id="701"/>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2"/>
          <w:p>
            <w:pPr>
              <w:spacing w:after="20"/>
              <w:ind w:left="20"/>
              <w:jc w:val="both"/>
            </w:pPr>
            <w:r>
              <w:rPr>
                <w:rFonts w:ascii="Times New Roman"/>
                <w:b w:val="false"/>
                <w:i w:val="false"/>
                <w:color w:val="000000"/>
                <w:sz w:val="20"/>
              </w:rPr>
              <w:t>
1.2</w:t>
            </w:r>
          </w:p>
          <w:bookmarkEnd w:id="702"/>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3"/>
          <w:p>
            <w:pPr>
              <w:spacing w:after="20"/>
              <w:ind w:left="20"/>
              <w:jc w:val="both"/>
            </w:pPr>
            <w:r>
              <w:rPr>
                <w:rFonts w:ascii="Times New Roman"/>
                <w:b w:val="false"/>
                <w:i w:val="false"/>
                <w:color w:val="000000"/>
                <w:sz w:val="20"/>
              </w:rPr>
              <w:t>
2</w:t>
            </w:r>
          </w:p>
          <w:bookmarkEnd w:id="7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4"/>
          <w:p>
            <w:pPr>
              <w:spacing w:after="20"/>
              <w:ind w:left="20"/>
              <w:jc w:val="both"/>
            </w:pPr>
            <w:r>
              <w:rPr>
                <w:rFonts w:ascii="Times New Roman"/>
                <w:b w:val="false"/>
                <w:i w:val="false"/>
                <w:color w:val="000000"/>
                <w:sz w:val="20"/>
              </w:rPr>
              <w:t>
2.1</w:t>
            </w:r>
          </w:p>
          <w:bookmarkEnd w:id="704"/>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R.SM.SS.05.001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w:t>
            </w:r>
          </w:p>
        </w:tc>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urn:EEC:R:SM:SS:04:VetOrganizationDetails:v1.0.0</w:t>
            </w:r>
          </w:p>
        </w:tc>
      </w:tr>
    </w:tbl>
    <w:bookmarkStart w:name="z826" w:id="705"/>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  </w:t>
      </w:r>
    </w:p>
    <w:bookmarkEnd w:id="705"/>
    <w:bookmarkStart w:name="z827" w:id="706"/>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706"/>
    <w:bookmarkStart w:name="z828" w:id="707"/>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30" w:id="70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 </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09"/>
          <w:p>
            <w:pPr>
              <w:spacing w:after="20"/>
              <w:ind w:left="20"/>
              <w:jc w:val="both"/>
            </w:pPr>
            <w:r>
              <w:rPr>
                <w:rFonts w:ascii="Times New Roman"/>
                <w:b w:val="false"/>
                <w:i w:val="false"/>
                <w:color w:val="000000"/>
                <w:sz w:val="20"/>
              </w:rPr>
              <w:t>
№ п/п</w:t>
            </w:r>
          </w:p>
          <w:bookmarkEnd w:id="709"/>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0"/>
          <w:p>
            <w:pPr>
              <w:spacing w:after="20"/>
              <w:ind w:left="20"/>
              <w:jc w:val="both"/>
            </w:pPr>
            <w:r>
              <w:rPr>
                <w:rFonts w:ascii="Times New Roman"/>
                <w:b w:val="false"/>
                <w:i w:val="false"/>
                <w:color w:val="000000"/>
                <w:sz w:val="20"/>
              </w:rPr>
              <w:t>
1</w:t>
            </w:r>
          </w:p>
          <w:bookmarkEnd w:id="710"/>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11"/>
          <w:p>
            <w:pPr>
              <w:spacing w:after="20"/>
              <w:ind w:left="20"/>
              <w:jc w:val="both"/>
            </w:pPr>
            <w:r>
              <w:rPr>
                <w:rFonts w:ascii="Times New Roman"/>
                <w:b w:val="false"/>
                <w:i w:val="false"/>
                <w:color w:val="000000"/>
                <w:sz w:val="20"/>
              </w:rPr>
              <w:t>
1</w:t>
            </w:r>
          </w:p>
          <w:bookmarkEnd w:id="711"/>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12"/>
          <w:p>
            <w:pPr>
              <w:spacing w:after="20"/>
              <w:ind w:left="20"/>
              <w:jc w:val="both"/>
            </w:pPr>
            <w:r>
              <w:rPr>
                <w:rFonts w:ascii="Times New Roman"/>
                <w:b w:val="false"/>
                <w:i w:val="false"/>
                <w:color w:val="000000"/>
                <w:sz w:val="20"/>
              </w:rPr>
              <w:t>
2</w:t>
            </w:r>
          </w:p>
          <w:bookmarkEnd w:id="712"/>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13"/>
          <w:p>
            <w:pPr>
              <w:spacing w:after="20"/>
              <w:ind w:left="20"/>
              <w:jc w:val="both"/>
            </w:pPr>
            <w:r>
              <w:rPr>
                <w:rFonts w:ascii="Times New Roman"/>
                <w:b w:val="false"/>
                <w:i w:val="false"/>
                <w:color w:val="000000"/>
                <w:sz w:val="20"/>
              </w:rPr>
              <w:t>
3</w:t>
            </w:r>
          </w:p>
          <w:bookmarkEnd w:id="713"/>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4"/>
          <w:p>
            <w:pPr>
              <w:spacing w:after="20"/>
              <w:ind w:left="20"/>
              <w:jc w:val="both"/>
            </w:pPr>
            <w:r>
              <w:rPr>
                <w:rFonts w:ascii="Times New Roman"/>
                <w:b w:val="false"/>
                <w:i w:val="false"/>
                <w:color w:val="000000"/>
                <w:sz w:val="20"/>
              </w:rPr>
              <w:t>
4</w:t>
            </w:r>
          </w:p>
          <w:bookmarkEnd w:id="714"/>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15"/>
          <w:p>
            <w:pPr>
              <w:spacing w:after="20"/>
              <w:ind w:left="20"/>
              <w:jc w:val="both"/>
            </w:pPr>
            <w:r>
              <w:rPr>
                <w:rFonts w:ascii="Times New Roman"/>
                <w:b w:val="false"/>
                <w:i w:val="false"/>
                <w:color w:val="000000"/>
                <w:sz w:val="20"/>
              </w:rPr>
              <w:t>
5</w:t>
            </w:r>
          </w:p>
          <w:bookmarkEnd w:id="715"/>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16"/>
          <w:p>
            <w:pPr>
              <w:spacing w:after="20"/>
              <w:ind w:left="20"/>
              <w:jc w:val="both"/>
            </w:pPr>
            <w:r>
              <w:rPr>
                <w:rFonts w:ascii="Times New Roman"/>
                <w:b w:val="false"/>
                <w:i w:val="false"/>
                <w:color w:val="000000"/>
                <w:sz w:val="20"/>
              </w:rPr>
              <w:t>
6</w:t>
            </w:r>
          </w:p>
          <w:bookmarkEnd w:id="716"/>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17"/>
          <w:p>
            <w:pPr>
              <w:spacing w:after="20"/>
              <w:ind w:left="20"/>
              <w:jc w:val="both"/>
            </w:pPr>
            <w:r>
              <w:rPr>
                <w:rFonts w:ascii="Times New Roman"/>
                <w:b w:val="false"/>
                <w:i w:val="false"/>
                <w:color w:val="000000"/>
                <w:sz w:val="20"/>
              </w:rPr>
              <w:t>
7</w:t>
            </w:r>
          </w:p>
          <w:bookmarkEnd w:id="717"/>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18"/>
          <w:p>
            <w:pPr>
              <w:spacing w:after="20"/>
              <w:ind w:left="20"/>
              <w:jc w:val="both"/>
            </w:pPr>
            <w:r>
              <w:rPr>
                <w:rFonts w:ascii="Times New Roman"/>
                <w:b w:val="false"/>
                <w:i w:val="false"/>
                <w:color w:val="000000"/>
                <w:sz w:val="20"/>
              </w:rPr>
              <w:t>
8</w:t>
            </w:r>
          </w:p>
          <w:bookmarkEnd w:id="718"/>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41" w:id="719"/>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 </w:t>
      </w:r>
    </w:p>
    <w:bookmarkEnd w:id="719"/>
    <w:bookmarkStart w:name="z842" w:id="72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44" w:id="721"/>
    <w:p>
      <w:pPr>
        <w:spacing w:after="0"/>
        <w:ind w:left="0"/>
        <w:jc w:val="left"/>
      </w:pPr>
      <w:r>
        <w:rPr>
          <w:rFonts w:ascii="Times New Roman"/>
          <w:b/>
          <w:i w:val="false"/>
          <w:color w:val="000000"/>
        </w:rPr>
        <w:t xml:space="preserve"> Импортируемые пространства имен</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22"/>
          <w:p>
            <w:pPr>
              <w:spacing w:after="20"/>
              <w:ind w:left="20"/>
              <w:jc w:val="both"/>
            </w:pPr>
            <w:r>
              <w:rPr>
                <w:rFonts w:ascii="Times New Roman"/>
                <w:b w:val="false"/>
                <w:i w:val="false"/>
                <w:color w:val="000000"/>
                <w:sz w:val="20"/>
              </w:rPr>
              <w:t>
№ п/п</w:t>
            </w:r>
          </w:p>
          <w:bookmarkEnd w:id="722"/>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23"/>
          <w:p>
            <w:pPr>
              <w:spacing w:after="20"/>
              <w:ind w:left="20"/>
              <w:jc w:val="both"/>
            </w:pPr>
            <w:r>
              <w:rPr>
                <w:rFonts w:ascii="Times New Roman"/>
                <w:b w:val="false"/>
                <w:i w:val="false"/>
                <w:color w:val="000000"/>
                <w:sz w:val="20"/>
              </w:rPr>
              <w:t>
1</w:t>
            </w:r>
          </w:p>
          <w:bookmarkEnd w:id="723"/>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24"/>
          <w:p>
            <w:pPr>
              <w:spacing w:after="20"/>
              <w:ind w:left="20"/>
              <w:jc w:val="both"/>
            </w:pPr>
            <w:r>
              <w:rPr>
                <w:rFonts w:ascii="Times New Roman"/>
                <w:b w:val="false"/>
                <w:i w:val="false"/>
                <w:color w:val="000000"/>
                <w:sz w:val="20"/>
              </w:rPr>
              <w:t>
1</w:t>
            </w:r>
          </w:p>
          <w:bookmarkEnd w:id="724"/>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25"/>
          <w:p>
            <w:pPr>
              <w:spacing w:after="20"/>
              <w:ind w:left="20"/>
              <w:jc w:val="both"/>
            </w:pPr>
            <w:r>
              <w:rPr>
                <w:rFonts w:ascii="Times New Roman"/>
                <w:b w:val="false"/>
                <w:i w:val="false"/>
                <w:color w:val="000000"/>
                <w:sz w:val="20"/>
              </w:rPr>
              <w:t>
2</w:t>
            </w:r>
          </w:p>
          <w:bookmarkEnd w:id="725"/>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49" w:id="72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w:t>
      </w:r>
    </w:p>
    <w:bookmarkEnd w:id="726"/>
    <w:bookmarkStart w:name="z850" w:id="727"/>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52" w:id="72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29"/>
          <w:p>
            <w:pPr>
              <w:spacing w:after="20"/>
              <w:ind w:left="20"/>
              <w:jc w:val="both"/>
            </w:pPr>
            <w:r>
              <w:rPr>
                <w:rFonts w:ascii="Times New Roman"/>
                <w:b w:val="false"/>
                <w:i w:val="false"/>
                <w:color w:val="000000"/>
                <w:sz w:val="20"/>
              </w:rPr>
              <w:t>
Имя реквизита</w:t>
            </w:r>
          </w:p>
          <w:bookmarkEnd w:id="72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3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31"/>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32"/>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7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3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34"/>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7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35"/>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36"/>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7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3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7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70" w:id="738"/>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72" w:id="739"/>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40"/>
          <w:p>
            <w:pPr>
              <w:spacing w:after="20"/>
              <w:ind w:left="20"/>
              <w:jc w:val="both"/>
            </w:pPr>
            <w:r>
              <w:rPr>
                <w:rFonts w:ascii="Times New Roman"/>
                <w:b w:val="false"/>
                <w:i w:val="false"/>
                <w:color w:val="000000"/>
                <w:sz w:val="20"/>
              </w:rPr>
              <w:t>
№ п/п</w:t>
            </w:r>
          </w:p>
          <w:bookmarkEnd w:id="740"/>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41"/>
          <w:p>
            <w:pPr>
              <w:spacing w:after="20"/>
              <w:ind w:left="20"/>
              <w:jc w:val="both"/>
            </w:pPr>
            <w:r>
              <w:rPr>
                <w:rFonts w:ascii="Times New Roman"/>
                <w:b w:val="false"/>
                <w:i w:val="false"/>
                <w:color w:val="000000"/>
                <w:sz w:val="20"/>
              </w:rPr>
              <w:t>
1</w:t>
            </w:r>
          </w:p>
          <w:bookmarkEnd w:id="741"/>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42"/>
          <w:p>
            <w:pPr>
              <w:spacing w:after="20"/>
              <w:ind w:left="20"/>
              <w:jc w:val="both"/>
            </w:pPr>
            <w:r>
              <w:rPr>
                <w:rFonts w:ascii="Times New Roman"/>
                <w:b w:val="false"/>
                <w:i w:val="false"/>
                <w:color w:val="000000"/>
                <w:sz w:val="20"/>
              </w:rPr>
              <w:t>
1</w:t>
            </w:r>
          </w:p>
          <w:bookmarkEnd w:id="742"/>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43"/>
          <w:p>
            <w:pPr>
              <w:spacing w:after="20"/>
              <w:ind w:left="20"/>
              <w:jc w:val="both"/>
            </w:pPr>
            <w:r>
              <w:rPr>
                <w:rFonts w:ascii="Times New Roman"/>
                <w:b w:val="false"/>
                <w:i w:val="false"/>
                <w:color w:val="000000"/>
                <w:sz w:val="20"/>
              </w:rPr>
              <w:t>
2</w:t>
            </w:r>
          </w:p>
          <w:bookmarkEnd w:id="743"/>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44"/>
          <w:p>
            <w:pPr>
              <w:spacing w:after="20"/>
              <w:ind w:left="20"/>
              <w:jc w:val="both"/>
            </w:pPr>
            <w:r>
              <w:rPr>
                <w:rFonts w:ascii="Times New Roman"/>
                <w:b w:val="false"/>
                <w:i w:val="false"/>
                <w:color w:val="000000"/>
                <w:sz w:val="20"/>
              </w:rPr>
              <w:t>
3</w:t>
            </w:r>
          </w:p>
          <w:bookmarkEnd w:id="744"/>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45"/>
          <w:p>
            <w:pPr>
              <w:spacing w:after="20"/>
              <w:ind w:left="20"/>
              <w:jc w:val="both"/>
            </w:pPr>
            <w:r>
              <w:rPr>
                <w:rFonts w:ascii="Times New Roman"/>
                <w:b w:val="false"/>
                <w:i w:val="false"/>
                <w:color w:val="000000"/>
                <w:sz w:val="20"/>
              </w:rPr>
              <w:t>
4</w:t>
            </w:r>
          </w:p>
          <w:bookmarkEnd w:id="745"/>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46"/>
          <w:p>
            <w:pPr>
              <w:spacing w:after="20"/>
              <w:ind w:left="20"/>
              <w:jc w:val="both"/>
            </w:pPr>
            <w:r>
              <w:rPr>
                <w:rFonts w:ascii="Times New Roman"/>
                <w:b w:val="false"/>
                <w:i w:val="false"/>
                <w:color w:val="000000"/>
                <w:sz w:val="20"/>
              </w:rPr>
              <w:t>
5</w:t>
            </w:r>
          </w:p>
          <w:bookmarkEnd w:id="746"/>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47"/>
          <w:p>
            <w:pPr>
              <w:spacing w:after="20"/>
              <w:ind w:left="20"/>
              <w:jc w:val="both"/>
            </w:pPr>
            <w:r>
              <w:rPr>
                <w:rFonts w:ascii="Times New Roman"/>
                <w:b w:val="false"/>
                <w:i w:val="false"/>
                <w:color w:val="000000"/>
                <w:sz w:val="20"/>
              </w:rPr>
              <w:t>
6</w:t>
            </w:r>
          </w:p>
          <w:bookmarkEnd w:id="747"/>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48"/>
          <w:p>
            <w:pPr>
              <w:spacing w:after="20"/>
              <w:ind w:left="20"/>
              <w:jc w:val="both"/>
            </w:pPr>
            <w:r>
              <w:rPr>
                <w:rFonts w:ascii="Times New Roman"/>
                <w:b w:val="false"/>
                <w:i w:val="false"/>
                <w:color w:val="000000"/>
                <w:sz w:val="20"/>
              </w:rPr>
              <w:t>
7</w:t>
            </w:r>
          </w:p>
          <w:bookmarkEnd w:id="748"/>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49"/>
          <w:p>
            <w:pPr>
              <w:spacing w:after="20"/>
              <w:ind w:left="20"/>
              <w:jc w:val="both"/>
            </w:pPr>
            <w:r>
              <w:rPr>
                <w:rFonts w:ascii="Times New Roman"/>
                <w:b w:val="false"/>
                <w:i w:val="false"/>
                <w:color w:val="000000"/>
                <w:sz w:val="20"/>
              </w:rPr>
              <w:t>
8</w:t>
            </w:r>
          </w:p>
          <w:bookmarkEnd w:id="749"/>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883" w:id="75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w:t>
      </w:r>
    </w:p>
    <w:bookmarkEnd w:id="750"/>
    <w:bookmarkStart w:name="z884" w:id="75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86" w:id="752"/>
    <w:p>
      <w:pPr>
        <w:spacing w:after="0"/>
        <w:ind w:left="0"/>
        <w:jc w:val="left"/>
      </w:pPr>
      <w:r>
        <w:rPr>
          <w:rFonts w:ascii="Times New Roman"/>
          <w:b/>
          <w:i w:val="false"/>
          <w:color w:val="000000"/>
        </w:rPr>
        <w:t xml:space="preserve"> Импортируемые пространства имен</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53"/>
          <w:p>
            <w:pPr>
              <w:spacing w:after="20"/>
              <w:ind w:left="20"/>
              <w:jc w:val="both"/>
            </w:pPr>
            <w:r>
              <w:rPr>
                <w:rFonts w:ascii="Times New Roman"/>
                <w:b w:val="false"/>
                <w:i w:val="false"/>
                <w:color w:val="000000"/>
                <w:sz w:val="20"/>
              </w:rPr>
              <w:t>
№ п/п</w:t>
            </w:r>
          </w:p>
          <w:bookmarkEnd w:id="753"/>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54"/>
          <w:p>
            <w:pPr>
              <w:spacing w:after="20"/>
              <w:ind w:left="20"/>
              <w:jc w:val="both"/>
            </w:pPr>
            <w:r>
              <w:rPr>
                <w:rFonts w:ascii="Times New Roman"/>
                <w:b w:val="false"/>
                <w:i w:val="false"/>
                <w:color w:val="000000"/>
                <w:sz w:val="20"/>
              </w:rPr>
              <w:t>
1</w:t>
            </w:r>
          </w:p>
          <w:bookmarkEnd w:id="754"/>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55"/>
          <w:p>
            <w:pPr>
              <w:spacing w:after="20"/>
              <w:ind w:left="20"/>
              <w:jc w:val="both"/>
            </w:pPr>
            <w:r>
              <w:rPr>
                <w:rFonts w:ascii="Times New Roman"/>
                <w:b w:val="false"/>
                <w:i w:val="false"/>
                <w:color w:val="000000"/>
                <w:sz w:val="20"/>
              </w:rPr>
              <w:t>
1</w:t>
            </w:r>
          </w:p>
          <w:bookmarkEnd w:id="755"/>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56"/>
          <w:p>
            <w:pPr>
              <w:spacing w:after="20"/>
              <w:ind w:left="20"/>
              <w:jc w:val="both"/>
            </w:pPr>
            <w:r>
              <w:rPr>
                <w:rFonts w:ascii="Times New Roman"/>
                <w:b w:val="false"/>
                <w:i w:val="false"/>
                <w:color w:val="000000"/>
                <w:sz w:val="20"/>
              </w:rPr>
              <w:t>
2</w:t>
            </w:r>
          </w:p>
          <w:bookmarkEnd w:id="756"/>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91" w:id="75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w:t>
      </w:r>
    </w:p>
    <w:bookmarkEnd w:id="757"/>
    <w:bookmarkStart w:name="z892" w:id="758"/>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94" w:id="759"/>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
        <w:gridCol w:w="3044"/>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60"/>
          <w:p>
            <w:pPr>
              <w:spacing w:after="20"/>
              <w:ind w:left="20"/>
              <w:jc w:val="both"/>
            </w:pPr>
            <w:r>
              <w:rPr>
                <w:rFonts w:ascii="Times New Roman"/>
                <w:b w:val="false"/>
                <w:i w:val="false"/>
                <w:color w:val="000000"/>
                <w:sz w:val="20"/>
              </w:rPr>
              <w:t>
Имя реквизита</w:t>
            </w:r>
          </w:p>
          <w:bookmarkEnd w:id="7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61"/>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6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62"/>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3"/>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76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6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5"/>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76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10" w:id="767"/>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67"/>
    <w:bookmarkStart w:name="z911" w:id="768"/>
    <w:p>
      <w:pPr>
        <w:spacing w:after="0"/>
        <w:ind w:left="0"/>
        <w:jc w:val="both"/>
      </w:pPr>
      <w:r>
        <w:rPr>
          <w:rFonts w:ascii="Times New Roman"/>
          <w:b w:val="false"/>
          <w:i w:val="false"/>
          <w:color w:val="000000"/>
          <w:sz w:val="28"/>
        </w:rPr>
        <w:t>
      16. Описание структуры электронного документа (сведений) "Сведения о предприятиях" (R.SM.SS.05.001) приведено в таблице 8.</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13" w:id="769"/>
    <w:p>
      <w:pPr>
        <w:spacing w:after="0"/>
        <w:ind w:left="0"/>
        <w:jc w:val="left"/>
      </w:pPr>
      <w:r>
        <w:rPr>
          <w:rFonts w:ascii="Times New Roman"/>
          <w:b/>
          <w:i w:val="false"/>
          <w:color w:val="000000"/>
        </w:rPr>
        <w:t xml:space="preserve"> Описание структуры электронного документа (сведений) "Сведения о предприятиях" (R.SM.SS.05.001)</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545"/>
        <w:gridCol w:w="10339"/>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70"/>
          <w:p>
            <w:pPr>
              <w:spacing w:after="20"/>
              <w:ind w:left="20"/>
              <w:jc w:val="both"/>
            </w:pPr>
            <w:r>
              <w:rPr>
                <w:rFonts w:ascii="Times New Roman"/>
                <w:b w:val="false"/>
                <w:i w:val="false"/>
                <w:color w:val="000000"/>
                <w:sz w:val="20"/>
              </w:rPr>
              <w:t>
№ п/п</w:t>
            </w:r>
          </w:p>
          <w:bookmarkEnd w:id="77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71"/>
          <w:p>
            <w:pPr>
              <w:spacing w:after="20"/>
              <w:ind w:left="20"/>
              <w:jc w:val="both"/>
            </w:pPr>
            <w:r>
              <w:rPr>
                <w:rFonts w:ascii="Times New Roman"/>
                <w:b w:val="false"/>
                <w:i w:val="false"/>
                <w:color w:val="000000"/>
                <w:sz w:val="20"/>
              </w:rPr>
              <w:t>
1</w:t>
            </w:r>
          </w:p>
          <w:bookmarkEnd w:id="771"/>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72"/>
          <w:p>
            <w:pPr>
              <w:spacing w:after="20"/>
              <w:ind w:left="20"/>
              <w:jc w:val="both"/>
            </w:pPr>
            <w:r>
              <w:rPr>
                <w:rFonts w:ascii="Times New Roman"/>
                <w:b w:val="false"/>
                <w:i w:val="false"/>
                <w:color w:val="000000"/>
                <w:sz w:val="20"/>
              </w:rPr>
              <w:t>
1</w:t>
            </w:r>
          </w:p>
          <w:bookmarkEnd w:id="772"/>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73"/>
          <w:p>
            <w:pPr>
              <w:spacing w:after="20"/>
              <w:ind w:left="20"/>
              <w:jc w:val="both"/>
            </w:pPr>
            <w:r>
              <w:rPr>
                <w:rFonts w:ascii="Times New Roman"/>
                <w:b w:val="false"/>
                <w:i w:val="false"/>
                <w:color w:val="000000"/>
                <w:sz w:val="20"/>
              </w:rPr>
              <w:t>
2</w:t>
            </w:r>
          </w:p>
          <w:bookmarkEnd w:id="77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R.SM.SS.05.001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74"/>
          <w:p>
            <w:pPr>
              <w:spacing w:after="20"/>
              <w:ind w:left="20"/>
              <w:jc w:val="both"/>
            </w:pPr>
            <w:r>
              <w:rPr>
                <w:rFonts w:ascii="Times New Roman"/>
                <w:b w:val="false"/>
                <w:i w:val="false"/>
                <w:color w:val="000000"/>
                <w:sz w:val="20"/>
              </w:rPr>
              <w:t>
3</w:t>
            </w:r>
          </w:p>
          <w:bookmarkEnd w:id="774"/>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75"/>
          <w:p>
            <w:pPr>
              <w:spacing w:after="20"/>
              <w:ind w:left="20"/>
              <w:jc w:val="both"/>
            </w:pPr>
            <w:r>
              <w:rPr>
                <w:rFonts w:ascii="Times New Roman"/>
                <w:b w:val="false"/>
                <w:i w:val="false"/>
                <w:color w:val="000000"/>
                <w:sz w:val="20"/>
              </w:rPr>
              <w:t>
4</w:t>
            </w:r>
          </w:p>
          <w:bookmarkEnd w:id="775"/>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об организациях и лицах, осуществляющих производство, переработку и (или) хранение подконтрольных ветеринарно-санитарному надзору (контролю) товаров</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76"/>
          <w:p>
            <w:pPr>
              <w:spacing w:after="20"/>
              <w:ind w:left="20"/>
              <w:jc w:val="both"/>
            </w:pPr>
            <w:r>
              <w:rPr>
                <w:rFonts w:ascii="Times New Roman"/>
                <w:b w:val="false"/>
                <w:i w:val="false"/>
                <w:color w:val="000000"/>
                <w:sz w:val="20"/>
              </w:rPr>
              <w:t>
5</w:t>
            </w:r>
          </w:p>
          <w:bookmarkEnd w:id="776"/>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организациях и лицах, осуществляющих производство, переработку и (или) хранение подконтрольных ветеринарно-санитарному надзору (контролю) товаров</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77"/>
          <w:p>
            <w:pPr>
              <w:spacing w:after="20"/>
              <w:ind w:left="20"/>
              <w:jc w:val="both"/>
            </w:pPr>
            <w:r>
              <w:rPr>
                <w:rFonts w:ascii="Times New Roman"/>
                <w:b w:val="false"/>
                <w:i w:val="false"/>
                <w:color w:val="000000"/>
                <w:sz w:val="20"/>
              </w:rPr>
              <w:t>
6</w:t>
            </w:r>
          </w:p>
          <w:bookmarkEnd w:id="777"/>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urn:EEC:R:SM:SS:04:VetOrganizationDetails:v1.0.0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78"/>
          <w:p>
            <w:pPr>
              <w:spacing w:after="20"/>
              <w:ind w:left="20"/>
              <w:jc w:val="both"/>
            </w:pPr>
            <w:r>
              <w:rPr>
                <w:rFonts w:ascii="Times New Roman"/>
                <w:b w:val="false"/>
                <w:i w:val="false"/>
                <w:color w:val="000000"/>
                <w:sz w:val="20"/>
              </w:rPr>
              <w:t>
7</w:t>
            </w:r>
          </w:p>
          <w:bookmarkEnd w:id="778"/>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VetOrganizationDetails</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9"/>
          <w:p>
            <w:pPr>
              <w:spacing w:after="20"/>
              <w:ind w:left="20"/>
              <w:jc w:val="both"/>
            </w:pPr>
            <w:r>
              <w:rPr>
                <w:rFonts w:ascii="Times New Roman"/>
                <w:b w:val="false"/>
                <w:i w:val="false"/>
                <w:color w:val="000000"/>
                <w:sz w:val="20"/>
              </w:rPr>
              <w:t>
8</w:t>
            </w:r>
          </w:p>
          <w:bookmarkEnd w:id="779"/>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EEC_R_SM_SS_04_VetOrganizationDetails_v1.0.0.xsd</w:t>
            </w:r>
          </w:p>
        </w:tc>
      </w:tr>
    </w:tbl>
    <w:bookmarkStart w:name="z924" w:id="78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26" w:id="781"/>
    <w:p>
      <w:pPr>
        <w:spacing w:after="0"/>
        <w:ind w:left="0"/>
        <w:jc w:val="left"/>
      </w:pPr>
      <w:r>
        <w:rPr>
          <w:rFonts w:ascii="Times New Roman"/>
          <w:b/>
          <w:i w:val="false"/>
          <w:color w:val="000000"/>
        </w:rPr>
        <w:t xml:space="preserve"> Импортируемые пространства имен</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49"/>
        <w:gridCol w:w="164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82"/>
          <w:p>
            <w:pPr>
              <w:spacing w:after="20"/>
              <w:ind w:left="20"/>
              <w:jc w:val="both"/>
            </w:pPr>
            <w:r>
              <w:rPr>
                <w:rFonts w:ascii="Times New Roman"/>
                <w:b w:val="false"/>
                <w:i w:val="false"/>
                <w:color w:val="000000"/>
                <w:sz w:val="20"/>
              </w:rPr>
              <w:t>
№ п/п</w:t>
            </w:r>
          </w:p>
          <w:bookmarkEnd w:id="782"/>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83"/>
          <w:p>
            <w:pPr>
              <w:spacing w:after="20"/>
              <w:ind w:left="20"/>
              <w:jc w:val="both"/>
            </w:pPr>
            <w:r>
              <w:rPr>
                <w:rFonts w:ascii="Times New Roman"/>
                <w:b w:val="false"/>
                <w:i w:val="false"/>
                <w:color w:val="000000"/>
                <w:sz w:val="20"/>
              </w:rPr>
              <w:t>
1</w:t>
            </w:r>
          </w:p>
          <w:bookmarkEnd w:id="783"/>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84"/>
          <w:p>
            <w:pPr>
              <w:spacing w:after="20"/>
              <w:ind w:left="20"/>
              <w:jc w:val="both"/>
            </w:pPr>
            <w:r>
              <w:rPr>
                <w:rFonts w:ascii="Times New Roman"/>
                <w:b w:val="false"/>
                <w:i w:val="false"/>
                <w:color w:val="000000"/>
                <w:sz w:val="20"/>
              </w:rPr>
              <w:t>
1</w:t>
            </w:r>
          </w:p>
          <w:bookmarkEnd w:id="784"/>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85"/>
          <w:p>
            <w:pPr>
              <w:spacing w:after="20"/>
              <w:ind w:left="20"/>
              <w:jc w:val="both"/>
            </w:pPr>
            <w:r>
              <w:rPr>
                <w:rFonts w:ascii="Times New Roman"/>
                <w:b w:val="false"/>
                <w:i w:val="false"/>
                <w:color w:val="000000"/>
                <w:sz w:val="20"/>
              </w:rPr>
              <w:t>
2</w:t>
            </w:r>
          </w:p>
          <w:bookmarkEnd w:id="785"/>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urn:EEC:M:SM:ComplexDataObjects:X.X.X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86"/>
          <w:p>
            <w:pPr>
              <w:spacing w:after="20"/>
              <w:ind w:left="20"/>
              <w:jc w:val="both"/>
            </w:pPr>
            <w:r>
              <w:rPr>
                <w:rFonts w:ascii="Times New Roman"/>
                <w:b w:val="false"/>
                <w:i w:val="false"/>
                <w:color w:val="000000"/>
                <w:sz w:val="20"/>
              </w:rPr>
              <w:t>
3</w:t>
            </w:r>
          </w:p>
          <w:bookmarkEnd w:id="786"/>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87"/>
          <w:p>
            <w:pPr>
              <w:spacing w:after="20"/>
              <w:ind w:left="20"/>
              <w:jc w:val="both"/>
            </w:pPr>
            <w:r>
              <w:rPr>
                <w:rFonts w:ascii="Times New Roman"/>
                <w:b w:val="false"/>
                <w:i w:val="false"/>
                <w:color w:val="000000"/>
                <w:sz w:val="20"/>
              </w:rPr>
              <w:t>
4</w:t>
            </w:r>
          </w:p>
          <w:bookmarkEnd w:id="787"/>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33" w:id="78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июня 2017 г. № 77.</w:t>
      </w:r>
    </w:p>
    <w:bookmarkEnd w:id="788"/>
    <w:bookmarkStart w:name="z934" w:id="78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предприятиях" (R.SM.SS.05.001) приведен в таблице 10.</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36" w:id="79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предприятиях" (R.SM.SS.05.001)</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108"/>
        <w:gridCol w:w="188"/>
        <w:gridCol w:w="5409"/>
        <w:gridCol w:w="352"/>
        <w:gridCol w:w="2132"/>
        <w:gridCol w:w="8847"/>
        <w:gridCol w:w="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1"/>
          <w:p>
            <w:pPr>
              <w:spacing w:after="20"/>
              <w:ind w:left="20"/>
              <w:jc w:val="both"/>
            </w:pPr>
            <w:r>
              <w:rPr>
                <w:rFonts w:ascii="Times New Roman"/>
                <w:b w:val="false"/>
                <w:i w:val="false"/>
                <w:color w:val="000000"/>
                <w:sz w:val="20"/>
              </w:rPr>
              <w:t>
Имя реквизита</w:t>
            </w:r>
          </w:p>
          <w:bookmarkEnd w:id="79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92"/>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3"/>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Значение идентификатора в соответствии с ISO/IEC 9834-8.</w:t>
            </w:r>
            <w:r>
              <w:br/>
            </w:r>
            <w:r>
              <w:rPr>
                <w:rFonts w:ascii="Times New Roman"/>
                <w:b w:val="false"/>
                <w:i w:val="false"/>
                <w:color w:val="000000"/>
                <w:sz w:val="20"/>
              </w:rPr>
              <w:t>
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Двухбуквенный код языка в соответствии с ISO 639-1.</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94"/>
          <w:p>
            <w:pPr>
              <w:spacing w:after="20"/>
              <w:ind w:left="20"/>
              <w:jc w:val="both"/>
            </w:pPr>
            <w:r>
              <w:rPr>
                <w:rFonts w:ascii="Times New Roman"/>
                <w:b w:val="false"/>
                <w:i w:val="false"/>
                <w:color w:val="000000"/>
                <w:sz w:val="20"/>
              </w:rPr>
              <w:t>
2. Предприятие, осуществляющее деятельность, подконтрольную ветеринарно-санитарному надзору</w:t>
            </w:r>
            <w:r>
              <w:br/>
            </w:r>
            <w:r>
              <w:rPr>
                <w:rFonts w:ascii="Times New Roman"/>
                <w:b w:val="false"/>
                <w:i w:val="false"/>
                <w:color w:val="000000"/>
                <w:sz w:val="20"/>
              </w:rPr>
              <w:t>
(smcdo:‌Veterinary‌Organization‌Details)</w:t>
            </w:r>
          </w:p>
          <w:bookmarkEnd w:id="7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предприятии, осуществляющем производство, переработку и (или) хранение подконтрольных ветеринарно-санитарному надзору (контролю)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95"/>
          <w:p>
            <w:pPr>
              <w:spacing w:after="20"/>
              <w:ind w:left="20"/>
              <w:jc w:val="both"/>
            </w:pPr>
            <w:r>
              <w:rPr>
                <w:rFonts w:ascii="Times New Roman"/>
                <w:b w:val="false"/>
                <w:i w:val="false"/>
                <w:color w:val="000000"/>
                <w:sz w:val="20"/>
              </w:rPr>
              <w:t>
smcdo:‌Veterinary‌Organization‌Details‌Type (M.SM.CDT.00022)</w:t>
            </w:r>
            <w:r>
              <w:br/>
            </w:r>
            <w:r>
              <w:rPr>
                <w:rFonts w:ascii="Times New Roman"/>
                <w:b w:val="false"/>
                <w:i w:val="false"/>
                <w:color w:val="000000"/>
                <w:sz w:val="20"/>
              </w:rPr>
              <w:t>
Определяется областями значений вложенных элементов</w:t>
            </w:r>
          </w:p>
          <w:bookmarkEnd w:id="7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номер предприятия, осуществляющего деятельность, подконтрольную ветеринарно-санитарному надзору</w:t>
            </w:r>
            <w:r>
              <w:br/>
            </w:r>
            <w:r>
              <w:rPr>
                <w:rFonts w:ascii="Times New Roman"/>
                <w:b w:val="false"/>
                <w:i w:val="false"/>
                <w:color w:val="000000"/>
                <w:sz w:val="20"/>
              </w:rPr>
              <w:t>
(smsdo:‌Veterinary‌Organization‌Id)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 осуществляющего деятельность, подконтрольную ветеринарно-санитарному надзору, выданный уполномоченным органом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2.2. Тип предприятия</w:t>
            </w:r>
            <w:r>
              <w:br/>
            </w:r>
            <w:r>
              <w:rPr>
                <w:rFonts w:ascii="Times New Roman"/>
                <w:b w:val="false"/>
                <w:i w:val="false"/>
                <w:color w:val="000000"/>
                <w:sz w:val="20"/>
              </w:rPr>
              <w:t>
(smsdo:‌Organization‌Manufacturing‌Site‌Type‌Name)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предприятия, осуществляющего производство, переработку и (или) хранение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2.3. Наименование предприятия</w:t>
            </w:r>
            <w:r>
              <w:br/>
            </w:r>
            <w:r>
              <w:rPr>
                <w:rFonts w:ascii="Times New Roman"/>
                <w:b w:val="false"/>
                <w:i w:val="false"/>
                <w:color w:val="000000"/>
                <w:sz w:val="20"/>
              </w:rPr>
              <w:t>
(smsdo:‌Organization‌Manufacturing‌Site‌Name)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осуществляющего производство, переработку и (или) хранение подконтрольных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2.4. Адрес</w:t>
            </w:r>
            <w:r>
              <w:br/>
            </w:r>
            <w:r>
              <w:rPr>
                <w:rFonts w:ascii="Times New Roman"/>
                <w:b w:val="false"/>
                <w:i w:val="false"/>
                <w:color w:val="000000"/>
                <w:sz w:val="20"/>
              </w:rPr>
              <w:t>
(ccdo:‌Subject‌Address‌Details)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2.4.1. Код вида адреса</w:t>
            </w:r>
            <w:r>
              <w:br/>
            </w:r>
            <w:r>
              <w:rPr>
                <w:rFonts w:ascii="Times New Roman"/>
                <w:b w:val="false"/>
                <w:i w:val="false"/>
                <w:color w:val="000000"/>
                <w:sz w:val="20"/>
              </w:rPr>
              <w:t>
(csdo:‌Address‌Kind‌Code)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2.4.2. Код страны</w:t>
            </w:r>
            <w:r>
              <w:br/>
            </w:r>
            <w:r>
              <w:rPr>
                <w:rFonts w:ascii="Times New Roman"/>
                <w:b w:val="false"/>
                <w:i w:val="false"/>
                <w:color w:val="000000"/>
                <w:sz w:val="20"/>
              </w:rPr>
              <w:t>
(csdo:‌Unified‌Country‌Code)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2.4.3. Код территории</w:t>
            </w:r>
            <w:r>
              <w:br/>
            </w:r>
            <w:r>
              <w:rPr>
                <w:rFonts w:ascii="Times New Roman"/>
                <w:b w:val="false"/>
                <w:i w:val="false"/>
                <w:color w:val="000000"/>
                <w:sz w:val="20"/>
              </w:rPr>
              <w:t>
(csdo:‌Territory‌Code)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2.4.4. Регион</w:t>
            </w:r>
            <w:r>
              <w:br/>
            </w:r>
            <w:r>
              <w:rPr>
                <w:rFonts w:ascii="Times New Roman"/>
                <w:b w:val="false"/>
                <w:i w:val="false"/>
                <w:color w:val="000000"/>
                <w:sz w:val="20"/>
              </w:rPr>
              <w:t>
(csdo:‌Region‌Name)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2.4.5. Район</w:t>
            </w:r>
            <w:r>
              <w:br/>
            </w:r>
            <w:r>
              <w:rPr>
                <w:rFonts w:ascii="Times New Roman"/>
                <w:b w:val="false"/>
                <w:i w:val="false"/>
                <w:color w:val="000000"/>
                <w:sz w:val="20"/>
              </w:rPr>
              <w:t>
(csdo:‌District‌Name)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2.4.6. Город</w:t>
            </w:r>
            <w:r>
              <w:br/>
            </w:r>
            <w:r>
              <w:rPr>
                <w:rFonts w:ascii="Times New Roman"/>
                <w:b w:val="false"/>
                <w:i w:val="false"/>
                <w:color w:val="000000"/>
                <w:sz w:val="20"/>
              </w:rPr>
              <w:t>
(csdo:‌City‌Name)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2.4.7. Населенный пункт</w:t>
            </w:r>
            <w:r>
              <w:br/>
            </w:r>
            <w:r>
              <w:rPr>
                <w:rFonts w:ascii="Times New Roman"/>
                <w:b w:val="false"/>
                <w:i w:val="false"/>
                <w:color w:val="000000"/>
                <w:sz w:val="20"/>
              </w:rPr>
              <w:t>
(csdo:‌Settlement‌Name)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2.4.8. Улица</w:t>
            </w:r>
            <w:r>
              <w:br/>
            </w:r>
            <w:r>
              <w:rPr>
                <w:rFonts w:ascii="Times New Roman"/>
                <w:b w:val="false"/>
                <w:i w:val="false"/>
                <w:color w:val="000000"/>
                <w:sz w:val="20"/>
              </w:rPr>
              <w:t>
(csdo:‌Street‌Name)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2.4.9. Номер дома</w:t>
            </w:r>
            <w:r>
              <w:br/>
            </w:r>
            <w:r>
              <w:rPr>
                <w:rFonts w:ascii="Times New Roman"/>
                <w:b w:val="false"/>
                <w:i w:val="false"/>
                <w:color w:val="000000"/>
                <w:sz w:val="20"/>
              </w:rPr>
              <w:t>
(csdo:‌Building‌Number‌Id)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2.4.10. Номер помещения</w:t>
            </w:r>
            <w:r>
              <w:br/>
            </w:r>
            <w:r>
              <w:rPr>
                <w:rFonts w:ascii="Times New Roman"/>
                <w:b w:val="false"/>
                <w:i w:val="false"/>
                <w:color w:val="000000"/>
                <w:sz w:val="20"/>
              </w:rPr>
              <w:t>
(csdo:‌Room‌Number‌Id)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2.4.11. Почтовый индекс</w:t>
            </w:r>
            <w:r>
              <w:br/>
            </w:r>
            <w:r>
              <w:rPr>
                <w:rFonts w:ascii="Times New Roman"/>
                <w:b w:val="false"/>
                <w:i w:val="false"/>
                <w:color w:val="000000"/>
                <w:sz w:val="20"/>
              </w:rPr>
              <w:t>
(csdo:‌Post‌Code)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2.4.12. Номер абонентского ящика</w:t>
            </w:r>
            <w:r>
              <w:br/>
            </w:r>
            <w:r>
              <w:rPr>
                <w:rFonts w:ascii="Times New Roman"/>
                <w:b w:val="false"/>
                <w:i w:val="false"/>
                <w:color w:val="000000"/>
                <w:sz w:val="20"/>
              </w:rPr>
              <w:t>
(csdo:‌Post‌Office‌Box‌Id)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2.5. Код объекта административно-территориального деления</w:t>
            </w:r>
            <w:r>
              <w:br/>
            </w:r>
            <w:r>
              <w:rPr>
                <w:rFonts w:ascii="Times New Roman"/>
                <w:b w:val="false"/>
                <w:i w:val="false"/>
                <w:color w:val="000000"/>
                <w:sz w:val="20"/>
              </w:rPr>
              <w:t>
(csdo:‌Administrative‌Division‌Code)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объекта административно-территориального деления, на территории которого расположено предприятие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csdo:‌Administrative‌Division‌Code‌Type (M.SDT.00167)</w:t>
            </w:r>
            <w:r>
              <w:br/>
            </w:r>
            <w:r>
              <w:rPr>
                <w:rFonts w:ascii="Times New Roman"/>
                <w:b w:val="false"/>
                <w:i w:val="false"/>
                <w:color w:val="000000"/>
                <w:sz w:val="20"/>
              </w:rPr>
              <w:t>
Значение кода в соответствии с классификатором объектов административного деления государств – членов Евразийского экономического союза.</w:t>
            </w:r>
            <w:r>
              <w:br/>
            </w:r>
            <w:r>
              <w:rPr>
                <w:rFonts w:ascii="Times New Roman"/>
                <w:b w:val="false"/>
                <w:i w:val="false"/>
                <w:color w:val="000000"/>
                <w:sz w:val="20"/>
              </w:rPr>
              <w:t>
Мин. длина: 1.</w:t>
            </w:r>
            <w:r>
              <w:br/>
            </w:r>
            <w:r>
              <w:rPr>
                <w:rFonts w:ascii="Times New Roman"/>
                <w:b w:val="false"/>
                <w:i w:val="false"/>
                <w:color w:val="000000"/>
                <w:sz w:val="20"/>
              </w:rPr>
              <w:t>
Макс. длина: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2.6. Географические координаты</w:t>
            </w:r>
            <w:r>
              <w:br/>
            </w:r>
            <w:r>
              <w:rPr>
                <w:rFonts w:ascii="Times New Roman"/>
                <w:b w:val="false"/>
                <w:i w:val="false"/>
                <w:color w:val="000000"/>
                <w:sz w:val="20"/>
              </w:rPr>
              <w:t>
(ccdo:‌Geo‌Coordinate‌Details)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предприятия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ccdo:‌Geo‌Coordinate‌Details‌Type (M.CDT.00037)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2.6.1. Географическая долгота</w:t>
            </w:r>
            <w:r>
              <w:br/>
            </w:r>
            <w:r>
              <w:rPr>
                <w:rFonts w:ascii="Times New Roman"/>
                <w:b w:val="false"/>
                <w:i w:val="false"/>
                <w:color w:val="000000"/>
                <w:sz w:val="20"/>
              </w:rPr>
              <w:t>
(csdo:‌Longitude‌Measure)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2.6.2. Географическая широта</w:t>
            </w:r>
            <w:r>
              <w:br/>
            </w:r>
            <w:r>
              <w:rPr>
                <w:rFonts w:ascii="Times New Roman"/>
                <w:b w:val="false"/>
                <w:i w:val="false"/>
                <w:color w:val="000000"/>
                <w:sz w:val="20"/>
              </w:rPr>
              <w:t>
(csdo:‌Latitude‌Measure)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r>
              <w:br/>
            </w:r>
            <w:r>
              <w:rPr>
                <w:rFonts w:ascii="Times New Roman"/>
                <w:b w:val="false"/>
                <w:i w:val="false"/>
                <w:color w:val="000000"/>
                <w:sz w:val="20"/>
              </w:rPr>
              <w:t>
Значение в соответствии с ISO 6709.</w:t>
            </w:r>
            <w:r>
              <w:br/>
            </w:r>
            <w:r>
              <w:rPr>
                <w:rFonts w:ascii="Times New Roman"/>
                <w:b w:val="false"/>
                <w:i w:val="false"/>
                <w:color w:val="000000"/>
                <w:sz w:val="20"/>
              </w:rPr>
              <w:t>
Макс. кол-во цифр: 11.</w:t>
            </w:r>
            <w:r>
              <w:br/>
            </w:r>
            <w:r>
              <w:rPr>
                <w:rFonts w:ascii="Times New Roman"/>
                <w:b w:val="false"/>
                <w:i w:val="false"/>
                <w:color w:val="000000"/>
                <w:sz w:val="20"/>
              </w:rPr>
              <w:t>
Макс. кол-во дроб. цифр: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2.7. Деятельность предприятия в отношении подконтрольной ветеринарно-санитарному надзору продукции</w:t>
            </w:r>
            <w:r>
              <w:br/>
            </w:r>
            <w:r>
              <w:rPr>
                <w:rFonts w:ascii="Times New Roman"/>
                <w:b w:val="false"/>
                <w:i w:val="false"/>
                <w:color w:val="000000"/>
                <w:sz w:val="20"/>
              </w:rPr>
              <w:t>
(smcdo:‌Veterinary‌Organization‌Activity‌Details)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деятельности предприятия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smcdo:‌Veterinary‌Organization‌Activity‌Details‌Type (M.SM.CDT.00021)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2.7.1. Сведения о виде деятельности предприятия в отношении подконтрольной ветеринарно-санитарному надзору продукции</w:t>
            </w:r>
            <w:r>
              <w:br/>
            </w:r>
            <w:r>
              <w:rPr>
                <w:rFonts w:ascii="Times New Roman"/>
                <w:b w:val="false"/>
                <w:i w:val="false"/>
                <w:color w:val="000000"/>
                <w:sz w:val="20"/>
              </w:rPr>
              <w:t>
(smcdo:‌Veterinary‌Organization‌Activity‌Kind‌Details)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предприятия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smcdo:‌Veterinary‌Organization‌Activity‌Kind‌Details‌Type (M.SM.CDT.00882)</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деятельности предприятия в отношении подконтрольной ветеринарно-санитарному надзору продукции</w:t>
            </w:r>
            <w:r>
              <w:br/>
            </w:r>
            <w:r>
              <w:rPr>
                <w:rFonts w:ascii="Times New Roman"/>
                <w:b w:val="false"/>
                <w:i w:val="false"/>
                <w:color w:val="000000"/>
                <w:sz w:val="20"/>
              </w:rPr>
              <w:t>
(smsdo:‌Veterinary‌Organization‌Activity‌Kind‌Code)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предприятия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smsdo:‌Veterinary‌Organization‌Activity‌Kind‌Code‌Type (M.SM.SDT.00016)</w:t>
            </w:r>
            <w:r>
              <w:br/>
            </w:r>
            <w:r>
              <w:rPr>
                <w:rFonts w:ascii="Times New Roman"/>
                <w:b w:val="false"/>
                <w:i w:val="false"/>
                <w:color w:val="000000"/>
                <w:sz w:val="20"/>
              </w:rPr>
              <w:t>
Значение кода из классификатора видов деятельности организации в отношении подконтрольной ветеринарно-санитарному надзору продукции.</w:t>
            </w:r>
            <w:r>
              <w:br/>
            </w:r>
            <w:r>
              <w:rPr>
                <w:rFonts w:ascii="Times New Roman"/>
                <w:b w:val="false"/>
                <w:i w:val="false"/>
                <w:color w:val="000000"/>
                <w:sz w:val="20"/>
              </w:rPr>
              <w:t>
Шаблон: [0-9]{1,2}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деятельности предприятия в отношении подконтрольной ветеринарно-санитарному надзору продукции</w:t>
            </w:r>
            <w:r>
              <w:br/>
            </w:r>
            <w:r>
              <w:rPr>
                <w:rFonts w:ascii="Times New Roman"/>
                <w:b w:val="false"/>
                <w:i w:val="false"/>
                <w:color w:val="000000"/>
                <w:sz w:val="20"/>
              </w:rPr>
              <w:t>
(smsdo:‌Veterinary‌Organization‌Activity‌Kind‌Name)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предприятия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2.7.2. Ветеринарная продукция</w:t>
            </w:r>
            <w:r>
              <w:br/>
            </w:r>
            <w:r>
              <w:rPr>
                <w:rFonts w:ascii="Times New Roman"/>
                <w:b w:val="false"/>
                <w:i w:val="false"/>
                <w:color w:val="000000"/>
                <w:sz w:val="20"/>
              </w:rPr>
              <w:t>
(smcdo:‌Veterinary‌Product‌Details)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подлежащей ветеринарному контролю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подлежащей ветеринарному контролю продукции</w:t>
            </w:r>
            <w:r>
              <w:br/>
            </w:r>
            <w:r>
              <w:rPr>
                <w:rFonts w:ascii="Times New Roman"/>
                <w:b w:val="false"/>
                <w:i w:val="false"/>
                <w:color w:val="000000"/>
                <w:sz w:val="20"/>
              </w:rPr>
              <w:t>
(smsdo:‌Veterinary‌Product‌Code)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r>
              <w:br/>
            </w:r>
            <w:r>
              <w:rPr>
                <w:rFonts w:ascii="Times New Roman"/>
                <w:b w:val="false"/>
                <w:i w:val="false"/>
                <w:color w:val="000000"/>
                <w:sz w:val="20"/>
              </w:rPr>
              <w:t>
Значение кода из классификатора продукции, подлежащей ветеринарному контролю.</w:t>
            </w:r>
            <w:r>
              <w:br/>
            </w:r>
            <w:r>
              <w:rPr>
                <w:rFonts w:ascii="Times New Roman"/>
                <w:b w:val="false"/>
                <w:i w:val="false"/>
                <w:color w:val="000000"/>
                <w:sz w:val="20"/>
              </w:rPr>
              <w:t>
Шаблон: \d{2}|\d{5}|\d{8}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подлежащей ветеринарному контролю продукции</w:t>
            </w:r>
            <w:r>
              <w:br/>
            </w:r>
            <w:r>
              <w:rPr>
                <w:rFonts w:ascii="Times New Roman"/>
                <w:b w:val="false"/>
                <w:i w:val="false"/>
                <w:color w:val="000000"/>
                <w:sz w:val="20"/>
              </w:rPr>
              <w:t>
(smsdo:‌Veterinary‌Product‌Name)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товара по ТН ВЭД ЕАЭС</w:t>
            </w:r>
            <w:r>
              <w:br/>
            </w:r>
            <w:r>
              <w:rPr>
                <w:rFonts w:ascii="Times New Roman"/>
                <w:b w:val="false"/>
                <w:i w:val="false"/>
                <w:color w:val="000000"/>
                <w:sz w:val="20"/>
              </w:rPr>
              <w:t>
(csdo:‌Commodity‌Code)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Значение кода из ТН ВЭД ЕАЭС на уровне 2, 4, 6, 8, 9 или 10 знаков.</w:t>
            </w:r>
            <w:r>
              <w:br/>
            </w:r>
            <w:r>
              <w:rPr>
                <w:rFonts w:ascii="Times New Roman"/>
                <w:b w:val="false"/>
                <w:i w:val="false"/>
                <w:color w:val="000000"/>
                <w:sz w:val="20"/>
              </w:rPr>
              <w:t>
Шаблон: \d{2}|\d{4}|\d{6}|\d{8,10}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продукта</w:t>
            </w:r>
            <w:r>
              <w:br/>
            </w:r>
            <w:r>
              <w:rPr>
                <w:rFonts w:ascii="Times New Roman"/>
                <w:b w:val="false"/>
                <w:i w:val="false"/>
                <w:color w:val="000000"/>
                <w:sz w:val="20"/>
              </w:rPr>
              <w:t>
(csdo:‌Product‌Name)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присвоенное производителем и отличающее данный продукт от аналогичных продуктов других производителей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2.7.3. Статус организации в отношении подконтрольной ветеринарно-санитарному надзору продукции</w:t>
            </w:r>
            <w:r>
              <w:br/>
            </w:r>
            <w:r>
              <w:rPr>
                <w:rFonts w:ascii="Times New Roman"/>
                <w:b w:val="false"/>
                <w:i w:val="false"/>
                <w:color w:val="000000"/>
                <w:sz w:val="20"/>
              </w:rPr>
              <w:t>
(smcdo:‌Veterinary‌Organization‌State‌Details)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статусе организации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smcdo:‌Veterinary‌Organization‌State‌Details‌Type (M.SM.CDT.00068)</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ветеринарно-санитарного статуса предприятия</w:t>
            </w:r>
            <w:r>
              <w:br/>
            </w:r>
            <w:r>
              <w:rPr>
                <w:rFonts w:ascii="Times New Roman"/>
                <w:b w:val="false"/>
                <w:i w:val="false"/>
                <w:color w:val="000000"/>
                <w:sz w:val="20"/>
              </w:rPr>
              <w:t>
(smsdo:‌Veterinary‌State‌Code)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ветеринарно-санитарного статуса предприятия, отражающего наличие или отсутствие запретов (ограничений) на ввоз (транзит, реализацию) подконтрольных товаров, производимых данным предприятием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smsdo:‌Veterinary‌State‌Code‌Type (M.SM.SDT.00087)</w:t>
            </w:r>
            <w:r>
              <w:br/>
            </w:r>
            <w:r>
              <w:rPr>
                <w:rFonts w:ascii="Times New Roman"/>
                <w:b w:val="false"/>
                <w:i w:val="false"/>
                <w:color w:val="000000"/>
                <w:sz w:val="20"/>
              </w:rPr>
              <w:t>
Значение кода из справочника ветеринарно-санитарных статусов предприятий.</w:t>
            </w:r>
            <w:r>
              <w:br/>
            </w:r>
            <w:r>
              <w:rPr>
                <w:rFonts w:ascii="Times New Roman"/>
                <w:b w:val="false"/>
                <w:i w:val="false"/>
                <w:color w:val="000000"/>
                <w:sz w:val="20"/>
              </w:rPr>
              <w:t>
Шаблон: [0-9]{1,2}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ветеринарно-санитарного статуса предприятия</w:t>
            </w:r>
            <w:r>
              <w:br/>
            </w:r>
            <w:r>
              <w:rPr>
                <w:rFonts w:ascii="Times New Roman"/>
                <w:b w:val="false"/>
                <w:i w:val="false"/>
                <w:color w:val="000000"/>
                <w:sz w:val="20"/>
              </w:rPr>
              <w:t>
(smsdo:‌Veterinary‌State‌Name)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ветеринарно-санитарного статуса предприятия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*.3. Начальная дата</w:t>
            </w:r>
            <w:r>
              <w:br/>
            </w:r>
            <w:r>
              <w:rPr>
                <w:rFonts w:ascii="Times New Roman"/>
                <w:b w:val="false"/>
                <w:i w:val="false"/>
                <w:color w:val="000000"/>
                <w:sz w:val="20"/>
              </w:rPr>
              <w:t>
(csdo:‌Start‌Date)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статуса организации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*.4. Конечная дата</w:t>
            </w:r>
            <w:r>
              <w:br/>
            </w:r>
            <w:r>
              <w:rPr>
                <w:rFonts w:ascii="Times New Roman"/>
                <w:b w:val="false"/>
                <w:i w:val="false"/>
                <w:color w:val="000000"/>
                <w:sz w:val="20"/>
              </w:rPr>
              <w:t>
(csdo:‌End‌Date)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статуса организации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w:t>
            </w:r>
            <w:r>
              <w:br/>
            </w:r>
            <w:r>
              <w:rPr>
                <w:rFonts w:ascii="Times New Roman"/>
                <w:b w:val="false"/>
                <w:i w:val="false"/>
                <w:color w:val="000000"/>
                <w:sz w:val="20"/>
              </w:rPr>
              <w:t>
(ccdo:‌Doc‌V4‌Details)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являющегося основанием изменения статуса организации в отношении подконтрольной ветеринарно-санитарному надзору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вида документа</w:t>
            </w:r>
            <w:r>
              <w:br/>
            </w:r>
            <w:r>
              <w:rPr>
                <w:rFonts w:ascii="Times New Roman"/>
                <w:b w:val="false"/>
                <w:i w:val="false"/>
                <w:color w:val="000000"/>
                <w:sz w:val="20"/>
              </w:rPr>
              <w:t>
(csdo:‌Doc‌Kind‌Code)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*.5.2. Наименование документа</w:t>
            </w:r>
            <w:r>
              <w:br/>
            </w:r>
            <w:r>
              <w:rPr>
                <w:rFonts w:ascii="Times New Roman"/>
                <w:b w:val="false"/>
                <w:i w:val="false"/>
                <w:color w:val="000000"/>
                <w:sz w:val="20"/>
              </w:rPr>
              <w:t>
(csdo:‌Doc‌Name)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*.5.3. Номер документа</w:t>
            </w:r>
            <w:r>
              <w:br/>
            </w:r>
            <w:r>
              <w:rPr>
                <w:rFonts w:ascii="Times New Roman"/>
                <w:b w:val="false"/>
                <w:i w:val="false"/>
                <w:color w:val="000000"/>
                <w:sz w:val="20"/>
              </w:rPr>
              <w:t>
(csdo:‌Doc‌Id)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*.5.4. Дата документа</w:t>
            </w:r>
            <w:r>
              <w:br/>
            </w:r>
            <w:r>
              <w:rPr>
                <w:rFonts w:ascii="Times New Roman"/>
                <w:b w:val="false"/>
                <w:i w:val="false"/>
                <w:color w:val="000000"/>
                <w:sz w:val="20"/>
              </w:rPr>
              <w:t>
(csdo:‌Doc‌Creation‌Date)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*.6. Документ. Размер до 1,5 Мб и формат PDF</w:t>
            </w:r>
            <w:r>
              <w:br/>
            </w:r>
            <w:r>
              <w:rPr>
                <w:rFonts w:ascii="Times New Roman"/>
                <w:b w:val="false"/>
                <w:i w:val="false"/>
                <w:color w:val="000000"/>
                <w:sz w:val="20"/>
              </w:rPr>
              <w:t>
(smsdo:‌PDF1536‌Kb‌Doc‌Binary‌Text)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являющий основанием изменения статуса организации в отношении подконтрольной ветеринарно-санитарному надзору продукции в бинарном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smsdo:‌PDF1536‌Kb‌Doc‌Binary‌Text‌Type (M.SM.SDT.00088)</w:t>
            </w:r>
            <w:r>
              <w:br/>
            </w:r>
            <w:r>
              <w:rPr>
                <w:rFonts w:ascii="Times New Roman"/>
                <w:b w:val="false"/>
                <w:i w:val="false"/>
                <w:color w:val="000000"/>
                <w:sz w:val="20"/>
              </w:rPr>
              <w:t>
Документ в формате PDF не более 1,5 Mb</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2.8. Хозяйствующий субъект-владелец предприятия</w:t>
            </w:r>
            <w:r>
              <w:br/>
            </w:r>
            <w:r>
              <w:rPr>
                <w:rFonts w:ascii="Times New Roman"/>
                <w:b w:val="false"/>
                <w:i w:val="false"/>
                <w:color w:val="000000"/>
                <w:sz w:val="20"/>
              </w:rPr>
              <w:t>
(smcdo:‌Veterinary‌Organization‌Owner‌Details)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хозяйствующем субъекте-владельце предприятия, осуществляющего производство, переработку и (или) хранение подконтрольных ветеринарно-санитарному надзору (контролю) товаров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M.SM.CDE.00689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2.8.1. Код страны</w:t>
            </w:r>
            <w:r>
              <w:br/>
            </w:r>
            <w:r>
              <w:rPr>
                <w:rFonts w:ascii="Times New Roman"/>
                <w:b w:val="false"/>
                <w:i w:val="false"/>
                <w:color w:val="000000"/>
                <w:sz w:val="20"/>
              </w:rPr>
              <w:t>
(csdo:‌Unified‌Country‌Code)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2.8.2. Наименование хозяйствующего субъекта</w:t>
            </w:r>
            <w:r>
              <w:br/>
            </w:r>
            <w:r>
              <w:rPr>
                <w:rFonts w:ascii="Times New Roman"/>
                <w:b w:val="false"/>
                <w:i w:val="false"/>
                <w:color w:val="000000"/>
                <w:sz w:val="20"/>
              </w:rPr>
              <w:t>
(csdo:‌Business‌Entity‌Name)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2.8.3. Краткое наименование хозяйствующего субъекта</w:t>
            </w:r>
            <w:r>
              <w:br/>
            </w:r>
            <w:r>
              <w:rPr>
                <w:rFonts w:ascii="Times New Roman"/>
                <w:b w:val="false"/>
                <w:i w:val="false"/>
                <w:color w:val="000000"/>
                <w:sz w:val="20"/>
              </w:rPr>
              <w:t>
(csdo:‌Business‌Entity‌Brief‌Name)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2.8.4. Код организационно-правовой формы</w:t>
            </w:r>
            <w:r>
              <w:br/>
            </w:r>
            <w:r>
              <w:rPr>
                <w:rFonts w:ascii="Times New Roman"/>
                <w:b w:val="false"/>
                <w:i w:val="false"/>
                <w:color w:val="000000"/>
                <w:sz w:val="20"/>
              </w:rPr>
              <w:t>
(csdo:‌Business‌Entity‌Type‌Code)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2.8.5. Наименование организационно-правовой формы</w:t>
            </w:r>
            <w:r>
              <w:br/>
            </w:r>
            <w:r>
              <w:rPr>
                <w:rFonts w:ascii="Times New Roman"/>
                <w:b w:val="false"/>
                <w:i w:val="false"/>
                <w:color w:val="000000"/>
                <w:sz w:val="20"/>
              </w:rPr>
              <w:t>
(csdo:‌Business‌Entity‌Type‌Name)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300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2.8.6. Идентификатор хозяйствующего субъекта</w:t>
            </w:r>
            <w:r>
              <w:br/>
            </w:r>
            <w:r>
              <w:rPr>
                <w:rFonts w:ascii="Times New Roman"/>
                <w:b w:val="false"/>
                <w:i w:val="false"/>
                <w:color w:val="000000"/>
                <w:sz w:val="20"/>
              </w:rPr>
              <w:t>
(csdo:‌Business‌Entity‌Id)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2.8.7. Уникальный идентификационный таможенный номер</w:t>
            </w:r>
            <w:r>
              <w:br/>
            </w:r>
            <w:r>
              <w:rPr>
                <w:rFonts w:ascii="Times New Roman"/>
                <w:b w:val="false"/>
                <w:i w:val="false"/>
                <w:color w:val="000000"/>
                <w:sz w:val="20"/>
              </w:rPr>
              <w:t>
(csdo:‌Unique‌Customs‌Number‌Id)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2.8.8. Идентификатор налогоплательщика</w:t>
            </w:r>
            <w:r>
              <w:br/>
            </w:r>
            <w:r>
              <w:rPr>
                <w:rFonts w:ascii="Times New Roman"/>
                <w:b w:val="false"/>
                <w:i w:val="false"/>
                <w:color w:val="000000"/>
                <w:sz w:val="20"/>
              </w:rPr>
              <w:t>
(csdo:‌Taxpayer‌Id)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2.8.9. Код причины постановки на учет</w:t>
            </w:r>
            <w:r>
              <w:br/>
            </w:r>
            <w:r>
              <w:rPr>
                <w:rFonts w:ascii="Times New Roman"/>
                <w:b w:val="false"/>
                <w:i w:val="false"/>
                <w:color w:val="000000"/>
                <w:sz w:val="20"/>
              </w:rPr>
              <w:t>
(csdo:‌Tax‌Registration‌Reason‌Code)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2.8.10. Адрес</w:t>
            </w:r>
            <w:r>
              <w:br/>
            </w:r>
            <w:r>
              <w:rPr>
                <w:rFonts w:ascii="Times New Roman"/>
                <w:b w:val="false"/>
                <w:i w:val="false"/>
                <w:color w:val="000000"/>
                <w:sz w:val="20"/>
              </w:rPr>
              <w:t>
(ccdo:‌Subject‌Address‌Details)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Значение кода в соответствии с классификатором видов адресов.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[A-Z0-9][A-Z0-9 -]{1,8}[A-Z0-9]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2.8.11. Контактный реквизит</w:t>
            </w:r>
            <w:r>
              <w:br/>
            </w:r>
            <w:r>
              <w:rPr>
                <w:rFonts w:ascii="Times New Roman"/>
                <w:b w:val="false"/>
                <w:i w:val="false"/>
                <w:color w:val="000000"/>
                <w:sz w:val="20"/>
              </w:rPr>
              <w:t>
(ccdo:‌Communication‌Details)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Значение кода в соответствии с классификатором видов связи.</w:t>
            </w:r>
            <w:r>
              <w:br/>
            </w:r>
            <w:r>
              <w:rPr>
                <w:rFonts w:ascii="Times New Roman"/>
                <w:b w:val="false"/>
                <w:i w:val="false"/>
                <w:color w:val="000000"/>
                <w:sz w:val="20"/>
              </w:rPr>
              <w:t>
Мин. длина: 1.</w:t>
            </w:r>
            <w:r>
              <w:br/>
            </w:r>
            <w:r>
              <w:rPr>
                <w:rFonts w:ascii="Times New Roman"/>
                <w:b w:val="false"/>
                <w:i w:val="false"/>
                <w:color w:val="000000"/>
                <w:sz w:val="20"/>
              </w:rPr>
              <w:t>
Макс. длина: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Нормализованная строка символов, не содержащая символов разрыва строки (#xA) и табуляции (#x9).</w:t>
            </w:r>
            <w:r>
              <w:br/>
            </w:r>
            <w:r>
              <w:rPr>
                <w:rFonts w:ascii="Times New Roman"/>
                <w:b w:val="false"/>
                <w:i w:val="false"/>
                <w:color w:val="000000"/>
                <w:sz w:val="20"/>
              </w:rPr>
              <w:t>
Мин. длина: 1.</w:t>
            </w:r>
            <w:r>
              <w:br/>
            </w:r>
            <w:r>
              <w:rPr>
                <w:rFonts w:ascii="Times New Roman"/>
                <w:b w:val="false"/>
                <w:i w:val="false"/>
                <w:color w:val="000000"/>
                <w:sz w:val="20"/>
              </w:rPr>
              <w:t>
Макс. длина: 120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1000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2.9. Технологические характеристики записи общего ресурса</w:t>
            </w:r>
            <w:r>
              <w:br/>
            </w:r>
            <w:r>
              <w:rPr>
                <w:rFonts w:ascii="Times New Roman"/>
                <w:b w:val="false"/>
                <w:i w:val="false"/>
                <w:color w:val="000000"/>
                <w:sz w:val="20"/>
              </w:rPr>
              <w:t>
(ccdo:‌Resource‌Item‌Status‌Details)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2.9.1. Период действия</w:t>
            </w:r>
            <w:r>
              <w:br/>
            </w:r>
            <w:r>
              <w:rPr>
                <w:rFonts w:ascii="Times New Roman"/>
                <w:b w:val="false"/>
                <w:i w:val="false"/>
                <w:color w:val="000000"/>
                <w:sz w:val="20"/>
              </w:rPr>
              <w:t>
(ccdo:‌Validity‌Period‌Details)</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2.9.2. Дата и время обновления</w:t>
            </w:r>
            <w:r>
              <w:br/>
            </w:r>
            <w:r>
              <w:rPr>
                <w:rFonts w:ascii="Times New Roman"/>
                <w:b w:val="false"/>
                <w:i w:val="false"/>
                <w:color w:val="000000"/>
                <w:sz w:val="20"/>
              </w:rPr>
              <w:t>
(csdo:‌Update‌Date‌Time)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30 июня 2017 г. № 77 </w:t>
            </w:r>
          </w:p>
        </w:tc>
      </w:tr>
    </w:tbl>
    <w:bookmarkStart w:name="z1027" w:id="796"/>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w:t>
      </w:r>
    </w:p>
    <w:bookmarkEnd w:id="796"/>
    <w:bookmarkStart w:name="z1028" w:id="797"/>
    <w:p>
      <w:pPr>
        <w:spacing w:after="0"/>
        <w:ind w:left="0"/>
        <w:jc w:val="left"/>
      </w:pPr>
      <w:r>
        <w:rPr>
          <w:rFonts w:ascii="Times New Roman"/>
          <w:b/>
          <w:i w:val="false"/>
          <w:color w:val="000000"/>
        </w:rPr>
        <w:t xml:space="preserve"> I. Общие положения </w:t>
      </w:r>
    </w:p>
    <w:bookmarkEnd w:id="797"/>
    <w:bookmarkStart w:name="z1029" w:id="798"/>
    <w:p>
      <w:pPr>
        <w:spacing w:after="0"/>
        <w:ind w:left="0"/>
        <w:jc w:val="both"/>
      </w:pPr>
      <w:r>
        <w:rPr>
          <w:rFonts w:ascii="Times New Roman"/>
          <w:b w:val="false"/>
          <w:i w:val="false"/>
          <w:color w:val="000000"/>
          <w:sz w:val="28"/>
        </w:rPr>
        <w:t xml:space="preserve">
      1. Настоящий Порядок разработан в соответствии с положениями Договора о Евразийском экономическом союзе от 29 мая 2014 года, а также со следующими актами, входящими в право Евразийского экономического союза (далее – Союз): </w:t>
      </w:r>
    </w:p>
    <w:bookmarkEnd w:id="798"/>
    <w:bookmarkStart w:name="z1030" w:id="799"/>
    <w:p>
      <w:pPr>
        <w:spacing w:after="0"/>
        <w:ind w:left="0"/>
        <w:jc w:val="both"/>
      </w:pPr>
      <w:r>
        <w:rPr>
          <w:rFonts w:ascii="Times New Roman"/>
          <w:b w:val="false"/>
          <w:i w:val="false"/>
          <w:color w:val="000000"/>
          <w:sz w:val="28"/>
        </w:rPr>
        <w:t xml:space="preserve">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bookmarkEnd w:id="799"/>
    <w:bookmarkStart w:name="z1031" w:id="800"/>
    <w:p>
      <w:pPr>
        <w:spacing w:after="0"/>
        <w:ind w:left="0"/>
        <w:jc w:val="both"/>
      </w:pPr>
      <w:r>
        <w:rPr>
          <w:rFonts w:ascii="Times New Roman"/>
          <w:b w:val="false"/>
          <w:i w:val="false"/>
          <w:color w:val="000000"/>
          <w:sz w:val="28"/>
        </w:rPr>
        <w:t xml:space="preserve">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 </w:t>
      </w:r>
    </w:p>
    <w:bookmarkEnd w:id="800"/>
    <w:bookmarkStart w:name="z1032" w:id="801"/>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801"/>
    <w:bookmarkStart w:name="z1033" w:id="802"/>
    <w:p>
      <w:pPr>
        <w:spacing w:after="0"/>
        <w:ind w:left="0"/>
        <w:jc w:val="both"/>
      </w:pPr>
      <w:r>
        <w:rPr>
          <w:rFonts w:ascii="Times New Roman"/>
          <w:b w:val="false"/>
          <w:i w:val="false"/>
          <w:color w:val="000000"/>
          <w:sz w:val="28"/>
        </w:rPr>
        <w:t xml:space="preserve">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bookmarkEnd w:id="802"/>
    <w:bookmarkStart w:name="z1034" w:id="803"/>
    <w:p>
      <w:pPr>
        <w:spacing w:after="0"/>
        <w:ind w:left="0"/>
        <w:jc w:val="left"/>
      </w:pPr>
      <w:r>
        <w:rPr>
          <w:rFonts w:ascii="Times New Roman"/>
          <w:b/>
          <w:i w:val="false"/>
          <w:color w:val="000000"/>
        </w:rPr>
        <w:t xml:space="preserve"> II. Область применения </w:t>
      </w:r>
    </w:p>
    <w:bookmarkEnd w:id="803"/>
    <w:bookmarkStart w:name="z1035" w:id="804"/>
    <w:p>
      <w:pPr>
        <w:spacing w:after="0"/>
        <w:ind w:left="0"/>
        <w:jc w:val="both"/>
      </w:pPr>
      <w:r>
        <w:rPr>
          <w:rFonts w:ascii="Times New Roman"/>
          <w:b w:val="false"/>
          <w:i w:val="false"/>
          <w:color w:val="000000"/>
          <w:sz w:val="28"/>
        </w:rPr>
        <w:t xml:space="preserve">
      2. Настоящий Порядок определяет требования к составу и содержанию процедур введения в действие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(P.SS.05)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 </w:t>
      </w:r>
    </w:p>
    <w:bookmarkEnd w:id="804"/>
    <w:bookmarkStart w:name="z1036" w:id="805"/>
    <w:p>
      <w:pPr>
        <w:spacing w:after="0"/>
        <w:ind w:left="0"/>
        <w:jc w:val="left"/>
      </w:pPr>
      <w:r>
        <w:rPr>
          <w:rFonts w:ascii="Times New Roman"/>
          <w:b/>
          <w:i w:val="false"/>
          <w:color w:val="000000"/>
        </w:rPr>
        <w:t xml:space="preserve"> III. Основные понятия </w:t>
      </w:r>
    </w:p>
    <w:bookmarkEnd w:id="805"/>
    <w:bookmarkStart w:name="z1037" w:id="806"/>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806"/>
    <w:bookmarkStart w:name="z1038" w:id="807"/>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07"/>
    <w:bookmarkStart w:name="z1039" w:id="808"/>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808"/>
    <w:bookmarkStart w:name="z1040" w:id="80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утвержденных Решением Коллегии Евразийской экономической комиссии от 30 июня 2017 г. № 77 (далее – Правила информационного взаимодействия).</w:t>
      </w:r>
    </w:p>
    <w:bookmarkEnd w:id="809"/>
    <w:bookmarkStart w:name="z1041" w:id="810"/>
    <w:p>
      <w:pPr>
        <w:spacing w:after="0"/>
        <w:ind w:left="0"/>
        <w:jc w:val="left"/>
      </w:pPr>
      <w:r>
        <w:rPr>
          <w:rFonts w:ascii="Times New Roman"/>
          <w:b/>
          <w:i w:val="false"/>
          <w:color w:val="000000"/>
        </w:rPr>
        <w:t xml:space="preserve"> IV. Участники взаимодействия </w:t>
      </w:r>
    </w:p>
    <w:bookmarkEnd w:id="810"/>
    <w:bookmarkStart w:name="z1042" w:id="811"/>
    <w:p>
      <w:pPr>
        <w:spacing w:after="0"/>
        <w:ind w:left="0"/>
        <w:jc w:val="both"/>
      </w:pPr>
      <w:r>
        <w:rPr>
          <w:rFonts w:ascii="Times New Roman"/>
          <w:b w:val="false"/>
          <w:i w:val="false"/>
          <w:color w:val="000000"/>
          <w:sz w:val="28"/>
        </w:rPr>
        <w:t xml:space="preserve">
      4. Роли участников взаимодействия при выполнении ими процедур, предусмотренных настоящим Порядком, приведены в таблице. </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1044" w:id="812"/>
    <w:p>
      <w:pPr>
        <w:spacing w:after="0"/>
        <w:ind w:left="0"/>
        <w:jc w:val="left"/>
      </w:pPr>
      <w:r>
        <w:rPr>
          <w:rFonts w:ascii="Times New Roman"/>
          <w:b/>
          <w:i w:val="false"/>
          <w:color w:val="000000"/>
        </w:rPr>
        <w:t xml:space="preserve"> Роли участников взаимодействия </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548"/>
        <w:gridCol w:w="6603"/>
        <w:gridCol w:w="2897"/>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13"/>
          <w:p>
            <w:pPr>
              <w:spacing w:after="20"/>
              <w:ind w:left="20"/>
              <w:jc w:val="both"/>
            </w:pPr>
            <w:r>
              <w:rPr>
                <w:rFonts w:ascii="Times New Roman"/>
                <w:b w:val="false"/>
                <w:i w:val="false"/>
                <w:color w:val="000000"/>
                <w:sz w:val="20"/>
              </w:rPr>
              <w:t>
№ п/п</w:t>
            </w:r>
          </w:p>
          <w:bookmarkEnd w:id="813"/>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14"/>
          <w:p>
            <w:pPr>
              <w:spacing w:after="20"/>
              <w:ind w:left="20"/>
              <w:jc w:val="both"/>
            </w:pPr>
            <w:r>
              <w:rPr>
                <w:rFonts w:ascii="Times New Roman"/>
                <w:b w:val="false"/>
                <w:i w:val="false"/>
                <w:color w:val="000000"/>
                <w:sz w:val="20"/>
              </w:rPr>
              <w:t xml:space="preserve">
1 </w:t>
            </w:r>
          </w:p>
          <w:bookmarkEnd w:id="814"/>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Присоединяющийся участник общего процесса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15"/>
          <w:p>
            <w:pPr>
              <w:spacing w:after="20"/>
              <w:ind w:left="20"/>
              <w:jc w:val="both"/>
            </w:pPr>
            <w:r>
              <w:rPr>
                <w:rFonts w:ascii="Times New Roman"/>
                <w:b w:val="false"/>
                <w:i w:val="false"/>
                <w:color w:val="000000"/>
                <w:sz w:val="20"/>
              </w:rPr>
              <w:t xml:space="preserve">
2 </w:t>
            </w:r>
          </w:p>
          <w:bookmarkEnd w:id="815"/>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1048" w:id="816"/>
    <w:p>
      <w:pPr>
        <w:spacing w:after="0"/>
        <w:ind w:left="0"/>
        <w:jc w:val="left"/>
      </w:pPr>
      <w:r>
        <w:rPr>
          <w:rFonts w:ascii="Times New Roman"/>
          <w:b/>
          <w:i w:val="false"/>
          <w:color w:val="000000"/>
        </w:rPr>
        <w:t xml:space="preserve"> V. Введение общего процесса в действие </w:t>
      </w:r>
    </w:p>
    <w:bookmarkEnd w:id="816"/>
    <w:bookmarkStart w:name="z1049" w:id="817"/>
    <w:p>
      <w:pPr>
        <w:spacing w:after="0"/>
        <w:ind w:left="0"/>
        <w:jc w:val="both"/>
      </w:pPr>
      <w:r>
        <w:rPr>
          <w:rFonts w:ascii="Times New Roman"/>
          <w:b w:val="false"/>
          <w:i w:val="false"/>
          <w:color w:val="000000"/>
          <w:sz w:val="28"/>
        </w:rPr>
        <w:t xml:space="preserve">
      5. С даты вступления в силу Решения Коллегии Евразийской экономической комиссии от 30 июня 2017 г. № 77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 </w:t>
      </w:r>
    </w:p>
    <w:bookmarkEnd w:id="817"/>
    <w:bookmarkStart w:name="z1050" w:id="818"/>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818"/>
    <w:bookmarkStart w:name="z1051" w:id="819"/>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819"/>
    <w:bookmarkStart w:name="z1052" w:id="820"/>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 </w:t>
      </w:r>
    </w:p>
    <w:bookmarkEnd w:id="820"/>
    <w:bookmarkStart w:name="z1053" w:id="821"/>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821"/>
    <w:bookmarkStart w:name="z1054" w:id="822"/>
    <w:p>
      <w:pPr>
        <w:spacing w:after="0"/>
        <w:ind w:left="0"/>
        <w:jc w:val="left"/>
      </w:pPr>
      <w:r>
        <w:rPr>
          <w:rFonts w:ascii="Times New Roman"/>
          <w:b/>
          <w:i w:val="false"/>
          <w:color w:val="000000"/>
        </w:rPr>
        <w:t xml:space="preserve"> VI. Описание процедуры присоединения </w:t>
      </w:r>
    </w:p>
    <w:bookmarkEnd w:id="822"/>
    <w:bookmarkStart w:name="z1055" w:id="823"/>
    <w:p>
      <w:pPr>
        <w:spacing w:after="0"/>
        <w:ind w:left="0"/>
        <w:jc w:val="both"/>
      </w:pPr>
      <w:r>
        <w:rPr>
          <w:rFonts w:ascii="Times New Roman"/>
          <w:b w:val="false"/>
          <w:i w:val="false"/>
          <w:color w:val="000000"/>
          <w:sz w:val="28"/>
        </w:rPr>
        <w:t xml:space="preserve">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 </w:t>
      </w:r>
    </w:p>
    <w:bookmarkEnd w:id="823"/>
    <w:bookmarkStart w:name="z1056" w:id="824"/>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824"/>
    <w:bookmarkStart w:name="z1057" w:id="825"/>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825"/>
    <w:bookmarkStart w:name="z1058" w:id="826"/>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826"/>
    <w:bookmarkStart w:name="z1059" w:id="827"/>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827"/>
    <w:bookmarkStart w:name="z1060" w:id="82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828"/>
    <w:bookmarkStart w:name="z1061" w:id="829"/>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829"/>
    <w:bookmarkStart w:name="z1062" w:id="830"/>
    <w:p>
      <w:pPr>
        <w:spacing w:after="0"/>
        <w:ind w:left="0"/>
        <w:jc w:val="both"/>
      </w:pPr>
      <w:r>
        <w:rPr>
          <w:rFonts w:ascii="Times New Roman"/>
          <w:b w:val="false"/>
          <w:i w:val="false"/>
          <w:color w:val="000000"/>
          <w:sz w:val="28"/>
        </w:rPr>
        <w:t xml:space="preserve">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 утвержденным Решением Коллегии Евразийской экономической комиссии от 30 июня 2017 г. № 77, сведений из национального реестра администратору для первоначального включения в реестр предприятий Союза и опубликования на информационном портале Союза (в течение 6 месяцев с даты начала выполнения процедуры присоединения); </w:t>
      </w:r>
    </w:p>
    <w:bookmarkEnd w:id="830"/>
    <w:bookmarkStart w:name="z1063" w:id="831"/>
    <w:p>
      <w:pPr>
        <w:spacing w:after="0"/>
        <w:ind w:left="0"/>
        <w:jc w:val="both"/>
      </w:pPr>
      <w:r>
        <w:rPr>
          <w:rFonts w:ascii="Times New Roman"/>
          <w:b w:val="false"/>
          <w:i w:val="false"/>
          <w:color w:val="000000"/>
          <w:sz w:val="28"/>
        </w:rPr>
        <w:t xml:space="preserve">
      ж)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 </w:t>
      </w:r>
    </w:p>
    <w:bookmarkEnd w:id="8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