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22789" w14:textId="eb227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пункт 2 Решения Коллегии Евразийской экономической комиссии от 22 сентября 2015 г. № 122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23 мая 2017 года № 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абзацем первым статьи 3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 от 15 августа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 </w:t>
      </w:r>
      <w:r>
        <w:rPr>
          <w:rFonts w:ascii="Times New Roman"/>
          <w:b w:val="false"/>
          <w:i w:val="false"/>
          <w:color w:val="000000"/>
          <w:sz w:val="28"/>
        </w:rPr>
        <w:t>Подпункт "а"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Решения Коллегии Евразийской экономической комиссии от 22 сентября 2015 г. № 122 "Об утверждении Порядка функционирования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техники" изложить в следующей редакции: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"а) до 1 июля 2018 г. допускается оформление паспортов транспортных средств (паспортов шасси транспортных средств) по форме и в соответствии с правилами, которые установлены законодательством государства – члена Евразийского экономического союза (далее – государство-член);".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 Настоящее Решение вступает в силу по истечении 30 календарных дней с даты его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