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444" w14:textId="e57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бытового отпаривателя для одежды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Бытовой напольный отпариватель для одежды и текстильных изделий, представляющий собой электрический прибор с напряжением питания переменного тока 220 – 240 В со встроенным электронагревательным элементом, оснащенный блоком управления переключением режимов отпаривания, телескопической стойкой вертикального типа, пароподающим шлангом с насадками, резервуаром для воды, предназначенный для обработки одежды и текстильных изделий паром, поступающим по пароподающему шлангу за счет создаваемого давления в резервуаре для воды при ее нагревании до температуры кипения, с целью удаления складок, заминов, заломов, загрязнений, устранения запахов, с продолжительностью работы по выработке пара, рассчитанной на объем резервуара для воды (без возможности подключения к системе водоснабжения), в соответствии с Основным правилом интерпретации Товарной номенклатуры внешнеэкономической деятельности 1 классифицируется в товарной позиции 8516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Коллегии Евразийской экономической комиссии от 24.06.2022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Бытовой ручной отпариватель для одежды и текстильных изделий, представляющий собой электрический прибор с напряжением питания переменного тока 220 – 240 В со встроенным электронагревательным элементом, оснащенный блоком управления переключением режимов отпаривания, резервуаром для воды, щеткой-насадкой (или без нее), предназначенный для обработки одежды и текстильных изделий паром, поступающим за счет создаваемого давления в резервуаре для воды при ее нагревании до температуры кипения, с целью удаления складок, заминов, заломов, загрязнений, устранения запахов, с продолжительностью работы по выработке пара, рассчитанной на объем резервуара для воды, в соответствии с Основным правилом интерпретации Товарной номенклатуры внешнеэкономической деятельности 1 классифицируется в товарной позиции 8516 единой Товарной номенклатуры внешнеэкономической деятельности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подпунктом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24.06.2022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2017 г. № 51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бытового отпаривателя для одежды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Коллегии Евразийской экономической комиссии от 24.06.2022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