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cc26" w14:textId="338c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w:t>
      </w:r>
    </w:p>
    <w:p>
      <w:pPr>
        <w:spacing w:after="0"/>
        <w:ind w:left="0"/>
        <w:jc w:val="both"/>
      </w:pPr>
      <w:r>
        <w:rPr>
          <w:rFonts w:ascii="Times New Roman"/>
          <w:b w:val="false"/>
          <w:i w:val="false"/>
          <w:color w:val="000000"/>
          <w:sz w:val="28"/>
        </w:rPr>
        <w:t>Решение Коллегии Евразийской экономической комиссии от 24 января 2017 года № 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Start w:name="z10" w:id="2"/>
    <w:p>
      <w:pPr>
        <w:spacing w:after="0"/>
        <w:ind w:left="0"/>
        <w:jc w:val="both"/>
      </w:pPr>
      <w:r>
        <w:rPr>
          <w:rFonts w:ascii="Times New Roman"/>
          <w:b w:val="false"/>
          <w:i w:val="false"/>
          <w:color w:val="000000"/>
          <w:sz w:val="28"/>
        </w:rPr>
        <w:t xml:space="preserve">
      2. Установить, что разработка технических схем структур электронных документов и сведений, предусмотренных </w:t>
      </w:r>
      <w:r>
        <w:rPr>
          <w:rFonts w:ascii="Times New Roman"/>
          <w:b w:val="false"/>
          <w:i w:val="false"/>
          <w:color w:val="000000"/>
          <w:sz w:val="28"/>
        </w:rPr>
        <w:t>Описанием</w:t>
      </w:r>
      <w:r>
        <w:rPr>
          <w:rFonts w:ascii="Times New Roman"/>
          <w:b w:val="false"/>
          <w:i w:val="false"/>
          <w:color w:val="000000"/>
          <w:sz w:val="28"/>
        </w:rPr>
        <w:t xml:space="preserve">,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 </w:t>
      </w:r>
    </w:p>
    <w:bookmarkEnd w:id="2"/>
    <w:bookmarkStart w:name="z11" w:id="3"/>
    <w:p>
      <w:pPr>
        <w:spacing w:after="0"/>
        <w:ind w:left="0"/>
        <w:jc w:val="both"/>
      </w:pPr>
      <w:r>
        <w:rPr>
          <w:rFonts w:ascii="Times New Roman"/>
          <w:b w:val="false"/>
          <w:i w:val="false"/>
          <w:color w:val="000000"/>
          <w:sz w:val="28"/>
        </w:rPr>
        <w:t xml:space="preserve">
      3. Настоящее Решение вступает в силу по истечении 90 календарных дней с даты его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января 2017 г. № 6 </w:t>
            </w:r>
          </w:p>
        </w:tc>
      </w:tr>
    </w:tbl>
    <w:bookmarkStart w:name="z14" w:id="4"/>
    <w:p>
      <w:pPr>
        <w:spacing w:after="0"/>
        <w:ind w:left="0"/>
        <w:jc w:val="left"/>
      </w:pPr>
      <w:r>
        <w:rPr>
          <w:rFonts w:ascii="Times New Roman"/>
          <w:b/>
          <w:i w:val="false"/>
          <w:color w:val="000000"/>
        </w:rPr>
        <w:t xml:space="preserve">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End w:id="4"/>
    <w:bookmarkStart w:name="z15" w:id="5"/>
    <w:p>
      <w:pPr>
        <w:spacing w:after="0"/>
        <w:ind w:left="0"/>
        <w:jc w:val="left"/>
      </w:pPr>
      <w:r>
        <w:rPr>
          <w:rFonts w:ascii="Times New Roman"/>
          <w:b/>
          <w:i w:val="false"/>
          <w:color w:val="000000"/>
        </w:rPr>
        <w:t xml:space="preserve"> I. Общие положения</w:t>
      </w:r>
    </w:p>
    <w:bookmarkEnd w:id="5"/>
    <w:bookmarkStart w:name="z16" w:id="6"/>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августа 2014 г. № 132 "Об утверждении описания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p>
    <w:bookmarkStart w:name="z23" w:id="7"/>
    <w:p>
      <w:pPr>
        <w:spacing w:after="0"/>
        <w:ind w:left="0"/>
        <w:jc w:val="left"/>
      </w:pPr>
      <w:r>
        <w:rPr>
          <w:rFonts w:ascii="Times New Roman"/>
          <w:b/>
          <w:i w:val="false"/>
          <w:color w:val="000000"/>
        </w:rPr>
        <w:t xml:space="preserve"> II. Область применения</w:t>
      </w:r>
    </w:p>
    <w:bookmarkEnd w:id="7"/>
    <w:bookmarkStart w:name="z24"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(далее – общий процесс), включая описание процедур, выполняемых в рамках этого общего процесса.</w:t>
      </w:r>
    </w:p>
    <w:bookmarkEnd w:id="8"/>
    <w:bookmarkStart w:name="z25" w:id="9"/>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w:t>
      </w:r>
    </w:p>
    <w:bookmarkEnd w:id="9"/>
    <w:bookmarkStart w:name="z26" w:id="10"/>
    <w:p>
      <w:pPr>
        <w:spacing w:after="0"/>
        <w:ind w:left="0"/>
        <w:jc w:val="left"/>
      </w:pPr>
      <w:r>
        <w:rPr>
          <w:rFonts w:ascii="Times New Roman"/>
          <w:b/>
          <w:i w:val="false"/>
          <w:color w:val="000000"/>
        </w:rPr>
        <w:t xml:space="preserve"> III. Основные понятия</w:t>
      </w:r>
    </w:p>
    <w:bookmarkEnd w:id="10"/>
    <w:bookmarkStart w:name="z27"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28" w:id="12"/>
    <w:p>
      <w:pPr>
        <w:spacing w:after="0"/>
        <w:ind w:left="0"/>
        <w:jc w:val="both"/>
      </w:pPr>
      <w:r>
        <w:rPr>
          <w:rFonts w:ascii="Times New Roman"/>
          <w:b w:val="false"/>
          <w:i w:val="false"/>
          <w:color w:val="000000"/>
          <w:sz w:val="28"/>
        </w:rPr>
        <w:t xml:space="preserve">
      "исторические данные" – информация, которая хранится в общем реестре мест прибытия (убытия) товаров с момента его формирования и внесение изменений в которую не предусматривается; </w:t>
      </w:r>
    </w:p>
    <w:bookmarkEnd w:id="12"/>
    <w:bookmarkStart w:name="z29" w:id="13"/>
    <w:p>
      <w:pPr>
        <w:spacing w:after="0"/>
        <w:ind w:left="0"/>
        <w:jc w:val="both"/>
      </w:pPr>
      <w:r>
        <w:rPr>
          <w:rFonts w:ascii="Times New Roman"/>
          <w:b w:val="false"/>
          <w:i w:val="false"/>
          <w:color w:val="000000"/>
          <w:sz w:val="28"/>
        </w:rPr>
        <w:t>
      "место прибытия (убытия) товаров" – место перемещения товаров через таможенную границу Союза, в котором товары предъявляются таможенному органу для осуществления таможенных операций, связанных с прибытием товаров на таможенную территорию Союза или убытием товаров с такой территории;</w:t>
      </w:r>
    </w:p>
    <w:bookmarkEnd w:id="13"/>
    <w:bookmarkStart w:name="z30" w:id="14"/>
    <w:p>
      <w:pPr>
        <w:spacing w:after="0"/>
        <w:ind w:left="0"/>
        <w:jc w:val="both"/>
      </w:pPr>
      <w:r>
        <w:rPr>
          <w:rFonts w:ascii="Times New Roman"/>
          <w:b w:val="false"/>
          <w:i w:val="false"/>
          <w:color w:val="000000"/>
          <w:sz w:val="28"/>
        </w:rPr>
        <w:t>
      "национальный перечень" – национальный перечень мест прибытия (убытия) товаров, формирование и ведение которого осуществляются таможенным органом государства – члена Союза.</w:t>
      </w:r>
    </w:p>
    <w:bookmarkEnd w:id="14"/>
    <w:bookmarkStart w:name="z31"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15"/>
    <w:bookmarkStart w:name="z32" w:id="16"/>
    <w:p>
      <w:pPr>
        <w:spacing w:after="0"/>
        <w:ind w:left="0"/>
        <w:jc w:val="left"/>
      </w:pPr>
      <w:r>
        <w:rPr>
          <w:rFonts w:ascii="Times New Roman"/>
          <w:b/>
          <w:i w:val="false"/>
          <w:color w:val="000000"/>
        </w:rPr>
        <w:t xml:space="preserve"> IV. Основные сведения об общем процессе</w:t>
      </w:r>
    </w:p>
    <w:bookmarkEnd w:id="16"/>
    <w:bookmarkStart w:name="z33" w:id="17"/>
    <w:p>
      <w:pPr>
        <w:spacing w:after="0"/>
        <w:ind w:left="0"/>
        <w:jc w:val="both"/>
      </w:pPr>
      <w:r>
        <w:rPr>
          <w:rFonts w:ascii="Times New Roman"/>
          <w:b w:val="false"/>
          <w:i w:val="false"/>
          <w:color w:val="000000"/>
          <w:sz w:val="28"/>
        </w:rPr>
        <w:t xml:space="preserve">
      5. Полное наименование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End w:id="17"/>
    <w:bookmarkStart w:name="z34" w:id="18"/>
    <w:p>
      <w:pPr>
        <w:spacing w:after="0"/>
        <w:ind w:left="0"/>
        <w:jc w:val="both"/>
      </w:pPr>
      <w:r>
        <w:rPr>
          <w:rFonts w:ascii="Times New Roman"/>
          <w:b w:val="false"/>
          <w:i w:val="false"/>
          <w:color w:val="000000"/>
          <w:sz w:val="28"/>
        </w:rPr>
        <w:t xml:space="preserve">
      6. Кодовое обозначение общего процесса: P.CC.04, версия 1.0.0. </w:t>
      </w:r>
    </w:p>
    <w:bookmarkEnd w:id="18"/>
    <w:bookmarkStart w:name="z35" w:id="19"/>
    <w:p>
      <w:pPr>
        <w:spacing w:after="0"/>
        <w:ind w:left="0"/>
        <w:jc w:val="left"/>
      </w:pPr>
      <w:r>
        <w:rPr>
          <w:rFonts w:ascii="Times New Roman"/>
          <w:b/>
          <w:i w:val="false"/>
          <w:color w:val="000000"/>
        </w:rPr>
        <w:t xml:space="preserve"> 1. Цель и задачи общего процесса </w:t>
      </w:r>
    </w:p>
    <w:bookmarkEnd w:id="19"/>
    <w:bookmarkStart w:name="z36" w:id="20"/>
    <w:p>
      <w:pPr>
        <w:spacing w:after="0"/>
        <w:ind w:left="0"/>
        <w:jc w:val="both"/>
      </w:pPr>
      <w:r>
        <w:rPr>
          <w:rFonts w:ascii="Times New Roman"/>
          <w:b w:val="false"/>
          <w:i w:val="false"/>
          <w:color w:val="000000"/>
          <w:sz w:val="28"/>
        </w:rPr>
        <w:t>
      7. Целью общего процесса является формирование общего реестра мест прибытия (убытия) товаров и представление участникам общего процесса сведений из этого реестра.</w:t>
      </w:r>
    </w:p>
    <w:bookmarkEnd w:id="20"/>
    <w:bookmarkStart w:name="z37"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38" w:id="22"/>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(далее – государства-члены) информации о включении, исключении, изменении сведений о местах прибытия (убытия) товаров, из национальных перечней в целях формирования общего реестра мест прибытия (убытия) товаров;</w:t>
      </w:r>
    </w:p>
    <w:bookmarkEnd w:id="22"/>
    <w:bookmarkStart w:name="z39" w:id="23"/>
    <w:p>
      <w:pPr>
        <w:spacing w:after="0"/>
        <w:ind w:left="0"/>
        <w:jc w:val="both"/>
      </w:pPr>
      <w:r>
        <w:rPr>
          <w:rFonts w:ascii="Times New Roman"/>
          <w:b w:val="false"/>
          <w:i w:val="false"/>
          <w:color w:val="000000"/>
          <w:sz w:val="28"/>
        </w:rPr>
        <w:t>
      б) обеспечить автоматизированное формирование общего реестра мест прибытия (убытия) товаров на основе поступившей в Комиссию информации и его опубликование на информационном портале Союза;</w:t>
      </w:r>
    </w:p>
    <w:bookmarkEnd w:id="23"/>
    <w:bookmarkStart w:name="z40" w:id="24"/>
    <w:p>
      <w:pPr>
        <w:spacing w:after="0"/>
        <w:ind w:left="0"/>
        <w:jc w:val="both"/>
      </w:pPr>
      <w:r>
        <w:rPr>
          <w:rFonts w:ascii="Times New Roman"/>
          <w:b w:val="false"/>
          <w:i w:val="false"/>
          <w:color w:val="000000"/>
          <w:sz w:val="28"/>
        </w:rPr>
        <w:t>
      в) обеспечить представление сведений, включенных в общий реестр мест прибытия (убытия) товаров, через интегрированную информационную систему внешней и взаимной торговли (далее – интегрированная система) в целях использования в информационных системах уполномоченных органов государств-членов;</w:t>
      </w:r>
    </w:p>
    <w:bookmarkEnd w:id="24"/>
    <w:bookmarkStart w:name="z41" w:id="25"/>
    <w:p>
      <w:pPr>
        <w:spacing w:after="0"/>
        <w:ind w:left="0"/>
        <w:jc w:val="both"/>
      </w:pPr>
      <w:r>
        <w:rPr>
          <w:rFonts w:ascii="Times New Roman"/>
          <w:b w:val="false"/>
          <w:i w:val="false"/>
          <w:color w:val="000000"/>
          <w:sz w:val="28"/>
        </w:rPr>
        <w:t>
      г) обеспечить представление по запросу информационных систем уполномоченных органов государств-членов с использованием сервисов, размещенных на информационном портале Союза, сведений, включенных в общий реестр реестр мест прибытия (убытия) товаров.</w:t>
      </w:r>
    </w:p>
    <w:bookmarkEnd w:id="25"/>
    <w:bookmarkStart w:name="z42" w:id="26"/>
    <w:p>
      <w:pPr>
        <w:spacing w:after="0"/>
        <w:ind w:left="0"/>
        <w:jc w:val="left"/>
      </w:pPr>
      <w:r>
        <w:rPr>
          <w:rFonts w:ascii="Times New Roman"/>
          <w:b/>
          <w:i w:val="false"/>
          <w:color w:val="000000"/>
        </w:rPr>
        <w:t xml:space="preserve"> 2. Участники общего процесса </w:t>
      </w:r>
    </w:p>
    <w:bookmarkEnd w:id="26"/>
    <w:bookmarkStart w:name="z43"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5" w:id="28"/>
    <w:p>
      <w:pPr>
        <w:spacing w:after="0"/>
        <w:ind w:left="0"/>
        <w:jc w:val="left"/>
      </w:pPr>
      <w:r>
        <w:rPr>
          <w:rFonts w:ascii="Times New Roman"/>
          <w:b/>
          <w:i w:val="false"/>
          <w:color w:val="000000"/>
        </w:rPr>
        <w:t xml:space="preserve"> Перечень участников общего процесса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694"/>
        <w:gridCol w:w="7227"/>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Кодовое обозначение</w:t>
            </w:r>
          </w:p>
          <w:bookmarkEnd w:id="29"/>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1 </w:t>
            </w:r>
          </w:p>
          <w:bookmarkEnd w:id="30"/>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P.ACT.001</w:t>
            </w:r>
          </w:p>
          <w:bookmarkEnd w:id="31"/>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формирование, ведение и использование общего реестра мест прибытия (убытия) товаров</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P.CC.04.ACT.001</w:t>
            </w:r>
          </w:p>
          <w:bookmarkEnd w:id="32"/>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перечня и представление его в Комиссию для формирования общего реестра мест прибытия (убытия) товаров, а также на использование сведений из общего реестра мест прибытия (убытия) товаров при совершении таможенных операций и осуществлении таможенного контроля</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P.CC.04.ACT.002</w:t>
            </w:r>
          </w:p>
          <w:bookmarkEnd w:id="33"/>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внешнеэкономической деятельности, юридическое или физическое лицо, использующие в своей деятельности сведения из общего реестра мест прибытия (убытия) товаров</w:t>
            </w:r>
          </w:p>
        </w:tc>
      </w:tr>
    </w:tbl>
    <w:bookmarkStart w:name="z51" w:id="34"/>
    <w:p>
      <w:pPr>
        <w:spacing w:after="0"/>
        <w:ind w:left="0"/>
        <w:jc w:val="left"/>
      </w:pPr>
      <w:r>
        <w:rPr>
          <w:rFonts w:ascii="Times New Roman"/>
          <w:b/>
          <w:i w:val="false"/>
          <w:color w:val="000000"/>
        </w:rPr>
        <w:t xml:space="preserve"> 3. Структура общего процесса </w:t>
      </w:r>
    </w:p>
    <w:bookmarkEnd w:id="34"/>
    <w:bookmarkStart w:name="z52" w:id="35"/>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5"/>
    <w:bookmarkStart w:name="z53" w:id="36"/>
    <w:p>
      <w:pPr>
        <w:spacing w:after="0"/>
        <w:ind w:left="0"/>
        <w:jc w:val="both"/>
      </w:pPr>
      <w:r>
        <w:rPr>
          <w:rFonts w:ascii="Times New Roman"/>
          <w:b w:val="false"/>
          <w:i w:val="false"/>
          <w:color w:val="000000"/>
          <w:sz w:val="28"/>
        </w:rPr>
        <w:t>
      а) процедуры формирования и ведения общего реестра мест прибытия (убытия) товаров;</w:t>
      </w:r>
    </w:p>
    <w:bookmarkEnd w:id="36"/>
    <w:bookmarkStart w:name="z54" w:id="37"/>
    <w:p>
      <w:pPr>
        <w:spacing w:after="0"/>
        <w:ind w:left="0"/>
        <w:jc w:val="both"/>
      </w:pPr>
      <w:r>
        <w:rPr>
          <w:rFonts w:ascii="Times New Roman"/>
          <w:b w:val="false"/>
          <w:i w:val="false"/>
          <w:color w:val="000000"/>
          <w:sz w:val="28"/>
        </w:rPr>
        <w:t>
      б) процедуры представления сведений, содержащихся в общем реестре мест прибытия (убытия) товаров.</w:t>
      </w:r>
    </w:p>
    <w:bookmarkEnd w:id="37"/>
    <w:bookmarkStart w:name="z55" w:id="38"/>
    <w:p>
      <w:pPr>
        <w:spacing w:after="0"/>
        <w:ind w:left="0"/>
        <w:jc w:val="both"/>
      </w:pPr>
      <w:r>
        <w:rPr>
          <w:rFonts w:ascii="Times New Roman"/>
          <w:b w:val="false"/>
          <w:i w:val="false"/>
          <w:color w:val="000000"/>
          <w:sz w:val="28"/>
        </w:rPr>
        <w:t>
      11. При выполнении процедур общего процесса осуществляется формирование общего реестра мест прибытия (убытия) товаров на основании сведений из национальных перечней, полученных от уполномоченных органов государств-членов, а также представление сведений, включенных в общий реестр мест прибытия (убытия) товаров уполномоченным органам государств-членов и заинтересованным лицам.</w:t>
      </w:r>
    </w:p>
    <w:bookmarkEnd w:id="38"/>
    <w:bookmarkStart w:name="z56" w:id="39"/>
    <w:p>
      <w:pPr>
        <w:spacing w:after="0"/>
        <w:ind w:left="0"/>
        <w:jc w:val="both"/>
      </w:pPr>
      <w:r>
        <w:rPr>
          <w:rFonts w:ascii="Times New Roman"/>
          <w:b w:val="false"/>
          <w:i w:val="false"/>
          <w:color w:val="000000"/>
          <w:sz w:val="28"/>
        </w:rPr>
        <w:t>
      При формировании общего реестра мест прибытия (убытия) товаров выполняются процедуры включения и исключения сведений из общего реестра мест прибытия (убытия) товаров, а также изменения сведений содержащихся в общем реестре мест прибытия (убытия) товаров, включенные в группу процедур формирования и ведения общего реестра мест прибытия (убытия) товаров.</w:t>
      </w:r>
    </w:p>
    <w:bookmarkEnd w:id="39"/>
    <w:bookmarkStart w:name="z57" w:id="40"/>
    <w:p>
      <w:pPr>
        <w:spacing w:after="0"/>
        <w:ind w:left="0"/>
        <w:jc w:val="both"/>
      </w:pPr>
      <w:r>
        <w:rPr>
          <w:rFonts w:ascii="Times New Roman"/>
          <w:b w:val="false"/>
          <w:i w:val="false"/>
          <w:color w:val="000000"/>
          <w:sz w:val="28"/>
        </w:rPr>
        <w:t xml:space="preserve">
      При представлении уполномоченным органам государств-членов и заинтересованным лицам сведений о местах прибытия (убытия) товаров выполняются следующие процедуры общего процесса, включенные в группу процедур представления сведений, содержащихся в общем реестре мест прибытия (убытия) товаров: </w:t>
      </w:r>
    </w:p>
    <w:bookmarkEnd w:id="40"/>
    <w:bookmarkStart w:name="z58" w:id="41"/>
    <w:p>
      <w:pPr>
        <w:spacing w:after="0"/>
        <w:ind w:left="0"/>
        <w:jc w:val="both"/>
      </w:pPr>
      <w:r>
        <w:rPr>
          <w:rFonts w:ascii="Times New Roman"/>
          <w:b w:val="false"/>
          <w:i w:val="false"/>
          <w:color w:val="000000"/>
          <w:sz w:val="28"/>
        </w:rPr>
        <w:t>
      получение информации о дате и времени обновления общего реестра мест прибытия (убытия) товаров;</w:t>
      </w:r>
    </w:p>
    <w:bookmarkEnd w:id="41"/>
    <w:bookmarkStart w:name="z59" w:id="42"/>
    <w:p>
      <w:pPr>
        <w:spacing w:after="0"/>
        <w:ind w:left="0"/>
        <w:jc w:val="both"/>
      </w:pPr>
      <w:r>
        <w:rPr>
          <w:rFonts w:ascii="Times New Roman"/>
          <w:b w:val="false"/>
          <w:i w:val="false"/>
          <w:color w:val="000000"/>
          <w:sz w:val="28"/>
        </w:rPr>
        <w:t>
      получение сведений из общего реестра мест прибытия (убытия) товаров;</w:t>
      </w:r>
    </w:p>
    <w:bookmarkEnd w:id="42"/>
    <w:bookmarkStart w:name="z60" w:id="43"/>
    <w:p>
      <w:pPr>
        <w:spacing w:after="0"/>
        <w:ind w:left="0"/>
        <w:jc w:val="both"/>
      </w:pPr>
      <w:r>
        <w:rPr>
          <w:rFonts w:ascii="Times New Roman"/>
          <w:b w:val="false"/>
          <w:i w:val="false"/>
          <w:color w:val="000000"/>
          <w:sz w:val="28"/>
        </w:rPr>
        <w:t>
      получение информации об изменениях, внесенных в общий реестр мест прибытия (убытия) товаров;</w:t>
      </w:r>
    </w:p>
    <w:bookmarkEnd w:id="43"/>
    <w:bookmarkStart w:name="z61" w:id="44"/>
    <w:p>
      <w:pPr>
        <w:spacing w:after="0"/>
        <w:ind w:left="0"/>
        <w:jc w:val="both"/>
      </w:pPr>
      <w:r>
        <w:rPr>
          <w:rFonts w:ascii="Times New Roman"/>
          <w:b w:val="false"/>
          <w:i w:val="false"/>
          <w:color w:val="000000"/>
          <w:sz w:val="28"/>
        </w:rPr>
        <w:t>
      получение сведений из общего реестра мест прибытия (убытия) товаров через информационный портал Союза.</w:t>
      </w:r>
    </w:p>
    <w:bookmarkEnd w:id="44"/>
    <w:bookmarkStart w:name="z62" w:id="45"/>
    <w:p>
      <w:pPr>
        <w:spacing w:after="0"/>
        <w:ind w:left="0"/>
        <w:jc w:val="both"/>
      </w:pPr>
      <w:r>
        <w:rPr>
          <w:rFonts w:ascii="Times New Roman"/>
          <w:b w:val="false"/>
          <w:i w:val="false"/>
          <w:color w:val="000000"/>
          <w:sz w:val="28"/>
        </w:rPr>
        <w:t xml:space="preserve">
      12. Приведенное описание структуры общего процесса представлено на рисунке 1.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Рис. 1. Структура общего процесса </w:t>
      </w:r>
    </w:p>
    <w:bookmarkEnd w:id="46"/>
    <w:bookmarkStart w:name="z65" w:id="47"/>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7"/>
    <w:bookmarkStart w:name="z66" w:id="48"/>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8"/>
    <w:bookmarkStart w:name="z67" w:id="49"/>
    <w:p>
      <w:pPr>
        <w:spacing w:after="0"/>
        <w:ind w:left="0"/>
        <w:jc w:val="left"/>
      </w:pPr>
      <w:r>
        <w:rPr>
          <w:rFonts w:ascii="Times New Roman"/>
          <w:b/>
          <w:i w:val="false"/>
          <w:color w:val="000000"/>
        </w:rPr>
        <w:t xml:space="preserve"> 4. Группа процедур формирования и ведения общего реестра мест прибытия (убытия) товаров </w:t>
      </w:r>
    </w:p>
    <w:bookmarkEnd w:id="49"/>
    <w:bookmarkStart w:name="z68" w:id="50"/>
    <w:p>
      <w:pPr>
        <w:spacing w:after="0"/>
        <w:ind w:left="0"/>
        <w:jc w:val="both"/>
      </w:pPr>
      <w:r>
        <w:rPr>
          <w:rFonts w:ascii="Times New Roman"/>
          <w:b w:val="false"/>
          <w:i w:val="false"/>
          <w:color w:val="000000"/>
          <w:sz w:val="28"/>
        </w:rPr>
        <w:t>
      15. Выполнение процедур формирования и ведения общего реестра мест прибытия (убытия) товаров начинается при получении уполномоченным органом государства-члена информации об изменении (добавлении, исключении) сведений, содержащихся в национальном перечене.</w:t>
      </w:r>
    </w:p>
    <w:bookmarkEnd w:id="50"/>
    <w:bookmarkStart w:name="z69" w:id="51"/>
    <w:p>
      <w:pPr>
        <w:spacing w:after="0"/>
        <w:ind w:left="0"/>
        <w:jc w:val="both"/>
      </w:pPr>
      <w:r>
        <w:rPr>
          <w:rFonts w:ascii="Times New Roman"/>
          <w:b w:val="false"/>
          <w:i w:val="false"/>
          <w:color w:val="000000"/>
          <w:sz w:val="28"/>
        </w:rPr>
        <w:t>
      При выполнении процедур формирования и ведения общего реестра мест прибытия (убытия) товаров уполномоченный орган государства-члена при внесении изменений в национальный перечень формирует и представляет в Комиссию сведения об изменениях, внесенных в национальный перечень.</w:t>
      </w:r>
    </w:p>
    <w:bookmarkEnd w:id="51"/>
    <w:bookmarkStart w:name="z70" w:id="52"/>
    <w:p>
      <w:pPr>
        <w:spacing w:after="0"/>
        <w:ind w:left="0"/>
        <w:jc w:val="both"/>
      </w:pPr>
      <w:r>
        <w:rPr>
          <w:rFonts w:ascii="Times New Roman"/>
          <w:b w:val="false"/>
          <w:i w:val="false"/>
          <w:color w:val="000000"/>
          <w:sz w:val="28"/>
        </w:rPr>
        <w:t>
      При включении сведений о местах прибытия (убытия) товаров в национальный перечень выполняется процедура "Включение сведений в общий реестр мест прибытия (убытия) товаров" (P.CC.04.PRC.001).</w:t>
      </w:r>
    </w:p>
    <w:bookmarkEnd w:id="52"/>
    <w:bookmarkStart w:name="z71" w:id="53"/>
    <w:p>
      <w:pPr>
        <w:spacing w:after="0"/>
        <w:ind w:left="0"/>
        <w:jc w:val="both"/>
      </w:pPr>
      <w:r>
        <w:rPr>
          <w:rFonts w:ascii="Times New Roman"/>
          <w:b w:val="false"/>
          <w:i w:val="false"/>
          <w:color w:val="000000"/>
          <w:sz w:val="28"/>
        </w:rPr>
        <w:t>
      При изменении сведений о местах прибытия (убытия) товаров в национальном перечне, заявленных при включении мест прибытия (убытия) товаров в общий реестр мест прибытия (убытия) товаров, выполняется процедура "Изменение сведений, содержащихся в общем реестре мест прибытия (убытия) товаров" (P.CC.04.PRC.002).</w:t>
      </w:r>
    </w:p>
    <w:bookmarkEnd w:id="53"/>
    <w:bookmarkStart w:name="z72" w:id="54"/>
    <w:p>
      <w:pPr>
        <w:spacing w:after="0"/>
        <w:ind w:left="0"/>
        <w:jc w:val="both"/>
      </w:pPr>
      <w:r>
        <w:rPr>
          <w:rFonts w:ascii="Times New Roman"/>
          <w:b w:val="false"/>
          <w:i w:val="false"/>
          <w:color w:val="000000"/>
          <w:sz w:val="28"/>
        </w:rPr>
        <w:t>
      При исключении сведений о местах прибытия (убытия) товаров из национального перечня выполняется процедура "Исключение сведений из общего реестра мест прибытия (убытия) товаров" (P.CC.04.PRC.003).</w:t>
      </w:r>
    </w:p>
    <w:bookmarkEnd w:id="54"/>
    <w:bookmarkStart w:name="z73" w:id="55"/>
    <w:p>
      <w:pPr>
        <w:spacing w:after="0"/>
        <w:ind w:left="0"/>
        <w:jc w:val="both"/>
      </w:pPr>
      <w:r>
        <w:rPr>
          <w:rFonts w:ascii="Times New Roman"/>
          <w:b w:val="false"/>
          <w:i w:val="false"/>
          <w:color w:val="000000"/>
          <w:sz w:val="28"/>
        </w:rPr>
        <w:t>
      В случае если в процессе внесения изменений в национальный перечень изменяется регистрационный номер документа, подтверждающий включение места прибытия (убытия) товаров в национальный перечень, то представление сведений осуществляется с использованием 2 процедур: "Исключение сведений из общего реестра мест прибытия (убытия) товаров" (P.CC.04.PRC.003) и "Включение сведений в общий реестр мест прибытия (убытия) товаров" (P.CC.04.PRC.001).</w:t>
      </w:r>
    </w:p>
    <w:bookmarkEnd w:id="55"/>
    <w:bookmarkStart w:name="z74" w:id="56"/>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утвержденным Решением Коллегии Евразийской экономической комиссии от 24 января 2017 г. № 6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утвержденному Решением Коллегии Евразийской экономической комиссии от 24 января 2017 г. № 6 (далее – Описание форматов и структур электронных документов и сведений. </w:t>
      </w:r>
    </w:p>
    <w:bookmarkEnd w:id="56"/>
    <w:bookmarkStart w:name="z75" w:id="57"/>
    <w:p>
      <w:pPr>
        <w:spacing w:after="0"/>
        <w:ind w:left="0"/>
        <w:jc w:val="both"/>
      </w:pPr>
      <w:r>
        <w:rPr>
          <w:rFonts w:ascii="Times New Roman"/>
          <w:b w:val="false"/>
          <w:i w:val="false"/>
          <w:color w:val="000000"/>
          <w:sz w:val="28"/>
        </w:rPr>
        <w:t xml:space="preserve">
      16. Приведенное описание группы процедур формирования и ведения общего реестра мест прибытия (убытия) товаров представлено на рисунке 2.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Рис. 2. Общая схема группы процедур формирования и ведения общего реестра мест прибытия (убытия) товаров</w:t>
      </w:r>
    </w:p>
    <w:bookmarkEnd w:id="58"/>
    <w:bookmarkStart w:name="z78" w:id="59"/>
    <w:p>
      <w:pPr>
        <w:spacing w:after="0"/>
        <w:ind w:left="0"/>
        <w:jc w:val="both"/>
      </w:pPr>
      <w:r>
        <w:rPr>
          <w:rFonts w:ascii="Times New Roman"/>
          <w:b w:val="false"/>
          <w:i w:val="false"/>
          <w:color w:val="000000"/>
          <w:sz w:val="28"/>
        </w:rPr>
        <w:t xml:space="preserve">
      17. Перечень процедур общего процесса, входящих в группу процедур формирования и ведения общего реестра мест прибытия (убытия) товаров, приведен в таблице 2.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0" w:id="60"/>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общего реестра мест прибытия (убытия) товаров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2612"/>
        <w:gridCol w:w="4079"/>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Кодовое обозначение</w:t>
            </w:r>
          </w:p>
          <w:bookmarkEnd w:id="6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1</w:t>
            </w:r>
          </w:p>
          <w:bookmarkEnd w:id="6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xml:space="preserve">
P.CC.04.PRC.001 </w:t>
            </w:r>
          </w:p>
          <w:bookmarkEnd w:id="63"/>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мест прибытия (убытия) товаров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сведений для включения в общий реестр мест прибытия (убытия) товаров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xml:space="preserve">
P.CC.04.PRC.002 </w:t>
            </w:r>
          </w:p>
          <w:bookmarkEnd w:id="64"/>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мест прибытия (убытия) товаров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сведений для внесения изменений в общий реестр мест прибытия (убытия) товаров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xml:space="preserve">
P.CC.04.PRC.003 </w:t>
            </w:r>
          </w:p>
          <w:bookmarkEnd w:id="65"/>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мест прибытия (убытия) товаров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информации об исключении сведений из общего реестра мест прибытия (убытия) товаров </w:t>
            </w:r>
          </w:p>
        </w:tc>
      </w:tr>
    </w:tbl>
    <w:bookmarkStart w:name="z86" w:id="66"/>
    <w:p>
      <w:pPr>
        <w:spacing w:after="0"/>
        <w:ind w:left="0"/>
        <w:jc w:val="left"/>
      </w:pPr>
      <w:r>
        <w:rPr>
          <w:rFonts w:ascii="Times New Roman"/>
          <w:b/>
          <w:i w:val="false"/>
          <w:color w:val="000000"/>
        </w:rPr>
        <w:t xml:space="preserve"> 5. Группа процедур представления сведений, содержащихся в общем реестре мест прибытия (убытия) товаров </w:t>
      </w:r>
    </w:p>
    <w:bookmarkEnd w:id="66"/>
    <w:bookmarkStart w:name="z87" w:id="67"/>
    <w:p>
      <w:pPr>
        <w:spacing w:after="0"/>
        <w:ind w:left="0"/>
        <w:jc w:val="both"/>
      </w:pPr>
      <w:r>
        <w:rPr>
          <w:rFonts w:ascii="Times New Roman"/>
          <w:b w:val="false"/>
          <w:i w:val="false"/>
          <w:color w:val="000000"/>
          <w:sz w:val="28"/>
        </w:rPr>
        <w:t>
      18. Процедуры представления сведений, содержащихся в общем реестре мест прибытия (убытия) товаров, выполняются при получении соответствующего запроса от информационных систем уполномоченных органов государств-членов или от заинтересованного лица на информационном портале Союза.</w:t>
      </w:r>
    </w:p>
    <w:bookmarkEnd w:id="67"/>
    <w:bookmarkStart w:name="z88" w:id="68"/>
    <w:p>
      <w:pPr>
        <w:spacing w:after="0"/>
        <w:ind w:left="0"/>
        <w:jc w:val="both"/>
      </w:pPr>
      <w:r>
        <w:rPr>
          <w:rFonts w:ascii="Times New Roman"/>
          <w:b w:val="false"/>
          <w:i w:val="false"/>
          <w:color w:val="000000"/>
          <w:sz w:val="28"/>
        </w:rPr>
        <w:t>
      В рамках выполнения процедур представления сведений, содержащихся в общем реестре мест прибытия (убытия) товаров, обрабатываются следующие виды запросов, поступающих от информационных систем уполномоченных органов государств-членов:</w:t>
      </w:r>
    </w:p>
    <w:bookmarkEnd w:id="68"/>
    <w:bookmarkStart w:name="z89" w:id="69"/>
    <w:p>
      <w:pPr>
        <w:spacing w:after="0"/>
        <w:ind w:left="0"/>
        <w:jc w:val="both"/>
      </w:pPr>
      <w:r>
        <w:rPr>
          <w:rFonts w:ascii="Times New Roman"/>
          <w:b w:val="false"/>
          <w:i w:val="false"/>
          <w:color w:val="000000"/>
          <w:sz w:val="28"/>
        </w:rPr>
        <w:t>
      запрос на представление информации о дате и времени обновления общего реестра мест прибытия (убытия) товаров;</w:t>
      </w:r>
    </w:p>
    <w:bookmarkEnd w:id="69"/>
    <w:bookmarkStart w:name="z90" w:id="70"/>
    <w:p>
      <w:pPr>
        <w:spacing w:after="0"/>
        <w:ind w:left="0"/>
        <w:jc w:val="both"/>
      </w:pPr>
      <w:r>
        <w:rPr>
          <w:rFonts w:ascii="Times New Roman"/>
          <w:b w:val="false"/>
          <w:i w:val="false"/>
          <w:color w:val="000000"/>
          <w:sz w:val="28"/>
        </w:rPr>
        <w:t>
      запрос на представление сведений из общего реестра мест прибытия (убытия) товаров;</w:t>
      </w:r>
    </w:p>
    <w:bookmarkEnd w:id="70"/>
    <w:bookmarkStart w:name="z91" w:id="71"/>
    <w:p>
      <w:pPr>
        <w:spacing w:after="0"/>
        <w:ind w:left="0"/>
        <w:jc w:val="both"/>
      </w:pPr>
      <w:r>
        <w:rPr>
          <w:rFonts w:ascii="Times New Roman"/>
          <w:b w:val="false"/>
          <w:i w:val="false"/>
          <w:color w:val="000000"/>
          <w:sz w:val="28"/>
        </w:rPr>
        <w:t>
      запрос на представление информации об изменениях, внесенных в общий реестр мест прибытия (убытия) товаров.</w:t>
      </w:r>
    </w:p>
    <w:bookmarkEnd w:id="71"/>
    <w:bookmarkStart w:name="z92" w:id="72"/>
    <w:p>
      <w:pPr>
        <w:spacing w:after="0"/>
        <w:ind w:left="0"/>
        <w:jc w:val="both"/>
      </w:pPr>
      <w:r>
        <w:rPr>
          <w:rFonts w:ascii="Times New Roman"/>
          <w:b w:val="false"/>
          <w:i w:val="false"/>
          <w:color w:val="000000"/>
          <w:sz w:val="28"/>
        </w:rPr>
        <w:t>
      Запрос на представление информации о дате и времени обновления общего реестра мест прибытия (убытия) товаров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включенных в национальный перечень, со сведениями, содержащимися в общем реестре мест прибытия (убытия) товаров и хранящимися в Комиссии. При осуществлении запроса на представление информации о дате и времени обновления общего реестра мест прибытия (убытия) товаров выполняется процедура "Получение информации о дате и времени обновления общего реестра мест прибытия (убытия) товаров" (P.CC.04.PRC.004).</w:t>
      </w:r>
    </w:p>
    <w:bookmarkEnd w:id="72"/>
    <w:bookmarkStart w:name="z93" w:id="73"/>
    <w:p>
      <w:pPr>
        <w:spacing w:after="0"/>
        <w:ind w:left="0"/>
        <w:jc w:val="both"/>
      </w:pPr>
      <w:r>
        <w:rPr>
          <w:rFonts w:ascii="Times New Roman"/>
          <w:b w:val="false"/>
          <w:i w:val="false"/>
          <w:color w:val="000000"/>
          <w:sz w:val="28"/>
        </w:rPr>
        <w:t>
      Запрос на представление сведений из общего реестра мест прибытия (убытия) товаров выполняется в целях получения уполномоченным органом государства-члена сведений, включенных в общий реестр мест прибытия (убытия) товаров, хранящихся в Комиссии. Сведения, содержащиеся в общем реестре мест прибытия (убытия) товаров, запрашиваются либо в полном объеме с учетом исторических данных, либо по состоянию на определенную дату и время. Запрос на представление сведений из общего реестра мест прибытия (убытия) товаров используется при первоначальной загрузке сведений в информационную систему уполномомченного органа государства-члена. При осуществлении запроса на представление сведений из общего реестра мест прибытия (убытия) товаров выполняется процедура "Получение сведений из общего реестра мест прибытия (убытия) товаров" (P.CC.04.PRC.005).</w:t>
      </w:r>
    </w:p>
    <w:bookmarkEnd w:id="73"/>
    <w:bookmarkStart w:name="z94" w:id="74"/>
    <w:p>
      <w:pPr>
        <w:spacing w:after="0"/>
        <w:ind w:left="0"/>
        <w:jc w:val="both"/>
      </w:pPr>
      <w:r>
        <w:rPr>
          <w:rFonts w:ascii="Times New Roman"/>
          <w:b w:val="false"/>
          <w:i w:val="false"/>
          <w:color w:val="000000"/>
          <w:sz w:val="28"/>
        </w:rPr>
        <w:t>
      При запросе информации об изменениях, внесенных в общий реестр мест прибытия (убытия) товаров, представляются сведения, которые были добавлены в общий реестр мест прибытия (убытия) товаров или в которые были внесены изменения начиная с момента, указанного в запросе, до момента выполнения этого запроса. При осуществлении запроса на представление информации об изменениях, внесенных в общий реестр мест прибытия (убытия) товаров выполняется процедура "Получение информации об изменениях, внесенных в общий реестр мест прибытия (убытия) товаров" (P.CC.04.PRC.006).</w:t>
      </w:r>
    </w:p>
    <w:bookmarkEnd w:id="74"/>
    <w:bookmarkStart w:name="z95" w:id="75"/>
    <w:p>
      <w:pPr>
        <w:spacing w:after="0"/>
        <w:ind w:left="0"/>
        <w:jc w:val="both"/>
      </w:pPr>
      <w:r>
        <w:rPr>
          <w:rFonts w:ascii="Times New Roman"/>
          <w:b w:val="false"/>
          <w:i w:val="false"/>
          <w:color w:val="000000"/>
          <w:sz w:val="28"/>
        </w:rPr>
        <w:t xml:space="preserve">
      При представлении сведений о местах прибытия (убытия) товаров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мест прибытия (убытия) товаров, осуществляет работу с информацией из общего реестра мест прибытия (убытия) товаров, представленной в окне браузера. </w:t>
      </w:r>
    </w:p>
    <w:bookmarkEnd w:id="75"/>
    <w:bookmarkStart w:name="z96" w:id="76"/>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 При представлении сведений из общего реестра о мест прибытия (убытия) товаров через информационный портал Союза выполняется процедура "Получение сведений из общего реестра мест прибытия (убытия) товаров через информационный портал Союза" (P.CC.04.PRC.007).</w:t>
      </w:r>
    </w:p>
    <w:bookmarkEnd w:id="76"/>
    <w:bookmarkStart w:name="z97" w:id="77"/>
    <w:p>
      <w:pPr>
        <w:spacing w:after="0"/>
        <w:ind w:left="0"/>
        <w:jc w:val="both"/>
      </w:pPr>
      <w:r>
        <w:rPr>
          <w:rFonts w:ascii="Times New Roman"/>
          <w:b w:val="false"/>
          <w:i w:val="false"/>
          <w:color w:val="000000"/>
          <w:sz w:val="28"/>
        </w:rPr>
        <w:t>
      19. Приведенное описание группы процедур представления сведений, содержащихся в общем реестре мест прибытия (убытия) товаров, представлено на рисунке 3.</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xml:space="preserve">
      Рис. 3. Общая схема группы процедур представления сведений, содержащихся в общем реестре мест прибытия (убытия) товаров </w:t>
      </w:r>
    </w:p>
    <w:bookmarkEnd w:id="78"/>
    <w:bookmarkStart w:name="z100" w:id="79"/>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содержащихся в общем реестре мест прибытия (убытия) товаров, приведен в таблице 3.</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02" w:id="80"/>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содержащихся в общем реестре мест прибытия (убытия) товаров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117"/>
        <w:gridCol w:w="6196"/>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Кодовое обозначение</w:t>
            </w:r>
          </w:p>
          <w:bookmarkEnd w:id="81"/>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1</w:t>
            </w:r>
          </w:p>
          <w:bookmarkEnd w:id="82"/>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xml:space="preserve">
P.CC.04.PRC.004 </w:t>
            </w:r>
          </w:p>
          <w:bookmarkEnd w:id="83"/>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мест прибытия (убытия) товаров</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сведений, включенных в общий реестр мест прибытия (убытия) товаров, хранящихся в информационной системе уполномоченного органа государства-члена, со сведениями, содержащимися в общем реестре мест прибытия (убытия) товаров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xml:space="preserve">
P.CC.04.PRC.005 </w:t>
            </w:r>
          </w:p>
          <w:bookmarkEnd w:id="84"/>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мест прибытия (убытия) товаров</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мест прибытия (убытия) товаров</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xml:space="preserve">
P.CC.04.PRC.006 </w:t>
            </w:r>
          </w:p>
          <w:bookmarkEnd w:id="85"/>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мест прибытия (убытия) товаров</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сведений, включенных в национальный перечень, хранящихся в информационной системе уполномоченного органа государства-члена, со сведениями, содержащимися в общем реестре мест прибытия (убытия) товаров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xml:space="preserve">
P.CC.04.PRC.007 </w:t>
            </w:r>
          </w:p>
          <w:bookmarkEnd w:id="86"/>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из общего реестра мест прибытия (убытия) товаров через информационный портал Союза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мест прибытия (убытия) товаров, через информационный портал Союза с использованием веб-интерфейса этого портала либо сервисов, размещенных на этом портале</w:t>
            </w:r>
          </w:p>
        </w:tc>
      </w:tr>
    </w:tbl>
    <w:bookmarkStart w:name="z109" w:id="87"/>
    <w:p>
      <w:pPr>
        <w:spacing w:after="0"/>
        <w:ind w:left="0"/>
        <w:jc w:val="left"/>
      </w:pPr>
      <w:r>
        <w:rPr>
          <w:rFonts w:ascii="Times New Roman"/>
          <w:b/>
          <w:i w:val="false"/>
          <w:color w:val="000000"/>
        </w:rPr>
        <w:t xml:space="preserve"> V. Информационные объекты общего процесса</w:t>
      </w:r>
    </w:p>
    <w:bookmarkEnd w:id="87"/>
    <w:bookmarkStart w:name="z110" w:id="88"/>
    <w:p>
      <w:pPr>
        <w:spacing w:after="0"/>
        <w:ind w:left="0"/>
        <w:jc w:val="both"/>
      </w:pPr>
      <w:r>
        <w:rPr>
          <w:rFonts w:ascii="Times New Roman"/>
          <w:b w:val="false"/>
          <w:i w:val="false"/>
          <w:color w:val="000000"/>
          <w:sz w:val="28"/>
        </w:rPr>
        <w:t xml:space="preserve">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12" w:id="89"/>
    <w:p>
      <w:pPr>
        <w:spacing w:after="0"/>
        <w:ind w:left="0"/>
        <w:jc w:val="left"/>
      </w:pPr>
      <w:r>
        <w:rPr>
          <w:rFonts w:ascii="Times New Roman"/>
          <w:b/>
          <w:i w:val="false"/>
          <w:color w:val="000000"/>
        </w:rPr>
        <w:t xml:space="preserve"> Перечень информационных объектов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2125"/>
        <w:gridCol w:w="3044"/>
      </w:tblGrid>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Кодовое обозначение</w:t>
            </w:r>
          </w:p>
          <w:bookmarkEnd w:id="9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1</w:t>
            </w:r>
          </w:p>
          <w:bookmarkEnd w:id="9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P.CC.04.BEN.001</w:t>
            </w:r>
          </w:p>
          <w:bookmarkEnd w:id="9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перечень мест прибытия (убытия) товаров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включенные в национальный перечень мест прибытия (убытия) товаров</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P.CC.04.BEN.002</w:t>
            </w:r>
          </w:p>
          <w:bookmarkEnd w:id="9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включенные в общий реестр мест прибытия (убытия) товаров </w:t>
            </w:r>
          </w:p>
        </w:tc>
      </w:tr>
    </w:tbl>
    <w:bookmarkStart w:name="z117" w:id="94"/>
    <w:p>
      <w:pPr>
        <w:spacing w:after="0"/>
        <w:ind w:left="0"/>
        <w:jc w:val="left"/>
      </w:pPr>
      <w:r>
        <w:rPr>
          <w:rFonts w:ascii="Times New Roman"/>
          <w:b/>
          <w:i w:val="false"/>
          <w:color w:val="000000"/>
        </w:rPr>
        <w:t xml:space="preserve"> VI. Ответственность участников общего процесса</w:t>
      </w:r>
    </w:p>
    <w:bookmarkEnd w:id="94"/>
    <w:bookmarkStart w:name="z118" w:id="95"/>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внутренними распорядительными документами Комиссии, а должностных лиц и сотрудников уполномоченных органов государств-членов – в соответствии с законодательством государств-членов. </w:t>
      </w:r>
    </w:p>
    <w:bookmarkEnd w:id="95"/>
    <w:bookmarkStart w:name="z119" w:id="96"/>
    <w:p>
      <w:pPr>
        <w:spacing w:after="0"/>
        <w:ind w:left="0"/>
        <w:jc w:val="left"/>
      </w:pPr>
      <w:r>
        <w:rPr>
          <w:rFonts w:ascii="Times New Roman"/>
          <w:b/>
          <w:i w:val="false"/>
          <w:color w:val="000000"/>
        </w:rPr>
        <w:t xml:space="preserve"> VII. Справочники и классификаторы общего процесса</w:t>
      </w:r>
    </w:p>
    <w:bookmarkEnd w:id="96"/>
    <w:bookmarkStart w:name="z120" w:id="97"/>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22" w:id="98"/>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1708"/>
        <w:gridCol w:w="529"/>
        <w:gridCol w:w="7249"/>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Кодовое обозначение</w:t>
            </w:r>
          </w:p>
          <w:bookmarkEnd w:id="99"/>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1</w:t>
            </w:r>
          </w:p>
          <w:bookmarkEnd w:id="100"/>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xml:space="preserve">
P.CLS.001 </w:t>
            </w:r>
          </w:p>
          <w:bookmarkEnd w:id="101"/>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мира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xml:space="preserve">
P.CLS.015 </w:t>
            </w:r>
          </w:p>
          <w:bookmarkEnd w:id="102"/>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транспорта и транспортировки товаров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видов транспортных средств и транспортировки товаров и соответствующие им коды (применяется в соответствии с Решением Комиссии Таможенного союза от 20 сентября 2010 г. № 378)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P.CLS.025</w:t>
            </w:r>
          </w:p>
          <w:bookmarkEnd w:id="103"/>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таможенных органов государств-членов</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P.CLS.104</w:t>
            </w:r>
          </w:p>
          <w:bookmarkEnd w:id="104"/>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видов времени работы организации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времени работы организации</w:t>
            </w:r>
          </w:p>
        </w:tc>
      </w:tr>
    </w:tbl>
    <w:bookmarkStart w:name="z129" w:id="105"/>
    <w:p>
      <w:pPr>
        <w:spacing w:after="0"/>
        <w:ind w:left="0"/>
        <w:jc w:val="left"/>
      </w:pPr>
      <w:r>
        <w:rPr>
          <w:rFonts w:ascii="Times New Roman"/>
          <w:b/>
          <w:i w:val="false"/>
          <w:color w:val="000000"/>
        </w:rPr>
        <w:t xml:space="preserve"> VIII. Процедуры общего процесса</w:t>
      </w:r>
    </w:p>
    <w:bookmarkEnd w:id="105"/>
    <w:bookmarkStart w:name="z130" w:id="106"/>
    <w:p>
      <w:pPr>
        <w:spacing w:after="0"/>
        <w:ind w:left="0"/>
        <w:jc w:val="left"/>
      </w:pPr>
      <w:r>
        <w:rPr>
          <w:rFonts w:ascii="Times New Roman"/>
          <w:b/>
          <w:i w:val="false"/>
          <w:color w:val="000000"/>
        </w:rPr>
        <w:t xml:space="preserve"> 1. Процедуры формирования и ведения общего реестра мест прибытия (убытия) товаров</w:t>
      </w:r>
    </w:p>
    <w:bookmarkEnd w:id="106"/>
    <w:bookmarkStart w:name="z131" w:id="107"/>
    <w:p>
      <w:pPr>
        <w:spacing w:after="0"/>
        <w:ind w:left="0"/>
        <w:jc w:val="left"/>
      </w:pPr>
      <w:r>
        <w:rPr>
          <w:rFonts w:ascii="Times New Roman"/>
          <w:b/>
          <w:i w:val="false"/>
          <w:color w:val="000000"/>
        </w:rPr>
        <w:t xml:space="preserve"> Процедура "Включение сведений в общий реестр мест прибытия (убытия) товаров" (P.CC.04.PRC.001)</w:t>
      </w:r>
    </w:p>
    <w:bookmarkEnd w:id="107"/>
    <w:bookmarkStart w:name="z132" w:id="108"/>
    <w:p>
      <w:pPr>
        <w:spacing w:after="0"/>
        <w:ind w:left="0"/>
        <w:jc w:val="both"/>
      </w:pPr>
      <w:r>
        <w:rPr>
          <w:rFonts w:ascii="Times New Roman"/>
          <w:b w:val="false"/>
          <w:i w:val="false"/>
          <w:color w:val="000000"/>
          <w:sz w:val="28"/>
        </w:rPr>
        <w:t xml:space="preserve">
      24. Схема выполнения процедуры "Включение сведений в общий реестр мест прибытия (убытия) товаров" (P.CC.04.PRC.001) представлена на рисунке 4.  </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09"/>
    <w:p>
      <w:pPr>
        <w:spacing w:after="0"/>
        <w:ind w:left="0"/>
        <w:jc w:val="both"/>
      </w:pPr>
      <w:r>
        <w:rPr>
          <w:rFonts w:ascii="Times New Roman"/>
          <w:b w:val="false"/>
          <w:i w:val="false"/>
          <w:color w:val="000000"/>
          <w:sz w:val="28"/>
        </w:rPr>
        <w:t>
      Рис. 4. Схема выполнения процедуры "Включение сведений в общий реестр мест прибытия (убытия) товаров" (P.CC.04.PRC.001)</w:t>
      </w:r>
    </w:p>
    <w:bookmarkEnd w:id="109"/>
    <w:bookmarkStart w:name="z135" w:id="110"/>
    <w:p>
      <w:pPr>
        <w:spacing w:after="0"/>
        <w:ind w:left="0"/>
        <w:jc w:val="both"/>
      </w:pPr>
      <w:r>
        <w:rPr>
          <w:rFonts w:ascii="Times New Roman"/>
          <w:b w:val="false"/>
          <w:i w:val="false"/>
          <w:color w:val="000000"/>
          <w:sz w:val="28"/>
        </w:rPr>
        <w:t>
      25. Процедура "Включение сведений в общий реестр мест прибытия (убытия) товаров" (P.CC.04.PRC.001) выполняется при включении уполномоченным органом государства-члена сведений о местах прибытия (убытия) товаров в национальный перечень.</w:t>
      </w:r>
    </w:p>
    <w:bookmarkEnd w:id="110"/>
    <w:bookmarkStart w:name="z136" w:id="111"/>
    <w:p>
      <w:pPr>
        <w:spacing w:after="0"/>
        <w:ind w:left="0"/>
        <w:jc w:val="both"/>
      </w:pPr>
      <w:r>
        <w:rPr>
          <w:rFonts w:ascii="Times New Roman"/>
          <w:b w:val="false"/>
          <w:i w:val="false"/>
          <w:color w:val="000000"/>
          <w:sz w:val="28"/>
        </w:rPr>
        <w:t>
      26. Первой выполняется операция "Представление сведений для включения в общий реестр мест прибытия (убытия) товаров" (P.CC.04.OPR.001), по результатам выполнения которой уполномоченным органом государства-члена формируются и представляются в Комиссию сведения, включаемые в общий реестр мест прибытия (убытия) товаров.</w:t>
      </w:r>
    </w:p>
    <w:bookmarkEnd w:id="111"/>
    <w:bookmarkStart w:name="z137" w:id="112"/>
    <w:p>
      <w:pPr>
        <w:spacing w:after="0"/>
        <w:ind w:left="0"/>
        <w:jc w:val="both"/>
      </w:pPr>
      <w:r>
        <w:rPr>
          <w:rFonts w:ascii="Times New Roman"/>
          <w:b w:val="false"/>
          <w:i w:val="false"/>
          <w:color w:val="000000"/>
          <w:sz w:val="28"/>
        </w:rPr>
        <w:t>
      27. При получении Комиссией сведений, включаемых в общий реестр мест прибытия (убытия) товаров, выполняется операция "Прием и обработка сведений для включения в общий реестр мест прибытия (убытия) товаров" (P.CC.04.OPR.002), по результатам выполнения которой в общий реестр мест прибытия (убытия) товаров включаются сведения о местах прибытия (убытия) товаров и в уполномоченный орган государства-члена направляется уведомление о включении сведений в общий реестр мест прибытия (убытия) товаров.</w:t>
      </w:r>
    </w:p>
    <w:bookmarkEnd w:id="112"/>
    <w:bookmarkStart w:name="z138" w:id="113"/>
    <w:p>
      <w:pPr>
        <w:spacing w:after="0"/>
        <w:ind w:left="0"/>
        <w:jc w:val="both"/>
      </w:pPr>
      <w:r>
        <w:rPr>
          <w:rFonts w:ascii="Times New Roman"/>
          <w:b w:val="false"/>
          <w:i w:val="false"/>
          <w:color w:val="000000"/>
          <w:sz w:val="28"/>
        </w:rPr>
        <w:t>
      28. При получении уполномоченным органом государства-члена уведомления о включении сведений в общий реестр мест прибытия (убытия) товаров выполняется операция "Получение уведомления о включении сведений в общий реестр мест прибытия (убытия) товаров" (P.CC.04.OPR.003), по результатам выполнения которой осуществляются прием и обработка уведомления о включении сведений в общий реестр мест прибытия (убытия) товаров.</w:t>
      </w:r>
    </w:p>
    <w:bookmarkEnd w:id="113"/>
    <w:bookmarkStart w:name="z139" w:id="114"/>
    <w:p>
      <w:pPr>
        <w:spacing w:after="0"/>
        <w:ind w:left="0"/>
        <w:jc w:val="both"/>
      </w:pPr>
      <w:r>
        <w:rPr>
          <w:rFonts w:ascii="Times New Roman"/>
          <w:b w:val="false"/>
          <w:i w:val="false"/>
          <w:color w:val="000000"/>
          <w:sz w:val="28"/>
        </w:rPr>
        <w:t>
      29. В случае выполнения операции "Прием и обработка сведений для включения в общий реестр мест прибытия (убытия) товаров" (P.CC.04.OPR.002) выполняется операция "Опубликование общего реестра мест прибытия (убытия) товаров" (P.CC.04.OPR.004).</w:t>
      </w:r>
    </w:p>
    <w:bookmarkEnd w:id="114"/>
    <w:bookmarkStart w:name="z140" w:id="115"/>
    <w:p>
      <w:pPr>
        <w:spacing w:after="0"/>
        <w:ind w:left="0"/>
        <w:jc w:val="both"/>
      </w:pPr>
      <w:r>
        <w:rPr>
          <w:rFonts w:ascii="Times New Roman"/>
          <w:b w:val="false"/>
          <w:i w:val="false"/>
          <w:color w:val="000000"/>
          <w:sz w:val="28"/>
        </w:rPr>
        <w:t>
      30. Результатами выполнения процедуры "Включение сведений в общий реестр мест прибытия (убытия) товаров" (P.CC.04.PRC.001) являются включение сведений о местах прибытия (убытия) товаров в общий реестр мест прибытия (убытия) товаров и опубликование общего реестра мест прибытия (убытия) товаров на информационном портале Союза.</w:t>
      </w:r>
    </w:p>
    <w:bookmarkEnd w:id="115"/>
    <w:bookmarkStart w:name="z141" w:id="116"/>
    <w:p>
      <w:pPr>
        <w:spacing w:after="0"/>
        <w:ind w:left="0"/>
        <w:jc w:val="both"/>
      </w:pPr>
      <w:r>
        <w:rPr>
          <w:rFonts w:ascii="Times New Roman"/>
          <w:b w:val="false"/>
          <w:i w:val="false"/>
          <w:color w:val="000000"/>
          <w:sz w:val="28"/>
        </w:rPr>
        <w:t>
      31. Перечень операций общего процесса, выполняемых в рамках процедуры "Включение сведений в общий реестр мест прибытия (убытия) товаров" (P.CC.04.PRC.001), приведен в таблице 6.</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43" w:id="117"/>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общий реестр мест прибытия (убытия) товаров" (P.CC.04.PRC.001)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3466"/>
        <w:gridCol w:w="2258"/>
      </w:tblGrid>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Кодовое обозначение</w:t>
            </w:r>
          </w:p>
          <w:bookmarkEnd w:id="118"/>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1</w:t>
            </w:r>
          </w:p>
          <w:bookmarkEnd w:id="119"/>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P.CC.04.OPR.001</w:t>
            </w:r>
          </w:p>
          <w:bookmarkEnd w:id="120"/>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P.CC.04.OPR.002</w:t>
            </w:r>
          </w:p>
          <w:bookmarkEnd w:id="121"/>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P.CC.04.OPR.003</w:t>
            </w:r>
          </w:p>
          <w:bookmarkEnd w:id="122"/>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P.CC.04.OPR.004</w:t>
            </w:r>
          </w:p>
          <w:bookmarkEnd w:id="123"/>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общего реестра мест прибытия (убытия) товаров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51" w:id="124"/>
    <w:p>
      <w:pPr>
        <w:spacing w:after="0"/>
        <w:ind w:left="0"/>
        <w:jc w:val="left"/>
      </w:pPr>
      <w:r>
        <w:rPr>
          <w:rFonts w:ascii="Times New Roman"/>
          <w:b/>
          <w:i w:val="false"/>
          <w:color w:val="000000"/>
        </w:rPr>
        <w:t xml:space="preserve"> Описание операции "Представление сведений для включения в общий реестр мест прибытия (убытия) товаров" (P.CC.04.OPR.001)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bookmarkEnd w:id="125"/>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1</w:t>
            </w:r>
          </w:p>
          <w:bookmarkEnd w:id="12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1</w:t>
            </w:r>
          </w:p>
          <w:bookmarkEnd w:id="127"/>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2</w:t>
            </w:r>
          </w:p>
          <w:bookmarkEnd w:id="128"/>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мест прибытия (убытия) товаров</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3</w:t>
            </w:r>
          </w:p>
          <w:bookmarkEnd w:id="12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 – члена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4</w:t>
            </w:r>
          </w:p>
          <w:bookmarkEnd w:id="130"/>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местах прибытия (убытия) товаров в национальный перечень</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5</w:t>
            </w:r>
          </w:p>
          <w:bookmarkEnd w:id="131"/>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6</w:t>
            </w:r>
          </w:p>
          <w:bookmarkEnd w:id="132"/>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для включения в общий реестр мест прибытия (убытия) товаров в соответствии с Регламентом информационного взаимодействия</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7</w:t>
            </w:r>
          </w:p>
          <w:bookmarkEnd w:id="133"/>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в общий реестр мест прибытия (убытия) товаров, представлены в Комиссию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62" w:id="134"/>
    <w:p>
      <w:pPr>
        <w:spacing w:after="0"/>
        <w:ind w:left="0"/>
        <w:jc w:val="left"/>
      </w:pPr>
      <w:r>
        <w:rPr>
          <w:rFonts w:ascii="Times New Roman"/>
          <w:b/>
          <w:i w:val="false"/>
          <w:color w:val="000000"/>
        </w:rPr>
        <w:t xml:space="preserve"> Описание операции "Прием и обработка сведений для включения в общий реестр мест прибытия (убытия) товаров" (P.CC.04.OPR.002)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7"/>
        <w:gridCol w:w="11148"/>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 п/п</w:t>
            </w:r>
          </w:p>
          <w:bookmarkEnd w:id="135"/>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1</w:t>
            </w:r>
          </w:p>
          <w:bookmarkEnd w:id="136"/>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1</w:t>
            </w:r>
          </w:p>
          <w:bookmarkEnd w:id="137"/>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2</w:t>
            </w:r>
          </w:p>
          <w:bookmarkEnd w:id="138"/>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в общий реестр мест прибытия (убытия) товаров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3</w:t>
            </w:r>
          </w:p>
          <w:bookmarkEnd w:id="139"/>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4</w:t>
            </w:r>
          </w:p>
          <w:bookmarkEnd w:id="140"/>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мест прибытия (убытия) товаров (операция "Представление сведений для включения в общий реестр мест прибытия (убытия) товаров" (P.CC.04.OPR.001))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5</w:t>
            </w:r>
          </w:p>
          <w:bookmarkEnd w:id="141"/>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6</w:t>
            </w:r>
          </w:p>
          <w:bookmarkEnd w:id="142"/>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для включения в общий реестр мест прибытия (убытия) товаров, включает сведения в общий реестр мест прибытия (убытия) товаров, формирует и направляет в уполномоченный орган государства-члена уведомление о включении сведений в общий реестр мест прибытия (убытия) товаров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7</w:t>
            </w:r>
          </w:p>
          <w:bookmarkEnd w:id="143"/>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включены в общий реестр мест прибытия (убытия) товаров, уведомление о включении сведений в общий реестр мест прибытия (убытия) товаров направлено в уполномоченный орган государства-члена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73" w:id="144"/>
    <w:p>
      <w:pPr>
        <w:spacing w:after="0"/>
        <w:ind w:left="0"/>
        <w:jc w:val="left"/>
      </w:pPr>
      <w:r>
        <w:rPr>
          <w:rFonts w:ascii="Times New Roman"/>
          <w:b/>
          <w:i w:val="false"/>
          <w:color w:val="000000"/>
        </w:rPr>
        <w:t xml:space="preserve"> Описание операции "Получение уведомления о включении сведений в общий реестр мест прибытия (убытия) товаров" (P.CC.04.OPR.003)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6"/>
        <w:gridCol w:w="1119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 п/п</w:t>
            </w:r>
          </w:p>
          <w:bookmarkEnd w:id="145"/>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1</w:t>
            </w:r>
          </w:p>
          <w:bookmarkEnd w:id="146"/>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1</w:t>
            </w:r>
          </w:p>
          <w:bookmarkEnd w:id="147"/>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2</w:t>
            </w:r>
          </w:p>
          <w:bookmarkEnd w:id="148"/>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мест прибытия (убытия) товаров</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3</w:t>
            </w:r>
          </w:p>
          <w:bookmarkEnd w:id="14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4</w:t>
            </w:r>
          </w:p>
          <w:bookmarkEnd w:id="15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в общий реестр мест прибытия (убытия) товаров (операция "Прием и обработка сведений для включения в общий реестр мест прибытия (убытия) товаров" (P.CC.04.OPR.002))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5</w:t>
            </w:r>
          </w:p>
          <w:bookmarkEnd w:id="151"/>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6</w:t>
            </w:r>
          </w:p>
          <w:bookmarkEnd w:id="152"/>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7</w:t>
            </w:r>
          </w:p>
          <w:bookmarkEnd w:id="153"/>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в общий реестр мест прибытия (убытия) товаров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84" w:id="154"/>
    <w:p>
      <w:pPr>
        <w:spacing w:after="0"/>
        <w:ind w:left="0"/>
        <w:jc w:val="left"/>
      </w:pPr>
      <w:r>
        <w:rPr>
          <w:rFonts w:ascii="Times New Roman"/>
          <w:b/>
          <w:i w:val="false"/>
          <w:color w:val="000000"/>
        </w:rPr>
        <w:t xml:space="preserve"> Описание операции "Опубликование общего реестра мест прибытия (убытия) товаров" (P.CC.04.OPR.004)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1115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bookmarkEnd w:id="15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1</w:t>
            </w:r>
          </w:p>
          <w:bookmarkEnd w:id="15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7"/>
          <w:p>
            <w:pPr>
              <w:spacing w:after="20"/>
              <w:ind w:left="20"/>
              <w:jc w:val="both"/>
            </w:pPr>
            <w:r>
              <w:rPr>
                <w:rFonts w:ascii="Times New Roman"/>
                <w:b w:val="false"/>
                <w:i w:val="false"/>
                <w:color w:val="000000"/>
                <w:sz w:val="20"/>
              </w:rPr>
              <w:t>
1</w:t>
            </w:r>
          </w:p>
          <w:bookmarkEnd w:id="15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2</w:t>
            </w:r>
          </w:p>
          <w:bookmarkEnd w:id="15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мест прибытия (убытия) товаров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3</w:t>
            </w:r>
          </w:p>
          <w:bookmarkEnd w:id="15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4</w:t>
            </w:r>
          </w:p>
          <w:bookmarkEnd w:id="16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общий реестр мест прибытия (убытия) товаров (операция "Прием и обработка сведений для включения в общий реестр мест прибытия (убытия) товаров" (P.CC.04.OPR.002))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5</w:t>
            </w:r>
          </w:p>
          <w:bookmarkEnd w:id="16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2"/>
          <w:p>
            <w:pPr>
              <w:spacing w:after="20"/>
              <w:ind w:left="20"/>
              <w:jc w:val="both"/>
            </w:pPr>
            <w:r>
              <w:rPr>
                <w:rFonts w:ascii="Times New Roman"/>
                <w:b w:val="false"/>
                <w:i w:val="false"/>
                <w:color w:val="000000"/>
                <w:sz w:val="20"/>
              </w:rPr>
              <w:t>
6</w:t>
            </w:r>
          </w:p>
          <w:bookmarkEnd w:id="16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опубликование общего реестра мест прибытия (убытия) товаров на информационном портале Союза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7</w:t>
            </w:r>
          </w:p>
          <w:bookmarkEnd w:id="16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мест прибытия (убытия) товаров, содержащий включенные сведения, опубликован на информационном портале Союза </w:t>
            </w:r>
          </w:p>
        </w:tc>
      </w:tr>
    </w:tbl>
    <w:bookmarkStart w:name="z194" w:id="164"/>
    <w:p>
      <w:pPr>
        <w:spacing w:after="0"/>
        <w:ind w:left="0"/>
        <w:jc w:val="left"/>
      </w:pPr>
      <w:r>
        <w:rPr>
          <w:rFonts w:ascii="Times New Roman"/>
          <w:b/>
          <w:i w:val="false"/>
          <w:color w:val="000000"/>
        </w:rPr>
        <w:t xml:space="preserve"> Процедура "Изменение сведений, содержащихся в общем реестре мест прибытия (убытия) товаров" (P.CC.04.PRC.002) </w:t>
      </w:r>
    </w:p>
    <w:bookmarkEnd w:id="164"/>
    <w:bookmarkStart w:name="z195" w:id="165"/>
    <w:p>
      <w:pPr>
        <w:spacing w:after="0"/>
        <w:ind w:left="0"/>
        <w:jc w:val="both"/>
      </w:pPr>
      <w:r>
        <w:rPr>
          <w:rFonts w:ascii="Times New Roman"/>
          <w:b w:val="false"/>
          <w:i w:val="false"/>
          <w:color w:val="000000"/>
          <w:sz w:val="28"/>
        </w:rPr>
        <w:t xml:space="preserve">
      32. Схема выполнения процедуры "Изменение сведений, содержащихся в общем реестре мест прибытия (убытия) товаров" (P.CC.04.PRC.002) представлена на рисунке 5. </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 w:id="166"/>
    <w:p>
      <w:pPr>
        <w:spacing w:after="0"/>
        <w:ind w:left="0"/>
        <w:jc w:val="both"/>
      </w:pPr>
      <w:r>
        <w:rPr>
          <w:rFonts w:ascii="Times New Roman"/>
          <w:b w:val="false"/>
          <w:i w:val="false"/>
          <w:color w:val="000000"/>
          <w:sz w:val="28"/>
        </w:rPr>
        <w:t>
      Рис. 5. Схема выполнения процедуры "Изменение сведений, содержащихся в общем реестре мест прибытия (убытия) товаров" (P.CC.04.PRC.002)</w:t>
      </w:r>
    </w:p>
    <w:bookmarkEnd w:id="166"/>
    <w:bookmarkStart w:name="z198" w:id="167"/>
    <w:p>
      <w:pPr>
        <w:spacing w:after="0"/>
        <w:ind w:left="0"/>
        <w:jc w:val="both"/>
      </w:pPr>
      <w:r>
        <w:rPr>
          <w:rFonts w:ascii="Times New Roman"/>
          <w:b w:val="false"/>
          <w:i w:val="false"/>
          <w:color w:val="000000"/>
          <w:sz w:val="28"/>
        </w:rPr>
        <w:t>
      33. Процедура "Изменение сведений, содержащихся в общем реестре мест прибытия (убытия) товаров" (P.CC.04.PRC.002) выполняется при внесении уполномоченным органом государства-члена изменений в национальный перечень.</w:t>
      </w:r>
    </w:p>
    <w:bookmarkEnd w:id="167"/>
    <w:bookmarkStart w:name="z199" w:id="168"/>
    <w:p>
      <w:pPr>
        <w:spacing w:after="0"/>
        <w:ind w:left="0"/>
        <w:jc w:val="both"/>
      </w:pPr>
      <w:r>
        <w:rPr>
          <w:rFonts w:ascii="Times New Roman"/>
          <w:b w:val="false"/>
          <w:i w:val="false"/>
          <w:color w:val="000000"/>
          <w:sz w:val="28"/>
        </w:rPr>
        <w:t>
      34. Первой выполняется операция "Представление сведений для внесения изменений в общий реестр мест прибытия (убытия) товаров" (P.CC.04.OPR.005),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мест прибытия (убытия) товаров.</w:t>
      </w:r>
    </w:p>
    <w:bookmarkEnd w:id="168"/>
    <w:bookmarkStart w:name="z200" w:id="169"/>
    <w:p>
      <w:pPr>
        <w:spacing w:after="0"/>
        <w:ind w:left="0"/>
        <w:jc w:val="both"/>
      </w:pPr>
      <w:r>
        <w:rPr>
          <w:rFonts w:ascii="Times New Roman"/>
          <w:b w:val="false"/>
          <w:i w:val="false"/>
          <w:color w:val="000000"/>
          <w:sz w:val="28"/>
        </w:rPr>
        <w:t>
      35. При получении Комиссией сведений для внесения изменений в общий реестр мест прибытия (убытия) товаров выполняется операция "Прием и обработка сведений для внесения изменений в общий реестр мест прибытия (убытия) товаров" (P.CC.04.OPR.006), по результатам выполнения которой осуществляется обновление сведений в общем реестре мест прибытия (убытия) товаров и в уполномоченный орган государства-члена направляется уведомление о внесении изменений в общий реестр мест прибытия (убытия) товаров.</w:t>
      </w:r>
    </w:p>
    <w:bookmarkEnd w:id="169"/>
    <w:bookmarkStart w:name="z201" w:id="170"/>
    <w:p>
      <w:pPr>
        <w:spacing w:after="0"/>
        <w:ind w:left="0"/>
        <w:jc w:val="both"/>
      </w:pPr>
      <w:r>
        <w:rPr>
          <w:rFonts w:ascii="Times New Roman"/>
          <w:b w:val="false"/>
          <w:i w:val="false"/>
          <w:color w:val="000000"/>
          <w:sz w:val="28"/>
        </w:rPr>
        <w:t>
      36. При получении уполномоченным органом государства-члена уведомления о внесении изменений в общий реестр мест прибытия (убытия) товаров выполняется операция "Получение уведомления о внесении изменений в общий реестр мест прибытия (убытия) товаров" (P.CC.04.OPR.007), по результатам выполнения которой осуществляются прием и обработка уведомления о внесении изменений в общий реестр мест прибытия (убытия) товаров</w:t>
      </w:r>
    </w:p>
    <w:bookmarkEnd w:id="170"/>
    <w:bookmarkStart w:name="z202" w:id="171"/>
    <w:p>
      <w:pPr>
        <w:spacing w:after="0"/>
        <w:ind w:left="0"/>
        <w:jc w:val="both"/>
      </w:pPr>
      <w:r>
        <w:rPr>
          <w:rFonts w:ascii="Times New Roman"/>
          <w:b w:val="false"/>
          <w:i w:val="false"/>
          <w:color w:val="000000"/>
          <w:sz w:val="28"/>
        </w:rPr>
        <w:t>
      37. В случае выполнения операции "Прием и обработка сведений для внесения изменений в общий реестр мест прибытия (убытия) товаров" (P.CC.04.OPR.006) выполняется операция "Опубликование обновленных сведений из общего реестра мест прибытия (убытия) товаров" (P.CC.04.OPR.008).</w:t>
      </w:r>
    </w:p>
    <w:bookmarkEnd w:id="171"/>
    <w:bookmarkStart w:name="z203" w:id="172"/>
    <w:p>
      <w:pPr>
        <w:spacing w:after="0"/>
        <w:ind w:left="0"/>
        <w:jc w:val="both"/>
      </w:pPr>
      <w:r>
        <w:rPr>
          <w:rFonts w:ascii="Times New Roman"/>
          <w:b w:val="false"/>
          <w:i w:val="false"/>
          <w:color w:val="000000"/>
          <w:sz w:val="28"/>
        </w:rPr>
        <w:t xml:space="preserve">
      38. Результатами выполнения процедуры "Изменение сведений, содержащихся в общем реестре мест прибытия (убытия) товаров" (P.CC.04.PRC.002) являются внесение изменений в общий реестр мест прибытия (убытия) товаров и опубликование измененных сведений о местах прибытия (убытия) товаров на информационном портале Союза. </w:t>
      </w:r>
    </w:p>
    <w:bookmarkEnd w:id="172"/>
    <w:bookmarkStart w:name="z204" w:id="173"/>
    <w:p>
      <w:pPr>
        <w:spacing w:after="0"/>
        <w:ind w:left="0"/>
        <w:jc w:val="both"/>
      </w:pPr>
      <w:r>
        <w:rPr>
          <w:rFonts w:ascii="Times New Roman"/>
          <w:b w:val="false"/>
          <w:i w:val="false"/>
          <w:color w:val="000000"/>
          <w:sz w:val="28"/>
        </w:rPr>
        <w:t xml:space="preserve">
      39. Перечень операций общего процесса, выполняемых в рамках процедуры "Изменение сведений, содержащихся в общем реестре мест прибытия (убытия) товаров" (P.CC.04.PRC.002), приведен в таблице 11.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06" w:id="174"/>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общем реестре мест прибытия (убытия) товаров" (P.CC.04.PRC.002)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4126"/>
        <w:gridCol w:w="2089"/>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Кодовое обозначение</w:t>
            </w:r>
          </w:p>
          <w:bookmarkEnd w:id="175"/>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1</w:t>
            </w:r>
          </w:p>
          <w:bookmarkEnd w:id="176"/>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P.CC.04.OPR.005</w:t>
            </w:r>
          </w:p>
          <w:bookmarkEnd w:id="177"/>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мест прибытия (убытия) товаров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таблице 12 настоящих Правил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P.CC.04.OPR.006</w:t>
            </w:r>
          </w:p>
          <w:bookmarkEnd w:id="178"/>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мест прибытия (убытия) товаров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таблице 13 настоящих Правил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P.CC.04.OPR.007</w:t>
            </w:r>
          </w:p>
          <w:bookmarkEnd w:id="179"/>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мест прибытия (убытия) товаров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таблице 14 настоящих Правил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P.CC.04.OPR.008</w:t>
            </w:r>
          </w:p>
          <w:bookmarkEnd w:id="180"/>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обновленных сведений о местах прибытия (убытия) товаров из общего реестра мест прибытия (убытия) товаров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таблице 15 настоящих Правил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14" w:id="181"/>
    <w:p>
      <w:pPr>
        <w:spacing w:after="0"/>
        <w:ind w:left="0"/>
        <w:jc w:val="left"/>
      </w:pPr>
      <w:r>
        <w:rPr>
          <w:rFonts w:ascii="Times New Roman"/>
          <w:b/>
          <w:i w:val="false"/>
          <w:color w:val="000000"/>
        </w:rPr>
        <w:t xml:space="preserve"> Описание операции "Представление сведений для внесения изменений в общий реестр мест прибытия (убытия) товаров" (P.CC.04.OPR.005)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59"/>
        <w:gridCol w:w="9943"/>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 п/п</w:t>
            </w:r>
          </w:p>
          <w:bookmarkEnd w:id="182"/>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элемента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1</w:t>
            </w:r>
          </w:p>
          <w:bookmarkEnd w:id="183"/>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4"/>
          <w:p>
            <w:pPr>
              <w:spacing w:after="20"/>
              <w:ind w:left="20"/>
              <w:jc w:val="both"/>
            </w:pPr>
            <w:r>
              <w:rPr>
                <w:rFonts w:ascii="Times New Roman"/>
                <w:b w:val="false"/>
                <w:i w:val="false"/>
                <w:color w:val="000000"/>
                <w:sz w:val="20"/>
              </w:rPr>
              <w:t>
1</w:t>
            </w:r>
          </w:p>
          <w:bookmarkEnd w:id="184"/>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5"/>
          <w:p>
            <w:pPr>
              <w:spacing w:after="20"/>
              <w:ind w:left="20"/>
              <w:jc w:val="both"/>
            </w:pPr>
            <w:r>
              <w:rPr>
                <w:rFonts w:ascii="Times New Roman"/>
                <w:b w:val="false"/>
                <w:i w:val="false"/>
                <w:color w:val="000000"/>
                <w:sz w:val="20"/>
              </w:rPr>
              <w:t>
2</w:t>
            </w:r>
          </w:p>
          <w:bookmarkEnd w:id="185"/>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мест прибытия (убытия) товаров</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6"/>
          <w:p>
            <w:pPr>
              <w:spacing w:after="20"/>
              <w:ind w:left="20"/>
              <w:jc w:val="both"/>
            </w:pPr>
            <w:r>
              <w:rPr>
                <w:rFonts w:ascii="Times New Roman"/>
                <w:b w:val="false"/>
                <w:i w:val="false"/>
                <w:color w:val="000000"/>
                <w:sz w:val="20"/>
              </w:rPr>
              <w:t>
3</w:t>
            </w:r>
          </w:p>
          <w:bookmarkEnd w:id="186"/>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7"/>
          <w:p>
            <w:pPr>
              <w:spacing w:after="20"/>
              <w:ind w:left="20"/>
              <w:jc w:val="both"/>
            </w:pPr>
            <w:r>
              <w:rPr>
                <w:rFonts w:ascii="Times New Roman"/>
                <w:b w:val="false"/>
                <w:i w:val="false"/>
                <w:color w:val="000000"/>
                <w:sz w:val="20"/>
              </w:rPr>
              <w:t>
4</w:t>
            </w:r>
          </w:p>
          <w:bookmarkEnd w:id="187"/>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национальный перечень</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5</w:t>
            </w:r>
          </w:p>
          <w:bookmarkEnd w:id="188"/>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9"/>
          <w:p>
            <w:pPr>
              <w:spacing w:after="20"/>
              <w:ind w:left="20"/>
              <w:jc w:val="both"/>
            </w:pPr>
            <w:r>
              <w:rPr>
                <w:rFonts w:ascii="Times New Roman"/>
                <w:b w:val="false"/>
                <w:i w:val="false"/>
                <w:color w:val="000000"/>
                <w:sz w:val="20"/>
              </w:rPr>
              <w:t>
6</w:t>
            </w:r>
          </w:p>
          <w:bookmarkEnd w:id="189"/>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для внесения изменений в общий реестр мест прибытия (убытия) товаров в соответствии с Регламентом информационного взаимодействия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0"/>
          <w:p>
            <w:pPr>
              <w:spacing w:after="20"/>
              <w:ind w:left="20"/>
              <w:jc w:val="both"/>
            </w:pPr>
            <w:r>
              <w:rPr>
                <w:rFonts w:ascii="Times New Roman"/>
                <w:b w:val="false"/>
                <w:i w:val="false"/>
                <w:color w:val="000000"/>
                <w:sz w:val="20"/>
              </w:rPr>
              <w:t>
7</w:t>
            </w:r>
          </w:p>
          <w:bookmarkEnd w:id="190"/>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внесения изменений в общий реестр мест прибытия (убытия) товаров представлены в Комиссию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25" w:id="191"/>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общий реестр мест прибытия (убытия) товаров" (P.CC.04.OPR.006)</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2"/>
        <w:gridCol w:w="11177"/>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2"/>
          <w:p>
            <w:pPr>
              <w:spacing w:after="20"/>
              <w:ind w:left="20"/>
              <w:jc w:val="both"/>
            </w:pPr>
            <w:r>
              <w:rPr>
                <w:rFonts w:ascii="Times New Roman"/>
                <w:b w:val="false"/>
                <w:i w:val="false"/>
                <w:color w:val="000000"/>
                <w:sz w:val="20"/>
              </w:rPr>
              <w:t>
№ п/п</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1</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4"/>
          <w:p>
            <w:pPr>
              <w:spacing w:after="20"/>
              <w:ind w:left="20"/>
              <w:jc w:val="both"/>
            </w:pPr>
            <w:r>
              <w:rPr>
                <w:rFonts w:ascii="Times New Roman"/>
                <w:b w:val="false"/>
                <w:i w:val="false"/>
                <w:color w:val="000000"/>
                <w:sz w:val="20"/>
              </w:rPr>
              <w:t>
1</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2</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мест прибытия (убытия) товаров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3</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
          <w:p>
            <w:pPr>
              <w:spacing w:after="20"/>
              <w:ind w:left="20"/>
              <w:jc w:val="both"/>
            </w:pPr>
            <w:r>
              <w:rPr>
                <w:rFonts w:ascii="Times New Roman"/>
                <w:b w:val="false"/>
                <w:i w:val="false"/>
                <w:color w:val="000000"/>
                <w:sz w:val="20"/>
              </w:rPr>
              <w:t>
4</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мест прибытия (убытия) товаров (операция "Представление сведений для внесения изменений в общий реестр мест прибытия (убытия) товаров" (P.CC.04.OPR.005))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5</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9"/>
          <w:p>
            <w:pPr>
              <w:spacing w:after="20"/>
              <w:ind w:left="20"/>
              <w:jc w:val="both"/>
            </w:pPr>
            <w:r>
              <w:rPr>
                <w:rFonts w:ascii="Times New Roman"/>
                <w:b w:val="false"/>
                <w:i w:val="false"/>
                <w:color w:val="000000"/>
                <w:sz w:val="20"/>
              </w:rPr>
              <w:t>
6</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для внессения изменений в общий реестр мест прибытия (убытия) товаров, вносит изменения в общий реестр мест прибытия (убытия) товаров, формирует и направляет в уполномоченный орган государства-члена уведомление о внесении изменений в общий реестр мест прибытия (убытия) товаров</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7</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общем реестре мест прибытия (убытия) товаров изменены, уведомление о внесении изменений в общий реестр мест прибытия (убытия) товаров направлено в уполномоченный орган государства-члена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36" w:id="201"/>
    <w:p>
      <w:pPr>
        <w:spacing w:after="0"/>
        <w:ind w:left="0"/>
        <w:jc w:val="left"/>
      </w:pPr>
      <w:r>
        <w:rPr>
          <w:rFonts w:ascii="Times New Roman"/>
          <w:b/>
          <w:i w:val="false"/>
          <w:color w:val="000000"/>
        </w:rPr>
        <w:t xml:space="preserve"> Описание операции "Получение уведомления о внесении изменений в общий реестр мест прибытия (убытия) товаров" (P.CC.04.OPR.007)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39"/>
        <w:gridCol w:w="11204"/>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 п/п</w:t>
            </w:r>
          </w:p>
          <w:bookmarkEnd w:id="202"/>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1</w:t>
            </w:r>
          </w:p>
          <w:bookmarkEnd w:id="203"/>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1</w:t>
            </w:r>
          </w:p>
          <w:bookmarkEnd w:id="204"/>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P.CC.04.OPR.007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2</w:t>
            </w:r>
          </w:p>
          <w:bookmarkEnd w:id="205"/>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мест прибытия (убытия) товаров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6"/>
          <w:p>
            <w:pPr>
              <w:spacing w:after="20"/>
              <w:ind w:left="20"/>
              <w:jc w:val="both"/>
            </w:pPr>
            <w:r>
              <w:rPr>
                <w:rFonts w:ascii="Times New Roman"/>
                <w:b w:val="false"/>
                <w:i w:val="false"/>
                <w:color w:val="000000"/>
                <w:sz w:val="20"/>
              </w:rPr>
              <w:t>
3</w:t>
            </w:r>
          </w:p>
          <w:bookmarkEnd w:id="206"/>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4</w:t>
            </w:r>
          </w:p>
          <w:bookmarkEnd w:id="207"/>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мест прибытия (убытия) товаров (операция "Прием и обработка сведений для внесения изменений в общий реестр мест прибытия (убытия) товаров" (P.CC.04.OPR.006))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8"/>
          <w:p>
            <w:pPr>
              <w:spacing w:after="20"/>
              <w:ind w:left="20"/>
              <w:jc w:val="both"/>
            </w:pPr>
            <w:r>
              <w:rPr>
                <w:rFonts w:ascii="Times New Roman"/>
                <w:b w:val="false"/>
                <w:i w:val="false"/>
                <w:color w:val="000000"/>
                <w:sz w:val="20"/>
              </w:rPr>
              <w:t>
5</w:t>
            </w:r>
          </w:p>
          <w:bookmarkEnd w:id="20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9"/>
          <w:p>
            <w:pPr>
              <w:spacing w:after="20"/>
              <w:ind w:left="20"/>
              <w:jc w:val="both"/>
            </w:pPr>
            <w:r>
              <w:rPr>
                <w:rFonts w:ascii="Times New Roman"/>
                <w:b w:val="false"/>
                <w:i w:val="false"/>
                <w:color w:val="000000"/>
                <w:sz w:val="20"/>
              </w:rPr>
              <w:t>
6</w:t>
            </w:r>
          </w:p>
          <w:bookmarkEnd w:id="209"/>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0"/>
          <w:p>
            <w:pPr>
              <w:spacing w:after="20"/>
              <w:ind w:left="20"/>
              <w:jc w:val="both"/>
            </w:pPr>
            <w:r>
              <w:rPr>
                <w:rFonts w:ascii="Times New Roman"/>
                <w:b w:val="false"/>
                <w:i w:val="false"/>
                <w:color w:val="000000"/>
                <w:sz w:val="20"/>
              </w:rPr>
              <w:t>
7</w:t>
            </w:r>
          </w:p>
          <w:bookmarkEnd w:id="210"/>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мест прибытия (убытия) товаров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47" w:id="211"/>
    <w:p>
      <w:pPr>
        <w:spacing w:after="0"/>
        <w:ind w:left="0"/>
        <w:jc w:val="left"/>
      </w:pPr>
      <w:r>
        <w:rPr>
          <w:rFonts w:ascii="Times New Roman"/>
          <w:b/>
          <w:i w:val="false"/>
          <w:color w:val="000000"/>
        </w:rPr>
        <w:t xml:space="preserve"> Описание операции "Опубликование обновленных сведений о местах прибытия (убытия) товаров из общего реестра мест прибытия (убытия) товаров" (P.CC.04.OPR.008)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7"/>
        <w:gridCol w:w="11148"/>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 п/п</w:t>
            </w:r>
          </w:p>
          <w:bookmarkEnd w:id="212"/>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3"/>
          <w:p>
            <w:pPr>
              <w:spacing w:after="20"/>
              <w:ind w:left="20"/>
              <w:jc w:val="both"/>
            </w:pPr>
            <w:r>
              <w:rPr>
                <w:rFonts w:ascii="Times New Roman"/>
                <w:b w:val="false"/>
                <w:i w:val="false"/>
                <w:color w:val="000000"/>
                <w:sz w:val="20"/>
              </w:rPr>
              <w:t>
1</w:t>
            </w:r>
          </w:p>
          <w:bookmarkEnd w:id="213"/>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4"/>
          <w:p>
            <w:pPr>
              <w:spacing w:after="20"/>
              <w:ind w:left="20"/>
              <w:jc w:val="both"/>
            </w:pPr>
            <w:r>
              <w:rPr>
                <w:rFonts w:ascii="Times New Roman"/>
                <w:b w:val="false"/>
                <w:i w:val="false"/>
                <w:color w:val="000000"/>
                <w:sz w:val="20"/>
              </w:rPr>
              <w:t>
1</w:t>
            </w:r>
          </w:p>
          <w:bookmarkEnd w:id="214"/>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5"/>
          <w:p>
            <w:pPr>
              <w:spacing w:after="20"/>
              <w:ind w:left="20"/>
              <w:jc w:val="both"/>
            </w:pPr>
            <w:r>
              <w:rPr>
                <w:rFonts w:ascii="Times New Roman"/>
                <w:b w:val="false"/>
                <w:i w:val="false"/>
                <w:color w:val="000000"/>
                <w:sz w:val="20"/>
              </w:rPr>
              <w:t>
2</w:t>
            </w:r>
          </w:p>
          <w:bookmarkEnd w:id="215"/>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 местах прибытия (убытия) товаров из общего реестра мест прибытия (убытия) товаров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6"/>
          <w:p>
            <w:pPr>
              <w:spacing w:after="20"/>
              <w:ind w:left="20"/>
              <w:jc w:val="both"/>
            </w:pPr>
            <w:r>
              <w:rPr>
                <w:rFonts w:ascii="Times New Roman"/>
                <w:b w:val="false"/>
                <w:i w:val="false"/>
                <w:color w:val="000000"/>
                <w:sz w:val="20"/>
              </w:rPr>
              <w:t>
3</w:t>
            </w:r>
          </w:p>
          <w:bookmarkEnd w:id="216"/>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7"/>
          <w:p>
            <w:pPr>
              <w:spacing w:after="20"/>
              <w:ind w:left="20"/>
              <w:jc w:val="both"/>
            </w:pPr>
            <w:r>
              <w:rPr>
                <w:rFonts w:ascii="Times New Roman"/>
                <w:b w:val="false"/>
                <w:i w:val="false"/>
                <w:color w:val="000000"/>
                <w:sz w:val="20"/>
              </w:rPr>
              <w:t>
4</w:t>
            </w:r>
          </w:p>
          <w:bookmarkEnd w:id="217"/>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мест прибытия (убытия) товаров (операция "Прием и обработка сведений для внесения изменений в общий реестр мест прибытия (убытия) товаров" (P.CC.04.OPR.006))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8"/>
          <w:p>
            <w:pPr>
              <w:spacing w:after="20"/>
              <w:ind w:left="20"/>
              <w:jc w:val="both"/>
            </w:pPr>
            <w:r>
              <w:rPr>
                <w:rFonts w:ascii="Times New Roman"/>
                <w:b w:val="false"/>
                <w:i w:val="false"/>
                <w:color w:val="000000"/>
                <w:sz w:val="20"/>
              </w:rPr>
              <w:t>
5</w:t>
            </w:r>
          </w:p>
          <w:bookmarkEnd w:id="218"/>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9"/>
          <w:p>
            <w:pPr>
              <w:spacing w:after="20"/>
              <w:ind w:left="20"/>
              <w:jc w:val="both"/>
            </w:pPr>
            <w:r>
              <w:rPr>
                <w:rFonts w:ascii="Times New Roman"/>
                <w:b w:val="false"/>
                <w:i w:val="false"/>
                <w:color w:val="000000"/>
                <w:sz w:val="20"/>
              </w:rPr>
              <w:t>
6</w:t>
            </w:r>
          </w:p>
          <w:bookmarkEnd w:id="219"/>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общего реестра мест прибытия (убытия) товаров на информационном портале Союза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0"/>
          <w:p>
            <w:pPr>
              <w:spacing w:after="20"/>
              <w:ind w:left="20"/>
              <w:jc w:val="both"/>
            </w:pPr>
            <w:r>
              <w:rPr>
                <w:rFonts w:ascii="Times New Roman"/>
                <w:b w:val="false"/>
                <w:i w:val="false"/>
                <w:color w:val="000000"/>
                <w:sz w:val="20"/>
              </w:rPr>
              <w:t>
7</w:t>
            </w:r>
          </w:p>
          <w:bookmarkEnd w:id="220"/>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из общего реестра мест прибытия (убытия) товаров опубликованы на информационном портале Союза</w:t>
            </w:r>
          </w:p>
        </w:tc>
      </w:tr>
    </w:tbl>
    <w:bookmarkStart w:name="z257" w:id="221"/>
    <w:p>
      <w:pPr>
        <w:spacing w:after="0"/>
        <w:ind w:left="0"/>
        <w:jc w:val="left"/>
      </w:pPr>
      <w:r>
        <w:rPr>
          <w:rFonts w:ascii="Times New Roman"/>
          <w:b/>
          <w:i w:val="false"/>
          <w:color w:val="000000"/>
        </w:rPr>
        <w:t xml:space="preserve"> Процедура "Исключение сведений из общего реестра мест прибытия (убытия) товаров" (P.CC.04.PRC.003)</w:t>
      </w:r>
    </w:p>
    <w:bookmarkEnd w:id="221"/>
    <w:bookmarkStart w:name="z258" w:id="222"/>
    <w:p>
      <w:pPr>
        <w:spacing w:after="0"/>
        <w:ind w:left="0"/>
        <w:jc w:val="both"/>
      </w:pPr>
      <w:r>
        <w:rPr>
          <w:rFonts w:ascii="Times New Roman"/>
          <w:b w:val="false"/>
          <w:i w:val="false"/>
          <w:color w:val="000000"/>
          <w:sz w:val="28"/>
        </w:rPr>
        <w:t>
      40. Схема выполнения процедуры "Исключение сведений из общего реестра мест прибытия (убытия) товаров" (P.CC.04.PRC.003) представлена на рисунке 6.</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0" w:id="223"/>
    <w:p>
      <w:pPr>
        <w:spacing w:after="0"/>
        <w:ind w:left="0"/>
        <w:jc w:val="both"/>
      </w:pPr>
      <w:r>
        <w:rPr>
          <w:rFonts w:ascii="Times New Roman"/>
          <w:b w:val="false"/>
          <w:i w:val="false"/>
          <w:color w:val="000000"/>
          <w:sz w:val="28"/>
        </w:rPr>
        <w:t>
      Рис. 6. Схема выполнения процедуры "Исключение сведений из общего реестра мест прибытия (убытия) товаров" (P.CC.04.PRC.003)</w:t>
      </w:r>
    </w:p>
    <w:bookmarkEnd w:id="223"/>
    <w:bookmarkStart w:name="z261" w:id="224"/>
    <w:p>
      <w:pPr>
        <w:spacing w:after="0"/>
        <w:ind w:left="0"/>
        <w:jc w:val="both"/>
      </w:pPr>
      <w:r>
        <w:rPr>
          <w:rFonts w:ascii="Times New Roman"/>
          <w:b w:val="false"/>
          <w:i w:val="false"/>
          <w:color w:val="000000"/>
          <w:sz w:val="28"/>
        </w:rPr>
        <w:t>
      41. Процедура "Исключение сведений из общего реестра мест прибытия (убытия) товаров" (P.CC.04.PRC.003) выполняется при исключении сведений о местах прибытия (убытия) товаров из национального перечня.</w:t>
      </w:r>
    </w:p>
    <w:bookmarkEnd w:id="224"/>
    <w:bookmarkStart w:name="z262" w:id="225"/>
    <w:p>
      <w:pPr>
        <w:spacing w:after="0"/>
        <w:ind w:left="0"/>
        <w:jc w:val="both"/>
      </w:pPr>
      <w:r>
        <w:rPr>
          <w:rFonts w:ascii="Times New Roman"/>
          <w:b w:val="false"/>
          <w:i w:val="false"/>
          <w:color w:val="000000"/>
          <w:sz w:val="28"/>
        </w:rPr>
        <w:t xml:space="preserve">
      42. Первой выполняется операция "Представление сведений для исключения из общего реестра мест прибытия (убытия) товаров" (P.CC.04.OPR.009), по результатам выполнения которой в уполномоченном органе государства-члена формируются и представляются в Комиссию сведения для исключения из общего реестра мест прибытия (убытия) товаров. </w:t>
      </w:r>
    </w:p>
    <w:bookmarkEnd w:id="225"/>
    <w:bookmarkStart w:name="z263" w:id="226"/>
    <w:p>
      <w:pPr>
        <w:spacing w:after="0"/>
        <w:ind w:left="0"/>
        <w:jc w:val="both"/>
      </w:pPr>
      <w:r>
        <w:rPr>
          <w:rFonts w:ascii="Times New Roman"/>
          <w:b w:val="false"/>
          <w:i w:val="false"/>
          <w:color w:val="000000"/>
          <w:sz w:val="28"/>
        </w:rPr>
        <w:t>
      43. При получении Комиссией сведений для исключения сведений из общего реестра мест прибытия (убытия) товаров выполняется операция "Прием и обработка сведений для исключения из общего реестра мест прибытия (убытия) товаров" (P.CC.04.OPR.010), по результатам выполнения которой осуществляется исключение соответствующий сведений из общего реестра мест прибытия (убытия) товаров и в уполномоченный орган государства-члена направляется уведомление об исключении сведений из общего реестра мест прибытия (убытия) товаров.</w:t>
      </w:r>
    </w:p>
    <w:bookmarkEnd w:id="226"/>
    <w:bookmarkStart w:name="z264" w:id="227"/>
    <w:p>
      <w:pPr>
        <w:spacing w:after="0"/>
        <w:ind w:left="0"/>
        <w:jc w:val="both"/>
      </w:pPr>
      <w:r>
        <w:rPr>
          <w:rFonts w:ascii="Times New Roman"/>
          <w:b w:val="false"/>
          <w:i w:val="false"/>
          <w:color w:val="000000"/>
          <w:sz w:val="28"/>
        </w:rPr>
        <w:t>
      44. При получении уполномоченным органом государства-члена уведомления об исключении сведений из общего реестра мест прибытия (убытия) товаров выполняется операция "Получение уведомления об исключении сведений из общего реестра мест прибытия (убытия) товаров" (P.CC.04.OPR.011), по результатам выполнения которой осуществляются прием и обработка уведомления об исключении сведений из общего реестра мест прибытия (убытия) товаров.</w:t>
      </w:r>
    </w:p>
    <w:bookmarkEnd w:id="227"/>
    <w:bookmarkStart w:name="z265" w:id="228"/>
    <w:p>
      <w:pPr>
        <w:spacing w:after="0"/>
        <w:ind w:left="0"/>
        <w:jc w:val="both"/>
      </w:pPr>
      <w:r>
        <w:rPr>
          <w:rFonts w:ascii="Times New Roman"/>
          <w:b w:val="false"/>
          <w:i w:val="false"/>
          <w:color w:val="000000"/>
          <w:sz w:val="28"/>
        </w:rPr>
        <w:t>
      45. В случае выполнения операции "Прием и обработка сведений для исключения из общего реестра мест прибытия (убытия) товаров" (P.CC.04.OPR.010) выполняется операция "Опубликование обновленного общего реестра мест прибытия (убытия) товаров" (P.CC.04.OPR.012).</w:t>
      </w:r>
    </w:p>
    <w:bookmarkEnd w:id="228"/>
    <w:bookmarkStart w:name="z266" w:id="229"/>
    <w:p>
      <w:pPr>
        <w:spacing w:after="0"/>
        <w:ind w:left="0"/>
        <w:jc w:val="both"/>
      </w:pPr>
      <w:r>
        <w:rPr>
          <w:rFonts w:ascii="Times New Roman"/>
          <w:b w:val="false"/>
          <w:i w:val="false"/>
          <w:color w:val="000000"/>
          <w:sz w:val="28"/>
        </w:rPr>
        <w:t xml:space="preserve">
      46. Результатами выполнения процедуры "Исключение сведений из общего реестра мест прибытия (убытия) товаров" (P.CC.04.PRC.003) являются исключение сведений о местах прибытия (убытия) товаров из общего реестра мест прибытия (убытия) товаров и опубликование обновленного общего реестра мест прибытия (убытия) товаров на информационном портале Союза. </w:t>
      </w:r>
    </w:p>
    <w:bookmarkEnd w:id="229"/>
    <w:bookmarkStart w:name="z267" w:id="230"/>
    <w:p>
      <w:pPr>
        <w:spacing w:after="0"/>
        <w:ind w:left="0"/>
        <w:jc w:val="both"/>
      </w:pPr>
      <w:r>
        <w:rPr>
          <w:rFonts w:ascii="Times New Roman"/>
          <w:b w:val="false"/>
          <w:i w:val="false"/>
          <w:color w:val="000000"/>
          <w:sz w:val="28"/>
        </w:rPr>
        <w:t xml:space="preserve">
      47. Перечень операций общего процесса, выполняемых в рамках процедуры "Исключение сведений из общего реестра мест прибытия (убытия) товаров" (P.CC.04.PRC.003), приведен в таблице 16.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69" w:id="231"/>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общего реестра мест прибытия (убытия) товаров" (P.CC.04.PRC.003)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3466"/>
        <w:gridCol w:w="2258"/>
      </w:tblGrid>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2"/>
          <w:p>
            <w:pPr>
              <w:spacing w:after="20"/>
              <w:ind w:left="20"/>
              <w:jc w:val="both"/>
            </w:pPr>
            <w:r>
              <w:rPr>
                <w:rFonts w:ascii="Times New Roman"/>
                <w:b w:val="false"/>
                <w:i w:val="false"/>
                <w:color w:val="000000"/>
                <w:sz w:val="20"/>
              </w:rPr>
              <w:t>
Кодовое обозначение</w:t>
            </w:r>
          </w:p>
          <w:bookmarkEnd w:id="232"/>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3"/>
          <w:p>
            <w:pPr>
              <w:spacing w:after="20"/>
              <w:ind w:left="20"/>
              <w:jc w:val="both"/>
            </w:pPr>
            <w:r>
              <w:rPr>
                <w:rFonts w:ascii="Times New Roman"/>
                <w:b w:val="false"/>
                <w:i w:val="false"/>
                <w:color w:val="000000"/>
                <w:sz w:val="20"/>
              </w:rPr>
              <w:t>
1</w:t>
            </w:r>
          </w:p>
          <w:bookmarkEnd w:id="233"/>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4"/>
          <w:p>
            <w:pPr>
              <w:spacing w:after="20"/>
              <w:ind w:left="20"/>
              <w:jc w:val="both"/>
            </w:pPr>
            <w:r>
              <w:rPr>
                <w:rFonts w:ascii="Times New Roman"/>
                <w:b w:val="false"/>
                <w:i w:val="false"/>
                <w:color w:val="000000"/>
                <w:sz w:val="20"/>
              </w:rPr>
              <w:t>
P.CC.04.OPR.009</w:t>
            </w:r>
          </w:p>
          <w:bookmarkEnd w:id="234"/>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5"/>
          <w:p>
            <w:pPr>
              <w:spacing w:after="20"/>
              <w:ind w:left="20"/>
              <w:jc w:val="both"/>
            </w:pPr>
            <w:r>
              <w:rPr>
                <w:rFonts w:ascii="Times New Roman"/>
                <w:b w:val="false"/>
                <w:i w:val="false"/>
                <w:color w:val="000000"/>
                <w:sz w:val="20"/>
              </w:rPr>
              <w:t>
P.CC.04.OPR.010</w:t>
            </w:r>
          </w:p>
          <w:bookmarkEnd w:id="235"/>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6"/>
          <w:p>
            <w:pPr>
              <w:spacing w:after="20"/>
              <w:ind w:left="20"/>
              <w:jc w:val="both"/>
            </w:pPr>
            <w:r>
              <w:rPr>
                <w:rFonts w:ascii="Times New Roman"/>
                <w:b w:val="false"/>
                <w:i w:val="false"/>
                <w:color w:val="000000"/>
                <w:sz w:val="20"/>
              </w:rPr>
              <w:t>
P.CC.04.OPR.011</w:t>
            </w:r>
          </w:p>
          <w:bookmarkEnd w:id="236"/>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мест прибытия (убытия) товаров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P.CC.04.OPR.012</w:t>
            </w:r>
          </w:p>
          <w:bookmarkEnd w:id="237"/>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обновленного общего реестра мест прибытия (убытия) товаров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77" w:id="238"/>
    <w:p>
      <w:pPr>
        <w:spacing w:after="0"/>
        <w:ind w:left="0"/>
        <w:jc w:val="left"/>
      </w:pPr>
      <w:r>
        <w:rPr>
          <w:rFonts w:ascii="Times New Roman"/>
          <w:b/>
          <w:i w:val="false"/>
          <w:color w:val="000000"/>
        </w:rPr>
        <w:t xml:space="preserve"> Описание операции "Представление сведений для исключения из общего реестра мест прибытия (убытия) товаров" (P.CC.04.OPR.009)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59"/>
        <w:gridCol w:w="9943"/>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 п/п</w:t>
            </w:r>
          </w:p>
          <w:bookmarkEnd w:id="239"/>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1</w:t>
            </w:r>
          </w:p>
          <w:bookmarkEnd w:id="240"/>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1</w:t>
            </w:r>
          </w:p>
          <w:bookmarkEnd w:id="241"/>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2</w:t>
            </w:r>
          </w:p>
          <w:bookmarkEnd w:id="242"/>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мест прибытия (убытия) товаров</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3</w:t>
            </w:r>
          </w:p>
          <w:bookmarkEnd w:id="243"/>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4</w:t>
            </w:r>
          </w:p>
          <w:bookmarkEnd w:id="244"/>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 местах прибытия (убытия) товаров из национального переченя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5</w:t>
            </w:r>
          </w:p>
          <w:bookmarkEnd w:id="245"/>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6</w:t>
            </w:r>
          </w:p>
          <w:bookmarkEnd w:id="246"/>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для исключения из общего реестра мест прибытия (убытия) товаров в соответствии с Регламентом информационного взаимодействия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7</w:t>
            </w:r>
          </w:p>
          <w:bookmarkEnd w:id="247"/>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мест прибытия (убытия) товаров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88" w:id="248"/>
    <w:p>
      <w:pPr>
        <w:spacing w:after="0"/>
        <w:ind w:left="0"/>
        <w:jc w:val="left"/>
      </w:pPr>
      <w:r>
        <w:rPr>
          <w:rFonts w:ascii="Times New Roman"/>
          <w:b/>
          <w:i w:val="false"/>
          <w:color w:val="000000"/>
        </w:rPr>
        <w:t xml:space="preserve"> Описание операции "Прием и обработка сведений для исключения из общего реестра мест прибытия (убытия) товаров" (P.CC.04.OPR.010)</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7"/>
        <w:gridCol w:w="11148"/>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 п/п</w:t>
            </w:r>
          </w:p>
          <w:bookmarkEnd w:id="249"/>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0"/>
          <w:p>
            <w:pPr>
              <w:spacing w:after="20"/>
              <w:ind w:left="20"/>
              <w:jc w:val="both"/>
            </w:pPr>
            <w:r>
              <w:rPr>
                <w:rFonts w:ascii="Times New Roman"/>
                <w:b w:val="false"/>
                <w:i w:val="false"/>
                <w:color w:val="000000"/>
                <w:sz w:val="20"/>
              </w:rPr>
              <w:t>
1</w:t>
            </w:r>
          </w:p>
          <w:bookmarkEnd w:id="250"/>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1</w:t>
            </w:r>
          </w:p>
          <w:bookmarkEnd w:id="251"/>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2</w:t>
            </w:r>
          </w:p>
          <w:bookmarkEnd w:id="252"/>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мест прибытия (убытия) товаров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3</w:t>
            </w:r>
          </w:p>
          <w:bookmarkEnd w:id="253"/>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4</w:t>
            </w:r>
          </w:p>
          <w:bookmarkEnd w:id="254"/>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из общего реестра мест прибытия (убытия) товаров (операция "Представление сведений для исключения из общего реестра мест прибытия (убытия) товаров" (P.CC.04.OPR.009))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5</w:t>
            </w:r>
          </w:p>
          <w:bookmarkEnd w:id="255"/>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6</w:t>
            </w:r>
          </w:p>
          <w:bookmarkEnd w:id="256"/>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для исключения из общего реестра мест прибытия (убытия) товаров, исключает места прибытия (убытия) товаров из общего реестра мест прибытия (убытия) товаров, формирует и направляет в уполномоченный орган государства-члена уведомление об исключении мест прибытия (убытия) товаров из общего реестра мест прибытия (убытия) товаров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7</w:t>
            </w:r>
          </w:p>
          <w:bookmarkEnd w:id="257"/>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мест прибытия (убытия) товаров исключены, уведомление об исключении сведений из общего реестра мест прибытия (убытия) товаров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299" w:id="258"/>
    <w:p>
      <w:pPr>
        <w:spacing w:after="0"/>
        <w:ind w:left="0"/>
        <w:jc w:val="left"/>
      </w:pPr>
      <w:r>
        <w:rPr>
          <w:rFonts w:ascii="Times New Roman"/>
          <w:b/>
          <w:i w:val="false"/>
          <w:color w:val="000000"/>
        </w:rPr>
        <w:t xml:space="preserve"> Описание операции "Получение уведомления об исключении сведений из общего реестра мест прибытия (убытия) товаров" (P.CC.04.OPR.011)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6"/>
        <w:gridCol w:w="1119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 п/п</w:t>
            </w:r>
          </w:p>
          <w:bookmarkEnd w:id="25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0"/>
          <w:p>
            <w:pPr>
              <w:spacing w:after="20"/>
              <w:ind w:left="20"/>
              <w:jc w:val="both"/>
            </w:pPr>
            <w:r>
              <w:rPr>
                <w:rFonts w:ascii="Times New Roman"/>
                <w:b w:val="false"/>
                <w:i w:val="false"/>
                <w:color w:val="000000"/>
                <w:sz w:val="20"/>
              </w:rPr>
              <w:t>
1</w:t>
            </w:r>
          </w:p>
          <w:bookmarkEnd w:id="26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1"/>
          <w:p>
            <w:pPr>
              <w:spacing w:after="20"/>
              <w:ind w:left="20"/>
              <w:jc w:val="both"/>
            </w:pPr>
            <w:r>
              <w:rPr>
                <w:rFonts w:ascii="Times New Roman"/>
                <w:b w:val="false"/>
                <w:i w:val="false"/>
                <w:color w:val="000000"/>
                <w:sz w:val="20"/>
              </w:rPr>
              <w:t>
1</w:t>
            </w:r>
          </w:p>
          <w:bookmarkEnd w:id="261"/>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2"/>
          <w:p>
            <w:pPr>
              <w:spacing w:after="20"/>
              <w:ind w:left="20"/>
              <w:jc w:val="both"/>
            </w:pPr>
            <w:r>
              <w:rPr>
                <w:rFonts w:ascii="Times New Roman"/>
                <w:b w:val="false"/>
                <w:i w:val="false"/>
                <w:color w:val="000000"/>
                <w:sz w:val="20"/>
              </w:rPr>
              <w:t>
2</w:t>
            </w:r>
          </w:p>
          <w:bookmarkEnd w:id="262"/>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мест прибытия (убытия) товаров</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3</w:t>
            </w:r>
          </w:p>
          <w:bookmarkEnd w:id="263"/>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4"/>
          <w:p>
            <w:pPr>
              <w:spacing w:after="20"/>
              <w:ind w:left="20"/>
              <w:jc w:val="both"/>
            </w:pPr>
            <w:r>
              <w:rPr>
                <w:rFonts w:ascii="Times New Roman"/>
                <w:b w:val="false"/>
                <w:i w:val="false"/>
                <w:color w:val="000000"/>
                <w:sz w:val="20"/>
              </w:rPr>
              <w:t>
4</w:t>
            </w:r>
          </w:p>
          <w:bookmarkEnd w:id="264"/>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сведений из общего реестра мест прибытия (убытия) товаров (операция "Прием и обработка сведений для исключения из общего реестра мест прибытия (убытия) товаров" (P.CC.04.OPR.010))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5"/>
          <w:p>
            <w:pPr>
              <w:spacing w:after="20"/>
              <w:ind w:left="20"/>
              <w:jc w:val="both"/>
            </w:pPr>
            <w:r>
              <w:rPr>
                <w:rFonts w:ascii="Times New Roman"/>
                <w:b w:val="false"/>
                <w:i w:val="false"/>
                <w:color w:val="000000"/>
                <w:sz w:val="20"/>
              </w:rPr>
              <w:t>
5</w:t>
            </w:r>
          </w:p>
          <w:bookmarkEnd w:id="265"/>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6"/>
          <w:p>
            <w:pPr>
              <w:spacing w:after="20"/>
              <w:ind w:left="20"/>
              <w:jc w:val="both"/>
            </w:pPr>
            <w:r>
              <w:rPr>
                <w:rFonts w:ascii="Times New Roman"/>
                <w:b w:val="false"/>
                <w:i w:val="false"/>
                <w:color w:val="000000"/>
                <w:sz w:val="20"/>
              </w:rPr>
              <w:t>
6</w:t>
            </w:r>
          </w:p>
          <w:bookmarkEnd w:id="266"/>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7</w:t>
            </w:r>
          </w:p>
          <w:bookmarkEnd w:id="267"/>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мест прибытия (убытия) товаров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310" w:id="268"/>
    <w:p>
      <w:pPr>
        <w:spacing w:after="0"/>
        <w:ind w:left="0"/>
        <w:jc w:val="left"/>
      </w:pPr>
      <w:r>
        <w:rPr>
          <w:rFonts w:ascii="Times New Roman"/>
          <w:b/>
          <w:i w:val="false"/>
          <w:color w:val="000000"/>
        </w:rPr>
        <w:t xml:space="preserve"> Описание операции "Опубликование обновленного общего реестра мест прибытия (убытия) товаров" (P.CC.04.OPR.012)</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89"/>
        <w:gridCol w:w="11102"/>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9"/>
          <w:p>
            <w:pPr>
              <w:spacing w:after="20"/>
              <w:ind w:left="20"/>
              <w:jc w:val="both"/>
            </w:pPr>
            <w:r>
              <w:rPr>
                <w:rFonts w:ascii="Times New Roman"/>
                <w:b w:val="false"/>
                <w:i w:val="false"/>
                <w:color w:val="000000"/>
                <w:sz w:val="20"/>
              </w:rPr>
              <w:t>
№ п/п</w:t>
            </w:r>
          </w:p>
          <w:bookmarkEnd w:id="269"/>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0"/>
          <w:p>
            <w:pPr>
              <w:spacing w:after="20"/>
              <w:ind w:left="20"/>
              <w:jc w:val="both"/>
            </w:pPr>
            <w:r>
              <w:rPr>
                <w:rFonts w:ascii="Times New Roman"/>
                <w:b w:val="false"/>
                <w:i w:val="false"/>
                <w:color w:val="000000"/>
                <w:sz w:val="20"/>
              </w:rPr>
              <w:t>
1</w:t>
            </w:r>
          </w:p>
          <w:bookmarkEnd w:id="270"/>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1"/>
          <w:p>
            <w:pPr>
              <w:spacing w:after="20"/>
              <w:ind w:left="20"/>
              <w:jc w:val="both"/>
            </w:pPr>
            <w:r>
              <w:rPr>
                <w:rFonts w:ascii="Times New Roman"/>
                <w:b w:val="false"/>
                <w:i w:val="false"/>
                <w:color w:val="000000"/>
                <w:sz w:val="20"/>
              </w:rPr>
              <w:t>
1</w:t>
            </w:r>
          </w:p>
          <w:bookmarkEnd w:id="271"/>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2"/>
          <w:p>
            <w:pPr>
              <w:spacing w:after="20"/>
              <w:ind w:left="20"/>
              <w:jc w:val="both"/>
            </w:pPr>
            <w:r>
              <w:rPr>
                <w:rFonts w:ascii="Times New Roman"/>
                <w:b w:val="false"/>
                <w:i w:val="false"/>
                <w:color w:val="000000"/>
                <w:sz w:val="20"/>
              </w:rPr>
              <w:t>
2</w:t>
            </w:r>
          </w:p>
          <w:bookmarkEnd w:id="272"/>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мест прибытия (убытия) товаров</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3"/>
          <w:p>
            <w:pPr>
              <w:spacing w:after="20"/>
              <w:ind w:left="20"/>
              <w:jc w:val="both"/>
            </w:pPr>
            <w:r>
              <w:rPr>
                <w:rFonts w:ascii="Times New Roman"/>
                <w:b w:val="false"/>
                <w:i w:val="false"/>
                <w:color w:val="000000"/>
                <w:sz w:val="20"/>
              </w:rPr>
              <w:t>
3</w:t>
            </w:r>
          </w:p>
          <w:bookmarkEnd w:id="273"/>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4"/>
          <w:p>
            <w:pPr>
              <w:spacing w:after="20"/>
              <w:ind w:left="20"/>
              <w:jc w:val="both"/>
            </w:pPr>
            <w:r>
              <w:rPr>
                <w:rFonts w:ascii="Times New Roman"/>
                <w:b w:val="false"/>
                <w:i w:val="false"/>
                <w:color w:val="000000"/>
                <w:sz w:val="20"/>
              </w:rPr>
              <w:t>
4</w:t>
            </w:r>
          </w:p>
          <w:bookmarkEnd w:id="274"/>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мест прибытия (убытия) товаров (операция "Прием и обработка сведений для исключения из общего реестра мест прибытия (убытия) товаров" (P.CC.04.OPR.010))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5"/>
          <w:p>
            <w:pPr>
              <w:spacing w:after="20"/>
              <w:ind w:left="20"/>
              <w:jc w:val="both"/>
            </w:pPr>
            <w:r>
              <w:rPr>
                <w:rFonts w:ascii="Times New Roman"/>
                <w:b w:val="false"/>
                <w:i w:val="false"/>
                <w:color w:val="000000"/>
                <w:sz w:val="20"/>
              </w:rPr>
              <w:t>
5</w:t>
            </w:r>
          </w:p>
          <w:bookmarkEnd w:id="275"/>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6</w:t>
            </w:r>
          </w:p>
          <w:bookmarkEnd w:id="276"/>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обновленного общего реестра мест прибытия (убытия) товаров на информационном портале Союза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7"/>
          <w:p>
            <w:pPr>
              <w:spacing w:after="20"/>
              <w:ind w:left="20"/>
              <w:jc w:val="both"/>
            </w:pPr>
            <w:r>
              <w:rPr>
                <w:rFonts w:ascii="Times New Roman"/>
                <w:b w:val="false"/>
                <w:i w:val="false"/>
                <w:color w:val="000000"/>
                <w:sz w:val="20"/>
              </w:rPr>
              <w:t>
7</w:t>
            </w:r>
          </w:p>
          <w:bookmarkEnd w:id="277"/>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мест прибытия (убытия) товаров опубликован на информационном портале Союза</w:t>
            </w:r>
          </w:p>
        </w:tc>
      </w:tr>
    </w:tbl>
    <w:bookmarkStart w:name="z320" w:id="278"/>
    <w:p>
      <w:pPr>
        <w:spacing w:after="0"/>
        <w:ind w:left="0"/>
        <w:jc w:val="left"/>
      </w:pPr>
      <w:r>
        <w:rPr>
          <w:rFonts w:ascii="Times New Roman"/>
          <w:b/>
          <w:i w:val="false"/>
          <w:color w:val="000000"/>
        </w:rPr>
        <w:t xml:space="preserve"> 2. Процедуры представления сведений, содержащихся в общем реестре мест прибытия (убытия) товаров</w:t>
      </w:r>
    </w:p>
    <w:bookmarkEnd w:id="278"/>
    <w:bookmarkStart w:name="z321" w:id="279"/>
    <w:p>
      <w:pPr>
        <w:spacing w:after="0"/>
        <w:ind w:left="0"/>
        <w:jc w:val="left"/>
      </w:pPr>
      <w:r>
        <w:rPr>
          <w:rFonts w:ascii="Times New Roman"/>
          <w:b/>
          <w:i w:val="false"/>
          <w:color w:val="000000"/>
        </w:rPr>
        <w:t xml:space="preserve"> Процедура "Получение информации о дате и времени обновления общего реестра мест прибытия (убытия) товаров" (P.CC.04.PRC.004) </w:t>
      </w:r>
    </w:p>
    <w:bookmarkEnd w:id="279"/>
    <w:bookmarkStart w:name="z322" w:id="280"/>
    <w:p>
      <w:pPr>
        <w:spacing w:after="0"/>
        <w:ind w:left="0"/>
        <w:jc w:val="both"/>
      </w:pPr>
      <w:r>
        <w:rPr>
          <w:rFonts w:ascii="Times New Roman"/>
          <w:b w:val="false"/>
          <w:i w:val="false"/>
          <w:color w:val="000000"/>
          <w:sz w:val="28"/>
        </w:rPr>
        <w:t xml:space="preserve">
      48. Схема выполнения процедуры "Получение информации о дате и времени обновления общего реестра мест прибытия (убытия) товаров" (P.CC.04.PRC.004) представлена на рисунке 7. </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281"/>
    <w:p>
      <w:pPr>
        <w:spacing w:after="0"/>
        <w:ind w:left="0"/>
        <w:jc w:val="both"/>
      </w:pPr>
      <w:r>
        <w:rPr>
          <w:rFonts w:ascii="Times New Roman"/>
          <w:b w:val="false"/>
          <w:i w:val="false"/>
          <w:color w:val="000000"/>
          <w:sz w:val="28"/>
        </w:rPr>
        <w:t xml:space="preserve">
      Рис. 7. Схема выполнения процедуры "Получение информации о дате и времени обновления общего реестра мест прибытия (убытия) товаров" (P.CC.04.PRC.004) </w:t>
      </w:r>
    </w:p>
    <w:bookmarkEnd w:id="281"/>
    <w:bookmarkStart w:name="z325" w:id="282"/>
    <w:p>
      <w:pPr>
        <w:spacing w:after="0"/>
        <w:ind w:left="0"/>
        <w:jc w:val="both"/>
      </w:pPr>
      <w:r>
        <w:rPr>
          <w:rFonts w:ascii="Times New Roman"/>
          <w:b w:val="false"/>
          <w:i w:val="false"/>
          <w:color w:val="000000"/>
          <w:sz w:val="28"/>
        </w:rPr>
        <w:t>
      49. Процедура "Получение информации о дате и времени обновления общего реестра мест прибытия (убытия) товаров" (P.CC.04.PRC.004) выполняется в целях оценки необходимости синхронизации информации о дате и времени обновления общего реестра мест прибытия (убытия) товаров, хранящейся в информационной системе уполномоченного органа государства-члена, с соответствующей информацией из общего реестра мест прибытия (убытия) товаров, хранящейся в Комиссии.</w:t>
      </w:r>
    </w:p>
    <w:bookmarkEnd w:id="282"/>
    <w:bookmarkStart w:name="z326" w:id="283"/>
    <w:p>
      <w:pPr>
        <w:spacing w:after="0"/>
        <w:ind w:left="0"/>
        <w:jc w:val="both"/>
      </w:pPr>
      <w:r>
        <w:rPr>
          <w:rFonts w:ascii="Times New Roman"/>
          <w:b w:val="false"/>
          <w:i w:val="false"/>
          <w:color w:val="000000"/>
          <w:sz w:val="28"/>
        </w:rPr>
        <w:t>
      50. Первой выполняется операция "Запрос информации о дате и времени обновления общего реестра мест прибытия (убытия) товаров" (P.CC.04.OPR.013),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 дате и времени обновления общего реестра мест прибытия (убытия) товаров.</w:t>
      </w:r>
    </w:p>
    <w:bookmarkEnd w:id="283"/>
    <w:bookmarkStart w:name="z327" w:id="284"/>
    <w:p>
      <w:pPr>
        <w:spacing w:after="0"/>
        <w:ind w:left="0"/>
        <w:jc w:val="both"/>
      </w:pPr>
      <w:r>
        <w:rPr>
          <w:rFonts w:ascii="Times New Roman"/>
          <w:b w:val="false"/>
          <w:i w:val="false"/>
          <w:color w:val="000000"/>
          <w:sz w:val="28"/>
        </w:rPr>
        <w:t>
      51. При получении Комиссией запроса на представление информации о дате и времени обновления общего реестра мест прибытия (убытия) товаров выполняется операция "Обработка и представление информации о дате и времени обновления общего реестра мест прибытия (убытия) товаров" (P.CC.04.OPR.014), по результатам выполнения которой формируется и представляется в уполномоченный орган государства-члена информация о дате и времени обновления общего реестра мест прибытия (убытия) товаров.</w:t>
      </w:r>
    </w:p>
    <w:bookmarkEnd w:id="284"/>
    <w:bookmarkStart w:name="z328" w:id="285"/>
    <w:p>
      <w:pPr>
        <w:spacing w:after="0"/>
        <w:ind w:left="0"/>
        <w:jc w:val="both"/>
      </w:pPr>
      <w:r>
        <w:rPr>
          <w:rFonts w:ascii="Times New Roman"/>
          <w:b w:val="false"/>
          <w:i w:val="false"/>
          <w:color w:val="000000"/>
          <w:sz w:val="28"/>
        </w:rPr>
        <w:t>
      52. При получении уполномоченным органом государства-члена информации о дате и времени обновления общего реестра мест прибытия (убытия) товаров выполняется операция "Прием и обработка информации о дате и времени обновления общего реестра мест прибытия (убытия) товаров" (P.CC.04.OPR.015).</w:t>
      </w:r>
    </w:p>
    <w:bookmarkEnd w:id="285"/>
    <w:bookmarkStart w:name="z329" w:id="286"/>
    <w:p>
      <w:pPr>
        <w:spacing w:after="0"/>
        <w:ind w:left="0"/>
        <w:jc w:val="both"/>
      </w:pPr>
      <w:r>
        <w:rPr>
          <w:rFonts w:ascii="Times New Roman"/>
          <w:b w:val="false"/>
          <w:i w:val="false"/>
          <w:color w:val="000000"/>
          <w:sz w:val="28"/>
        </w:rPr>
        <w:t>
      53. Результатом выполнения процедуры "Получение информации о дате и времени обновления общего реестра мест прибытия (убытия) товаров" (P.CC.04.PRC.004) является получение уполномоченным органом государства-члена информации о дате и времени обновления общего реестра мест прибытия (убытия) товаров.</w:t>
      </w:r>
    </w:p>
    <w:bookmarkEnd w:id="286"/>
    <w:bookmarkStart w:name="z330" w:id="287"/>
    <w:p>
      <w:pPr>
        <w:spacing w:after="0"/>
        <w:ind w:left="0"/>
        <w:jc w:val="both"/>
      </w:pPr>
      <w:r>
        <w:rPr>
          <w:rFonts w:ascii="Times New Roman"/>
          <w:b w:val="false"/>
          <w:i w:val="false"/>
          <w:color w:val="000000"/>
          <w:sz w:val="28"/>
        </w:rPr>
        <w:t>
      54. Перечень операций общего процесса, выполняемых в рамках процедуры "Получение информации о дате и времени обновления общего реестра мест прибытия (убытия) товаров" (P.CC.04.PRC.004), приведен в таблице 21.</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332" w:id="28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мест прибытия (убытия) товаров" (P.CC.04.PRC.004)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3762"/>
        <w:gridCol w:w="2182"/>
      </w:tblGrid>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9"/>
          <w:p>
            <w:pPr>
              <w:spacing w:after="20"/>
              <w:ind w:left="20"/>
              <w:jc w:val="both"/>
            </w:pPr>
            <w:r>
              <w:rPr>
                <w:rFonts w:ascii="Times New Roman"/>
                <w:b w:val="false"/>
                <w:i w:val="false"/>
                <w:color w:val="000000"/>
                <w:sz w:val="20"/>
              </w:rPr>
              <w:t>
Кодовое обозначение</w:t>
            </w:r>
          </w:p>
          <w:bookmarkEnd w:id="289"/>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0"/>
          <w:p>
            <w:pPr>
              <w:spacing w:after="20"/>
              <w:ind w:left="20"/>
              <w:jc w:val="both"/>
            </w:pPr>
            <w:r>
              <w:rPr>
                <w:rFonts w:ascii="Times New Roman"/>
                <w:b w:val="false"/>
                <w:i w:val="false"/>
                <w:color w:val="000000"/>
                <w:sz w:val="20"/>
              </w:rPr>
              <w:t>
1</w:t>
            </w:r>
          </w:p>
          <w:bookmarkEnd w:id="290"/>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1"/>
          <w:p>
            <w:pPr>
              <w:spacing w:after="20"/>
              <w:ind w:left="20"/>
              <w:jc w:val="both"/>
            </w:pPr>
            <w:r>
              <w:rPr>
                <w:rFonts w:ascii="Times New Roman"/>
                <w:b w:val="false"/>
                <w:i w:val="false"/>
                <w:color w:val="000000"/>
                <w:sz w:val="20"/>
              </w:rPr>
              <w:t>
P.CC.04.OPR.013</w:t>
            </w:r>
          </w:p>
          <w:bookmarkEnd w:id="291"/>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2"/>
          <w:p>
            <w:pPr>
              <w:spacing w:after="20"/>
              <w:ind w:left="20"/>
              <w:jc w:val="both"/>
            </w:pPr>
            <w:r>
              <w:rPr>
                <w:rFonts w:ascii="Times New Roman"/>
                <w:b w:val="false"/>
                <w:i w:val="false"/>
                <w:color w:val="000000"/>
                <w:sz w:val="20"/>
              </w:rPr>
              <w:t>
P.CC.04.OPR.014</w:t>
            </w:r>
          </w:p>
          <w:bookmarkEnd w:id="292"/>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мест прибытия (убытия) товаров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3"/>
          <w:p>
            <w:pPr>
              <w:spacing w:after="20"/>
              <w:ind w:left="20"/>
              <w:jc w:val="both"/>
            </w:pPr>
            <w:r>
              <w:rPr>
                <w:rFonts w:ascii="Times New Roman"/>
                <w:b w:val="false"/>
                <w:i w:val="false"/>
                <w:color w:val="000000"/>
                <w:sz w:val="20"/>
              </w:rPr>
              <w:t>
P.CC.04.OPR.015</w:t>
            </w:r>
          </w:p>
          <w:bookmarkEnd w:id="293"/>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мест прибытия (убытия) товаров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339" w:id="294"/>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мест прибытия (убытия) товаров" (P.CC.04.OPR.013)</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43"/>
        <w:gridCol w:w="1038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5"/>
          <w:p>
            <w:pPr>
              <w:spacing w:after="20"/>
              <w:ind w:left="20"/>
              <w:jc w:val="both"/>
            </w:pPr>
            <w:r>
              <w:rPr>
                <w:rFonts w:ascii="Times New Roman"/>
                <w:b w:val="false"/>
                <w:i w:val="false"/>
                <w:color w:val="000000"/>
                <w:sz w:val="20"/>
              </w:rPr>
              <w:t>
№ п/п</w:t>
            </w:r>
          </w:p>
          <w:bookmarkEnd w:id="295"/>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6"/>
          <w:p>
            <w:pPr>
              <w:spacing w:after="20"/>
              <w:ind w:left="20"/>
              <w:jc w:val="both"/>
            </w:pPr>
            <w:r>
              <w:rPr>
                <w:rFonts w:ascii="Times New Roman"/>
                <w:b w:val="false"/>
                <w:i w:val="false"/>
                <w:color w:val="000000"/>
                <w:sz w:val="20"/>
              </w:rPr>
              <w:t>
1</w:t>
            </w:r>
          </w:p>
          <w:bookmarkEnd w:id="296"/>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7"/>
          <w:p>
            <w:pPr>
              <w:spacing w:after="20"/>
              <w:ind w:left="20"/>
              <w:jc w:val="both"/>
            </w:pPr>
            <w:r>
              <w:rPr>
                <w:rFonts w:ascii="Times New Roman"/>
                <w:b w:val="false"/>
                <w:i w:val="false"/>
                <w:color w:val="000000"/>
                <w:sz w:val="20"/>
              </w:rPr>
              <w:t>
1</w:t>
            </w:r>
          </w:p>
          <w:bookmarkEnd w:id="297"/>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8"/>
          <w:p>
            <w:pPr>
              <w:spacing w:after="20"/>
              <w:ind w:left="20"/>
              <w:jc w:val="both"/>
            </w:pPr>
            <w:r>
              <w:rPr>
                <w:rFonts w:ascii="Times New Roman"/>
                <w:b w:val="false"/>
                <w:i w:val="false"/>
                <w:color w:val="000000"/>
                <w:sz w:val="20"/>
              </w:rPr>
              <w:t>
2</w:t>
            </w:r>
          </w:p>
          <w:bookmarkEnd w:id="298"/>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9"/>
          <w:p>
            <w:pPr>
              <w:spacing w:after="20"/>
              <w:ind w:left="20"/>
              <w:jc w:val="both"/>
            </w:pPr>
            <w:r>
              <w:rPr>
                <w:rFonts w:ascii="Times New Roman"/>
                <w:b w:val="false"/>
                <w:i w:val="false"/>
                <w:color w:val="000000"/>
                <w:sz w:val="20"/>
              </w:rPr>
              <w:t>
3</w:t>
            </w:r>
          </w:p>
          <w:bookmarkEnd w:id="299"/>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0"/>
          <w:p>
            <w:pPr>
              <w:spacing w:after="20"/>
              <w:ind w:left="20"/>
              <w:jc w:val="both"/>
            </w:pPr>
            <w:r>
              <w:rPr>
                <w:rFonts w:ascii="Times New Roman"/>
                <w:b w:val="false"/>
                <w:i w:val="false"/>
                <w:color w:val="000000"/>
                <w:sz w:val="20"/>
              </w:rPr>
              <w:t>
4</w:t>
            </w:r>
          </w:p>
          <w:bookmarkEnd w:id="300"/>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синхронизации информации о дате и времени обновления информации, хранящейся в информационной системе уполномоченного органа государства-члена, с соответствующей информацией из общего реестра мест прибытия (убытия) товаров, хранящейся в Комиссии</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1"/>
          <w:p>
            <w:pPr>
              <w:spacing w:after="20"/>
              <w:ind w:left="20"/>
              <w:jc w:val="both"/>
            </w:pPr>
            <w:r>
              <w:rPr>
                <w:rFonts w:ascii="Times New Roman"/>
                <w:b w:val="false"/>
                <w:i w:val="false"/>
                <w:color w:val="000000"/>
                <w:sz w:val="20"/>
              </w:rPr>
              <w:t>
5</w:t>
            </w:r>
          </w:p>
          <w:bookmarkEnd w:id="301"/>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2"/>
          <w:p>
            <w:pPr>
              <w:spacing w:after="20"/>
              <w:ind w:left="20"/>
              <w:jc w:val="both"/>
            </w:pPr>
            <w:r>
              <w:rPr>
                <w:rFonts w:ascii="Times New Roman"/>
                <w:b w:val="false"/>
                <w:i w:val="false"/>
                <w:color w:val="000000"/>
                <w:sz w:val="20"/>
              </w:rPr>
              <w:t>
6</w:t>
            </w:r>
          </w:p>
          <w:bookmarkEnd w:id="302"/>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 дате и времени обновления общего реестра мест прибытия (убытия) товаров в соответствии с Регламентом информационного взаимодействия</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3"/>
          <w:p>
            <w:pPr>
              <w:spacing w:after="20"/>
              <w:ind w:left="20"/>
              <w:jc w:val="both"/>
            </w:pPr>
            <w:r>
              <w:rPr>
                <w:rFonts w:ascii="Times New Roman"/>
                <w:b w:val="false"/>
                <w:i w:val="false"/>
                <w:color w:val="000000"/>
                <w:sz w:val="20"/>
              </w:rPr>
              <w:t>
7</w:t>
            </w:r>
          </w:p>
          <w:bookmarkEnd w:id="303"/>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350" w:id="304"/>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общего реестра мест прибытия (убытия) товаров" (P.CC.04.OPR.014)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20"/>
        <w:gridCol w:w="11243"/>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5"/>
          <w:p>
            <w:pPr>
              <w:spacing w:after="20"/>
              <w:ind w:left="20"/>
              <w:jc w:val="both"/>
            </w:pPr>
            <w:r>
              <w:rPr>
                <w:rFonts w:ascii="Times New Roman"/>
                <w:b w:val="false"/>
                <w:i w:val="false"/>
                <w:color w:val="000000"/>
                <w:sz w:val="20"/>
              </w:rPr>
              <w:t>
№ п/п</w:t>
            </w:r>
          </w:p>
          <w:bookmarkEnd w:id="3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6"/>
          <w:p>
            <w:pPr>
              <w:spacing w:after="20"/>
              <w:ind w:left="20"/>
              <w:jc w:val="both"/>
            </w:pPr>
            <w:r>
              <w:rPr>
                <w:rFonts w:ascii="Times New Roman"/>
                <w:b w:val="false"/>
                <w:i w:val="false"/>
                <w:color w:val="000000"/>
                <w:sz w:val="20"/>
              </w:rPr>
              <w:t>
1</w:t>
            </w:r>
          </w:p>
          <w:bookmarkEnd w:id="3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7"/>
          <w:p>
            <w:pPr>
              <w:spacing w:after="20"/>
              <w:ind w:left="20"/>
              <w:jc w:val="both"/>
            </w:pPr>
            <w:r>
              <w:rPr>
                <w:rFonts w:ascii="Times New Roman"/>
                <w:b w:val="false"/>
                <w:i w:val="false"/>
                <w:color w:val="000000"/>
                <w:sz w:val="20"/>
              </w:rPr>
              <w:t>
1</w:t>
            </w:r>
          </w:p>
          <w:bookmarkEnd w:id="3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8"/>
          <w:p>
            <w:pPr>
              <w:spacing w:after="20"/>
              <w:ind w:left="20"/>
              <w:jc w:val="both"/>
            </w:pPr>
            <w:r>
              <w:rPr>
                <w:rFonts w:ascii="Times New Roman"/>
                <w:b w:val="false"/>
                <w:i w:val="false"/>
                <w:color w:val="000000"/>
                <w:sz w:val="20"/>
              </w:rPr>
              <w:t>
2</w:t>
            </w:r>
          </w:p>
          <w:bookmarkEnd w:id="3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мест прибытия (убытия) товаров</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9"/>
          <w:p>
            <w:pPr>
              <w:spacing w:after="20"/>
              <w:ind w:left="20"/>
              <w:jc w:val="both"/>
            </w:pPr>
            <w:r>
              <w:rPr>
                <w:rFonts w:ascii="Times New Roman"/>
                <w:b w:val="false"/>
                <w:i w:val="false"/>
                <w:color w:val="000000"/>
                <w:sz w:val="20"/>
              </w:rPr>
              <w:t>
3</w:t>
            </w:r>
          </w:p>
          <w:bookmarkEnd w:id="3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0"/>
          <w:p>
            <w:pPr>
              <w:spacing w:after="20"/>
              <w:ind w:left="20"/>
              <w:jc w:val="both"/>
            </w:pPr>
            <w:r>
              <w:rPr>
                <w:rFonts w:ascii="Times New Roman"/>
                <w:b w:val="false"/>
                <w:i w:val="false"/>
                <w:color w:val="000000"/>
                <w:sz w:val="20"/>
              </w:rPr>
              <w:t>
4</w:t>
            </w:r>
          </w:p>
          <w:bookmarkEnd w:id="3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 дате и времени обновления общего реестра мест прибытия (убытия) товаров (операция "Запрос информации о дате и времени обновления общего реестра мест прибытия (убытия) товаров" (P.CC.04.OPR.013))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1"/>
          <w:p>
            <w:pPr>
              <w:spacing w:after="20"/>
              <w:ind w:left="20"/>
              <w:jc w:val="both"/>
            </w:pPr>
            <w:r>
              <w:rPr>
                <w:rFonts w:ascii="Times New Roman"/>
                <w:b w:val="false"/>
                <w:i w:val="false"/>
                <w:color w:val="000000"/>
                <w:sz w:val="20"/>
              </w:rPr>
              <w:t>
5</w:t>
            </w:r>
          </w:p>
          <w:bookmarkEnd w:id="3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2"/>
          <w:p>
            <w:pPr>
              <w:spacing w:after="20"/>
              <w:ind w:left="20"/>
              <w:jc w:val="both"/>
            </w:pPr>
            <w:r>
              <w:rPr>
                <w:rFonts w:ascii="Times New Roman"/>
                <w:b w:val="false"/>
                <w:i w:val="false"/>
                <w:color w:val="000000"/>
                <w:sz w:val="20"/>
              </w:rPr>
              <w:t>
6</w:t>
            </w:r>
          </w:p>
          <w:bookmarkEnd w:id="3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информацию о дате и времени обновления общего реестра мест прибытия (убытия) товаров в соответствии с Регламентом информационного взаимодействия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3"/>
          <w:p>
            <w:pPr>
              <w:spacing w:after="20"/>
              <w:ind w:left="20"/>
              <w:jc w:val="both"/>
            </w:pPr>
            <w:r>
              <w:rPr>
                <w:rFonts w:ascii="Times New Roman"/>
                <w:b w:val="false"/>
                <w:i w:val="false"/>
                <w:color w:val="000000"/>
                <w:sz w:val="20"/>
              </w:rPr>
              <w:t>
7</w:t>
            </w:r>
          </w:p>
          <w:bookmarkEnd w:id="3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мест прибытия (убытия) товаров направлена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361" w:id="314"/>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мест прибытия (убытия) товаров" (P.CC.04.OPR.015)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26"/>
        <w:gridCol w:w="11231"/>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5"/>
          <w:p>
            <w:pPr>
              <w:spacing w:after="20"/>
              <w:ind w:left="20"/>
              <w:jc w:val="both"/>
            </w:pPr>
            <w:r>
              <w:rPr>
                <w:rFonts w:ascii="Times New Roman"/>
                <w:b w:val="false"/>
                <w:i w:val="false"/>
                <w:color w:val="000000"/>
                <w:sz w:val="20"/>
              </w:rPr>
              <w:t>
№ п/п</w:t>
            </w:r>
          </w:p>
          <w:bookmarkEnd w:id="315"/>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6"/>
          <w:p>
            <w:pPr>
              <w:spacing w:after="20"/>
              <w:ind w:left="20"/>
              <w:jc w:val="both"/>
            </w:pPr>
            <w:r>
              <w:rPr>
                <w:rFonts w:ascii="Times New Roman"/>
                <w:b w:val="false"/>
                <w:i w:val="false"/>
                <w:color w:val="000000"/>
                <w:sz w:val="20"/>
              </w:rPr>
              <w:t>
1</w:t>
            </w:r>
          </w:p>
          <w:bookmarkEnd w:id="316"/>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7"/>
          <w:p>
            <w:pPr>
              <w:spacing w:after="20"/>
              <w:ind w:left="20"/>
              <w:jc w:val="both"/>
            </w:pPr>
            <w:r>
              <w:rPr>
                <w:rFonts w:ascii="Times New Roman"/>
                <w:b w:val="false"/>
                <w:i w:val="false"/>
                <w:color w:val="000000"/>
                <w:sz w:val="20"/>
              </w:rPr>
              <w:t>
1</w:t>
            </w:r>
          </w:p>
          <w:bookmarkEnd w:id="317"/>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8"/>
          <w:p>
            <w:pPr>
              <w:spacing w:after="20"/>
              <w:ind w:left="20"/>
              <w:jc w:val="both"/>
            </w:pPr>
            <w:r>
              <w:rPr>
                <w:rFonts w:ascii="Times New Roman"/>
                <w:b w:val="false"/>
                <w:i w:val="false"/>
                <w:color w:val="000000"/>
                <w:sz w:val="20"/>
              </w:rPr>
              <w:t>
2</w:t>
            </w:r>
          </w:p>
          <w:bookmarkEnd w:id="318"/>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мест прибытия (убытия) товаров</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9"/>
          <w:p>
            <w:pPr>
              <w:spacing w:after="20"/>
              <w:ind w:left="20"/>
              <w:jc w:val="both"/>
            </w:pPr>
            <w:r>
              <w:rPr>
                <w:rFonts w:ascii="Times New Roman"/>
                <w:b w:val="false"/>
                <w:i w:val="false"/>
                <w:color w:val="000000"/>
                <w:sz w:val="20"/>
              </w:rPr>
              <w:t>
3</w:t>
            </w:r>
          </w:p>
          <w:bookmarkEnd w:id="319"/>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0"/>
          <w:p>
            <w:pPr>
              <w:spacing w:after="20"/>
              <w:ind w:left="20"/>
              <w:jc w:val="both"/>
            </w:pPr>
            <w:r>
              <w:rPr>
                <w:rFonts w:ascii="Times New Roman"/>
                <w:b w:val="false"/>
                <w:i w:val="false"/>
                <w:color w:val="000000"/>
                <w:sz w:val="20"/>
              </w:rPr>
              <w:t>
4</w:t>
            </w:r>
          </w:p>
          <w:bookmarkEnd w:id="320"/>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общего реестра мест прибытия (убытия) товаров (операция "Обработка и представление информации о дате и времени обновления общего реестра мест прибытия (убытия) товаров" (P.CC.04.OPR.014))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1"/>
          <w:p>
            <w:pPr>
              <w:spacing w:after="20"/>
              <w:ind w:left="20"/>
              <w:jc w:val="both"/>
            </w:pPr>
            <w:r>
              <w:rPr>
                <w:rFonts w:ascii="Times New Roman"/>
                <w:b w:val="false"/>
                <w:i w:val="false"/>
                <w:color w:val="000000"/>
                <w:sz w:val="20"/>
              </w:rPr>
              <w:t>
5</w:t>
            </w:r>
          </w:p>
          <w:bookmarkEnd w:id="321"/>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2"/>
          <w:p>
            <w:pPr>
              <w:spacing w:after="20"/>
              <w:ind w:left="20"/>
              <w:jc w:val="both"/>
            </w:pPr>
            <w:r>
              <w:rPr>
                <w:rFonts w:ascii="Times New Roman"/>
                <w:b w:val="false"/>
                <w:i w:val="false"/>
                <w:color w:val="000000"/>
                <w:sz w:val="20"/>
              </w:rPr>
              <w:t>
6</w:t>
            </w:r>
          </w:p>
          <w:bookmarkEnd w:id="322"/>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общего реестра мест прибытия (убытия) товаров</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3"/>
          <w:p>
            <w:pPr>
              <w:spacing w:after="20"/>
              <w:ind w:left="20"/>
              <w:jc w:val="both"/>
            </w:pPr>
            <w:r>
              <w:rPr>
                <w:rFonts w:ascii="Times New Roman"/>
                <w:b w:val="false"/>
                <w:i w:val="false"/>
                <w:color w:val="000000"/>
                <w:sz w:val="20"/>
              </w:rPr>
              <w:t>
7</w:t>
            </w:r>
          </w:p>
          <w:bookmarkEnd w:id="323"/>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дате и времени обновления общего реестра мест прибытия (убытия) товаров получена </w:t>
            </w:r>
          </w:p>
        </w:tc>
      </w:tr>
    </w:tbl>
    <w:bookmarkStart w:name="z371" w:id="324"/>
    <w:p>
      <w:pPr>
        <w:spacing w:after="0"/>
        <w:ind w:left="0"/>
        <w:jc w:val="left"/>
      </w:pPr>
      <w:r>
        <w:rPr>
          <w:rFonts w:ascii="Times New Roman"/>
          <w:b/>
          <w:i w:val="false"/>
          <w:color w:val="000000"/>
        </w:rPr>
        <w:t xml:space="preserve"> Процедура "Получение сведений из общего реестра мест прибытия (убытия) товаров" (P.CC.04.PRC.005)</w:t>
      </w:r>
    </w:p>
    <w:bookmarkEnd w:id="324"/>
    <w:bookmarkStart w:name="z372" w:id="325"/>
    <w:p>
      <w:pPr>
        <w:spacing w:after="0"/>
        <w:ind w:left="0"/>
        <w:jc w:val="both"/>
      </w:pPr>
      <w:r>
        <w:rPr>
          <w:rFonts w:ascii="Times New Roman"/>
          <w:b w:val="false"/>
          <w:i w:val="false"/>
          <w:color w:val="000000"/>
          <w:sz w:val="28"/>
        </w:rPr>
        <w:t>
      55. Схема выполнения процедуры "Получение сведений из общего реестра мест прибытия (убытия) товаров" (P.CC.04.PRC.005) представлена на рисунке 8.</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4" w:id="326"/>
    <w:p>
      <w:pPr>
        <w:spacing w:after="0"/>
        <w:ind w:left="0"/>
        <w:jc w:val="both"/>
      </w:pPr>
      <w:r>
        <w:rPr>
          <w:rFonts w:ascii="Times New Roman"/>
          <w:b w:val="false"/>
          <w:i w:val="false"/>
          <w:color w:val="000000"/>
          <w:sz w:val="28"/>
        </w:rPr>
        <w:t>
      Рис. 8. Схема выполнения процедуры "Получение сведений из общего реестра мест прибытия (убытия) товаров" (P.CC.04.PRC.005)</w:t>
      </w:r>
    </w:p>
    <w:bookmarkEnd w:id="326"/>
    <w:bookmarkStart w:name="z375" w:id="327"/>
    <w:p>
      <w:pPr>
        <w:spacing w:after="0"/>
        <w:ind w:left="0"/>
        <w:jc w:val="both"/>
      </w:pPr>
      <w:r>
        <w:rPr>
          <w:rFonts w:ascii="Times New Roman"/>
          <w:b w:val="false"/>
          <w:i w:val="false"/>
          <w:color w:val="000000"/>
          <w:sz w:val="28"/>
        </w:rPr>
        <w:t>
      56. Процедура "Получение сведений из общего реестра мест прибытия (убытия) товаров" (P.CC.04.PRC.005) выполняется в целях получения уполномоченным органом государства-члена сведений из общего реестра мест прибытия (убытия) товаров.</w:t>
      </w:r>
    </w:p>
    <w:bookmarkEnd w:id="327"/>
    <w:bookmarkStart w:name="z376" w:id="328"/>
    <w:p>
      <w:pPr>
        <w:spacing w:after="0"/>
        <w:ind w:left="0"/>
        <w:jc w:val="both"/>
      </w:pPr>
      <w:r>
        <w:rPr>
          <w:rFonts w:ascii="Times New Roman"/>
          <w:b w:val="false"/>
          <w:i w:val="false"/>
          <w:color w:val="000000"/>
          <w:sz w:val="28"/>
        </w:rPr>
        <w:t>
      57. Первой выполняется операция "Запрос сведений из общего реестра мест прибытия (убытия) товаров" (P.CC.04.OPR.016), по результатам выполнения которой уполномоченным органом государства-члена формируется и направляется в Комиссию запрос на представление сведений из общего реестра мест прибытия (убытия) товаров. В зависимости от заданных параметров возможно формирование 2 видов запросов:</w:t>
      </w:r>
    </w:p>
    <w:bookmarkEnd w:id="328"/>
    <w:bookmarkStart w:name="z377" w:id="329"/>
    <w:p>
      <w:pPr>
        <w:spacing w:after="0"/>
        <w:ind w:left="0"/>
        <w:jc w:val="both"/>
      </w:pPr>
      <w:r>
        <w:rPr>
          <w:rFonts w:ascii="Times New Roman"/>
          <w:b w:val="false"/>
          <w:i w:val="false"/>
          <w:color w:val="000000"/>
          <w:sz w:val="28"/>
        </w:rPr>
        <w:t>
      запрос на представление сведений, содержащихся в общем реестре мест прибытия (убытия) товаров, в полном объеме, с учетом исторических данных;</w:t>
      </w:r>
    </w:p>
    <w:bookmarkEnd w:id="329"/>
    <w:bookmarkStart w:name="z378" w:id="330"/>
    <w:p>
      <w:pPr>
        <w:spacing w:after="0"/>
        <w:ind w:left="0"/>
        <w:jc w:val="both"/>
      </w:pPr>
      <w:r>
        <w:rPr>
          <w:rFonts w:ascii="Times New Roman"/>
          <w:b w:val="false"/>
          <w:i w:val="false"/>
          <w:color w:val="000000"/>
          <w:sz w:val="28"/>
        </w:rPr>
        <w:t>
      запрос на представление сведений о местах прибытия (убытия) товаров по состоянию на определенную дату и время.</w:t>
      </w:r>
    </w:p>
    <w:bookmarkEnd w:id="330"/>
    <w:bookmarkStart w:name="z379" w:id="331"/>
    <w:p>
      <w:pPr>
        <w:spacing w:after="0"/>
        <w:ind w:left="0"/>
        <w:jc w:val="both"/>
      </w:pPr>
      <w:r>
        <w:rPr>
          <w:rFonts w:ascii="Times New Roman"/>
          <w:b w:val="false"/>
          <w:i w:val="false"/>
          <w:color w:val="000000"/>
          <w:sz w:val="28"/>
        </w:rPr>
        <w:t>
      58. При получении Комиссией запроса на представление сведений из общего реестра мест прибытия (убытия) товаров выполняется операция "Обработка и представление сведений из общего реестра мест прибытия (убытия) товаров" (P.CC.04.OPR.017), по результатам выполнения которой формируются и представляются в уполномоченный орган государства-члена сведения из общего реестра мест прибытия (убытия) товаров или направляется уведомление об отсутствии сведений, удовлетворяющих параметрам запроса.</w:t>
      </w:r>
    </w:p>
    <w:bookmarkEnd w:id="331"/>
    <w:bookmarkStart w:name="z380" w:id="332"/>
    <w:p>
      <w:pPr>
        <w:spacing w:after="0"/>
        <w:ind w:left="0"/>
        <w:jc w:val="both"/>
      </w:pPr>
      <w:r>
        <w:rPr>
          <w:rFonts w:ascii="Times New Roman"/>
          <w:b w:val="false"/>
          <w:i w:val="false"/>
          <w:color w:val="000000"/>
          <w:sz w:val="28"/>
        </w:rPr>
        <w:t>
      59. При получении уполномоченным органом государства-члена сведений из общего реестра мест прибытия (убытия) товаров или уведомления об отсутствии сведений, удовлетворяющих параметрам запроса, выполняется операция "Прием и обработка сведений из общего реестра мест прибытия (убытия) товаров" (P.CC.04.OPR.018).</w:t>
      </w:r>
    </w:p>
    <w:bookmarkEnd w:id="332"/>
    <w:bookmarkStart w:name="z381" w:id="333"/>
    <w:p>
      <w:pPr>
        <w:spacing w:after="0"/>
        <w:ind w:left="0"/>
        <w:jc w:val="both"/>
      </w:pPr>
      <w:r>
        <w:rPr>
          <w:rFonts w:ascii="Times New Roman"/>
          <w:b w:val="false"/>
          <w:i w:val="false"/>
          <w:color w:val="000000"/>
          <w:sz w:val="28"/>
        </w:rPr>
        <w:t>
      60. Результатом выполнения процедуры "Получение сведений из общего реестра мест прибытия (убытия) товаров" (P.CC.04.PRC.005) является получение уполномоченным органом государства-члена сведений о местах прибытия (убытия) товаров из общего реестра мест прибытия (убытия) товаров или уведомления об отсутствии сведений, удовлетворяющих параметрам запроса.</w:t>
      </w:r>
    </w:p>
    <w:bookmarkEnd w:id="333"/>
    <w:bookmarkStart w:name="z382" w:id="334"/>
    <w:p>
      <w:pPr>
        <w:spacing w:after="0"/>
        <w:ind w:left="0"/>
        <w:jc w:val="both"/>
      </w:pPr>
      <w:r>
        <w:rPr>
          <w:rFonts w:ascii="Times New Roman"/>
          <w:b w:val="false"/>
          <w:i w:val="false"/>
          <w:color w:val="000000"/>
          <w:sz w:val="28"/>
        </w:rPr>
        <w:t>
      61. Перечень операций общего процесса, выполняемых в рамках процедуры "Получение сведений из общего реестра мест прибытия (убытия) товаров" (P.CC.04.PRC.005), приведен в таблице 25.</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384" w:id="33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реестра мест прибытия (убытия) товаров" (P.CC.04.PRC.005)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2"/>
        <w:gridCol w:w="3149"/>
        <w:gridCol w:w="2339"/>
      </w:tblGrid>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6"/>
          <w:p>
            <w:pPr>
              <w:spacing w:after="20"/>
              <w:ind w:left="20"/>
              <w:jc w:val="both"/>
            </w:pPr>
            <w:r>
              <w:rPr>
                <w:rFonts w:ascii="Times New Roman"/>
                <w:b w:val="false"/>
                <w:i w:val="false"/>
                <w:color w:val="000000"/>
                <w:sz w:val="20"/>
              </w:rPr>
              <w:t>
Кодовое обозначение</w:t>
            </w:r>
          </w:p>
          <w:bookmarkEnd w:id="336"/>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7"/>
          <w:p>
            <w:pPr>
              <w:spacing w:after="20"/>
              <w:ind w:left="20"/>
              <w:jc w:val="both"/>
            </w:pPr>
            <w:r>
              <w:rPr>
                <w:rFonts w:ascii="Times New Roman"/>
                <w:b w:val="false"/>
                <w:i w:val="false"/>
                <w:color w:val="000000"/>
                <w:sz w:val="20"/>
              </w:rPr>
              <w:t>
1</w:t>
            </w:r>
          </w:p>
          <w:bookmarkEnd w:id="337"/>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8"/>
          <w:p>
            <w:pPr>
              <w:spacing w:after="20"/>
              <w:ind w:left="20"/>
              <w:jc w:val="both"/>
            </w:pPr>
            <w:r>
              <w:rPr>
                <w:rFonts w:ascii="Times New Roman"/>
                <w:b w:val="false"/>
                <w:i w:val="false"/>
                <w:color w:val="000000"/>
                <w:sz w:val="20"/>
              </w:rPr>
              <w:t>
P.CC.04.OPR.016</w:t>
            </w:r>
          </w:p>
          <w:bookmarkEnd w:id="338"/>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из общего реестра мест прибытия (убытия) товаров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9"/>
          <w:p>
            <w:pPr>
              <w:spacing w:after="20"/>
              <w:ind w:left="20"/>
              <w:jc w:val="both"/>
            </w:pPr>
            <w:r>
              <w:rPr>
                <w:rFonts w:ascii="Times New Roman"/>
                <w:b w:val="false"/>
                <w:i w:val="false"/>
                <w:color w:val="000000"/>
                <w:sz w:val="20"/>
              </w:rPr>
              <w:t>
P.CC.04.OPR.017</w:t>
            </w:r>
          </w:p>
          <w:bookmarkEnd w:id="339"/>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сведений из общего реестра мест прибытия (убытия) товаров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0"/>
          <w:p>
            <w:pPr>
              <w:spacing w:after="20"/>
              <w:ind w:left="20"/>
              <w:jc w:val="both"/>
            </w:pPr>
            <w:r>
              <w:rPr>
                <w:rFonts w:ascii="Times New Roman"/>
                <w:b w:val="false"/>
                <w:i w:val="false"/>
                <w:color w:val="000000"/>
                <w:sz w:val="20"/>
              </w:rPr>
              <w:t>
P.CC.04.OPR.018</w:t>
            </w:r>
          </w:p>
          <w:bookmarkEnd w:id="340"/>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из общего реестра мест прибытия (убытия) товаров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391" w:id="341"/>
    <w:p>
      <w:pPr>
        <w:spacing w:after="0"/>
        <w:ind w:left="0"/>
        <w:jc w:val="left"/>
      </w:pPr>
      <w:r>
        <w:rPr>
          <w:rFonts w:ascii="Times New Roman"/>
          <w:b/>
          <w:i w:val="false"/>
          <w:color w:val="000000"/>
        </w:rPr>
        <w:t xml:space="preserve"> Описание операции "Запрос сведений из общего реестра мест прибытия (убытия) товаров" (P.CC.04.OPR.016)</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97"/>
        <w:gridCol w:w="11492"/>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2"/>
          <w:p>
            <w:pPr>
              <w:spacing w:after="20"/>
              <w:ind w:left="20"/>
              <w:jc w:val="both"/>
            </w:pPr>
            <w:r>
              <w:rPr>
                <w:rFonts w:ascii="Times New Roman"/>
                <w:b w:val="false"/>
                <w:i w:val="false"/>
                <w:color w:val="000000"/>
                <w:sz w:val="20"/>
              </w:rPr>
              <w:t>
№ п/п</w:t>
            </w:r>
          </w:p>
          <w:bookmarkEnd w:id="342"/>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3"/>
          <w:p>
            <w:pPr>
              <w:spacing w:after="20"/>
              <w:ind w:left="20"/>
              <w:jc w:val="both"/>
            </w:pPr>
            <w:r>
              <w:rPr>
                <w:rFonts w:ascii="Times New Roman"/>
                <w:b w:val="false"/>
                <w:i w:val="false"/>
                <w:color w:val="000000"/>
                <w:sz w:val="20"/>
              </w:rPr>
              <w:t>
1</w:t>
            </w:r>
          </w:p>
          <w:bookmarkEnd w:id="343"/>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1</w:t>
            </w:r>
          </w:p>
          <w:bookmarkEnd w:id="344"/>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5"/>
          <w:p>
            <w:pPr>
              <w:spacing w:after="20"/>
              <w:ind w:left="20"/>
              <w:jc w:val="both"/>
            </w:pPr>
            <w:r>
              <w:rPr>
                <w:rFonts w:ascii="Times New Roman"/>
                <w:b w:val="false"/>
                <w:i w:val="false"/>
                <w:color w:val="000000"/>
                <w:sz w:val="20"/>
              </w:rPr>
              <w:t>
2</w:t>
            </w:r>
          </w:p>
          <w:bookmarkEnd w:id="345"/>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мест прибытия (убытия) товаров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6"/>
          <w:p>
            <w:pPr>
              <w:spacing w:after="20"/>
              <w:ind w:left="20"/>
              <w:jc w:val="both"/>
            </w:pPr>
            <w:r>
              <w:rPr>
                <w:rFonts w:ascii="Times New Roman"/>
                <w:b w:val="false"/>
                <w:i w:val="false"/>
                <w:color w:val="000000"/>
                <w:sz w:val="20"/>
              </w:rPr>
              <w:t>
3</w:t>
            </w:r>
          </w:p>
          <w:bookmarkEnd w:id="346"/>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7"/>
          <w:p>
            <w:pPr>
              <w:spacing w:after="20"/>
              <w:ind w:left="20"/>
              <w:jc w:val="both"/>
            </w:pPr>
            <w:r>
              <w:rPr>
                <w:rFonts w:ascii="Times New Roman"/>
                <w:b w:val="false"/>
                <w:i w:val="false"/>
                <w:color w:val="000000"/>
                <w:sz w:val="20"/>
              </w:rPr>
              <w:t>
4</w:t>
            </w:r>
          </w:p>
          <w:bookmarkEnd w:id="347"/>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из общего реестра мест прибытия (убытия) товаров</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8"/>
          <w:p>
            <w:pPr>
              <w:spacing w:after="20"/>
              <w:ind w:left="20"/>
              <w:jc w:val="both"/>
            </w:pPr>
            <w:r>
              <w:rPr>
                <w:rFonts w:ascii="Times New Roman"/>
                <w:b w:val="false"/>
                <w:i w:val="false"/>
                <w:color w:val="000000"/>
                <w:sz w:val="20"/>
              </w:rPr>
              <w:t>
5</w:t>
            </w:r>
          </w:p>
          <w:bookmarkEnd w:id="348"/>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9"/>
          <w:p>
            <w:pPr>
              <w:spacing w:after="20"/>
              <w:ind w:left="20"/>
              <w:jc w:val="both"/>
            </w:pPr>
            <w:r>
              <w:rPr>
                <w:rFonts w:ascii="Times New Roman"/>
                <w:b w:val="false"/>
                <w:i w:val="false"/>
                <w:color w:val="000000"/>
                <w:sz w:val="20"/>
              </w:rPr>
              <w:t>
6</w:t>
            </w:r>
          </w:p>
          <w:bookmarkEnd w:id="349"/>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общего реестра мест прибытия (убытия) товаров в соответствии с Регламентом информационного взаимодействия.</w:t>
            </w:r>
            <w:r>
              <w:br/>
            </w:r>
            <w:r>
              <w:rPr>
                <w:rFonts w:ascii="Times New Roman"/>
                <w:b w:val="false"/>
                <w:i w:val="false"/>
                <w:color w:val="000000"/>
                <w:sz w:val="20"/>
              </w:rPr>
              <w:t xml:space="preserve">
При возникновении необходимости получения сведений, содержащихся в общем реестре мест прибытия (убытия) товаров в полном объеме с учетом исторических данных, дата и время в запросе не указывается. При возникновении необходимости получения сведений о местах прибытия (убытия) товаров по состоянию на определенную дату и время в запросе должна указываться дата и время актуализации общего реестра мест прибытия (убытия) товаров. При возникновении необходимости получения сведений, включенных в общий реестр мест прибытия (убытия) товаров на основании сведений, представленных определенными государствами-членами, в запросе указываются коды этих государств-членов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0"/>
          <w:p>
            <w:pPr>
              <w:spacing w:after="20"/>
              <w:ind w:left="20"/>
              <w:jc w:val="both"/>
            </w:pPr>
            <w:r>
              <w:rPr>
                <w:rFonts w:ascii="Times New Roman"/>
                <w:b w:val="false"/>
                <w:i w:val="false"/>
                <w:color w:val="000000"/>
                <w:sz w:val="20"/>
              </w:rPr>
              <w:t>
7</w:t>
            </w:r>
          </w:p>
          <w:bookmarkEnd w:id="350"/>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сведений из общего реестра мест прибытия (убытия) товаров направлен в Комиссию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402" w:id="351"/>
    <w:p>
      <w:pPr>
        <w:spacing w:after="0"/>
        <w:ind w:left="0"/>
        <w:jc w:val="left"/>
      </w:pPr>
      <w:r>
        <w:rPr>
          <w:rFonts w:ascii="Times New Roman"/>
          <w:b/>
          <w:i w:val="false"/>
          <w:color w:val="000000"/>
        </w:rPr>
        <w:t xml:space="preserve"> Описание операции "Обработка и представление сведений из общего реестра мест прибытия (убытия) товаров" (P.CC.04.OPR.017)</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96"/>
        <w:gridCol w:w="11495"/>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2"/>
          <w:p>
            <w:pPr>
              <w:spacing w:after="20"/>
              <w:ind w:left="20"/>
              <w:jc w:val="both"/>
            </w:pPr>
            <w:r>
              <w:rPr>
                <w:rFonts w:ascii="Times New Roman"/>
                <w:b w:val="false"/>
                <w:i w:val="false"/>
                <w:color w:val="000000"/>
                <w:sz w:val="20"/>
              </w:rPr>
              <w:t>
№ п/п</w:t>
            </w:r>
          </w:p>
          <w:bookmarkEnd w:id="352"/>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3"/>
          <w:p>
            <w:pPr>
              <w:spacing w:after="20"/>
              <w:ind w:left="20"/>
              <w:jc w:val="both"/>
            </w:pPr>
            <w:r>
              <w:rPr>
                <w:rFonts w:ascii="Times New Roman"/>
                <w:b w:val="false"/>
                <w:i w:val="false"/>
                <w:color w:val="000000"/>
                <w:sz w:val="20"/>
              </w:rPr>
              <w:t>
1</w:t>
            </w:r>
          </w:p>
          <w:bookmarkEnd w:id="353"/>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4"/>
          <w:p>
            <w:pPr>
              <w:spacing w:after="20"/>
              <w:ind w:left="20"/>
              <w:jc w:val="both"/>
            </w:pPr>
            <w:r>
              <w:rPr>
                <w:rFonts w:ascii="Times New Roman"/>
                <w:b w:val="false"/>
                <w:i w:val="false"/>
                <w:color w:val="000000"/>
                <w:sz w:val="20"/>
              </w:rPr>
              <w:t>
1</w:t>
            </w:r>
          </w:p>
          <w:bookmarkEnd w:id="354"/>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5"/>
          <w:p>
            <w:pPr>
              <w:spacing w:after="20"/>
              <w:ind w:left="20"/>
              <w:jc w:val="both"/>
            </w:pPr>
            <w:r>
              <w:rPr>
                <w:rFonts w:ascii="Times New Roman"/>
                <w:b w:val="false"/>
                <w:i w:val="false"/>
                <w:color w:val="000000"/>
                <w:sz w:val="20"/>
              </w:rPr>
              <w:t>
2</w:t>
            </w:r>
          </w:p>
          <w:bookmarkEnd w:id="355"/>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мест прибытия (убытия) товаров</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6"/>
          <w:p>
            <w:pPr>
              <w:spacing w:after="20"/>
              <w:ind w:left="20"/>
              <w:jc w:val="both"/>
            </w:pPr>
            <w:r>
              <w:rPr>
                <w:rFonts w:ascii="Times New Roman"/>
                <w:b w:val="false"/>
                <w:i w:val="false"/>
                <w:color w:val="000000"/>
                <w:sz w:val="20"/>
              </w:rPr>
              <w:t>
3</w:t>
            </w:r>
          </w:p>
          <w:bookmarkEnd w:id="356"/>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7"/>
          <w:p>
            <w:pPr>
              <w:spacing w:after="20"/>
              <w:ind w:left="20"/>
              <w:jc w:val="both"/>
            </w:pPr>
            <w:r>
              <w:rPr>
                <w:rFonts w:ascii="Times New Roman"/>
                <w:b w:val="false"/>
                <w:i w:val="false"/>
                <w:color w:val="000000"/>
                <w:sz w:val="20"/>
              </w:rPr>
              <w:t>
4</w:t>
            </w:r>
          </w:p>
          <w:bookmarkEnd w:id="357"/>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общего реестра мест прибытия (убытия) товаров (операция "Запрос сведений из общего реестра мест прибытия (убытия) товаров" (P.CC.04.OPR.016))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8"/>
          <w:p>
            <w:pPr>
              <w:spacing w:after="20"/>
              <w:ind w:left="20"/>
              <w:jc w:val="both"/>
            </w:pPr>
            <w:r>
              <w:rPr>
                <w:rFonts w:ascii="Times New Roman"/>
                <w:b w:val="false"/>
                <w:i w:val="false"/>
                <w:color w:val="000000"/>
                <w:sz w:val="20"/>
              </w:rPr>
              <w:t>
5</w:t>
            </w:r>
          </w:p>
          <w:bookmarkEnd w:id="358"/>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9"/>
          <w:p>
            <w:pPr>
              <w:spacing w:after="20"/>
              <w:ind w:left="20"/>
              <w:jc w:val="both"/>
            </w:pPr>
            <w:r>
              <w:rPr>
                <w:rFonts w:ascii="Times New Roman"/>
                <w:b w:val="false"/>
                <w:i w:val="false"/>
                <w:color w:val="000000"/>
                <w:sz w:val="20"/>
              </w:rPr>
              <w:t>
6</w:t>
            </w:r>
          </w:p>
          <w:bookmarkEnd w:id="359"/>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государства-члена сведения о местах прибытия (убытия) товаров из общего реестра мест прибытия (убытия) товаров в соответствии с параметрами, указанными в запросе. При представлении полной информации из общего реестра мест прибытия (убытия) товаров осуществляется представление всех записей, хранящихся в общем реестре мест прибытия (убытия) товаров, включая исторические данные. При представлении сведений о местах прибытия (убытия) товаров по состоянию на указанную дату и время осуществляется выборка сведений, содержащихся </w:t>
            </w:r>
            <w:r>
              <w:br/>
            </w:r>
            <w:r>
              <w:rPr>
                <w:rFonts w:ascii="Times New Roman"/>
                <w:b w:val="false"/>
                <w:i w:val="false"/>
                <w:color w:val="000000"/>
                <w:sz w:val="20"/>
              </w:rPr>
              <w:t xml:space="preserve">в общем реестре мест прибытия (убытия) товаров по состоянию на дату и время, указанную в запросе. Выбор сведений из общего реестра мест прибытия (убытия) товаров осуществляется по всем странам либо с учетом кодов государств-членов, указанных в запросе. При отсутствии в общем реестре мест прибытия (убытия) товаров сведений, удовлетворяющих параметрам запроса, в уполномоченный орган государства-члена направляется уведомление об отсутствии сведений, удовлетворяющих параметрам запроса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0"/>
          <w:p>
            <w:pPr>
              <w:spacing w:after="20"/>
              <w:ind w:left="20"/>
              <w:jc w:val="both"/>
            </w:pPr>
            <w:r>
              <w:rPr>
                <w:rFonts w:ascii="Times New Roman"/>
                <w:b w:val="false"/>
                <w:i w:val="false"/>
                <w:color w:val="000000"/>
                <w:sz w:val="20"/>
              </w:rPr>
              <w:t>
7</w:t>
            </w:r>
          </w:p>
          <w:bookmarkEnd w:id="360"/>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представлены сведения из общего реестра мест прибытия (убытия) товаров или направлено уведомление об отсутствии сведений, удовлетворяющих параметрам запроса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413" w:id="361"/>
    <w:p>
      <w:pPr>
        <w:spacing w:after="0"/>
        <w:ind w:left="0"/>
        <w:jc w:val="left"/>
      </w:pPr>
      <w:r>
        <w:rPr>
          <w:rFonts w:ascii="Times New Roman"/>
          <w:b/>
          <w:i w:val="false"/>
          <w:color w:val="000000"/>
        </w:rPr>
        <w:t xml:space="preserve"> Описание операции "Прием и обработка сведений из общего реестра мест прибытия (убытия) товаров" (P.CC.04.OPR.018)</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20"/>
        <w:gridCol w:w="11243"/>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2"/>
          <w:p>
            <w:pPr>
              <w:spacing w:after="20"/>
              <w:ind w:left="20"/>
              <w:jc w:val="both"/>
            </w:pPr>
            <w:r>
              <w:rPr>
                <w:rFonts w:ascii="Times New Roman"/>
                <w:b w:val="false"/>
                <w:i w:val="false"/>
                <w:color w:val="000000"/>
                <w:sz w:val="20"/>
              </w:rPr>
              <w:t>
№ п/п</w:t>
            </w:r>
          </w:p>
          <w:bookmarkEnd w:id="3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3"/>
          <w:p>
            <w:pPr>
              <w:spacing w:after="20"/>
              <w:ind w:left="20"/>
              <w:jc w:val="both"/>
            </w:pPr>
            <w:r>
              <w:rPr>
                <w:rFonts w:ascii="Times New Roman"/>
                <w:b w:val="false"/>
                <w:i w:val="false"/>
                <w:color w:val="000000"/>
                <w:sz w:val="20"/>
              </w:rPr>
              <w:t>
1</w:t>
            </w:r>
          </w:p>
          <w:bookmarkEnd w:id="3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4"/>
          <w:p>
            <w:pPr>
              <w:spacing w:after="20"/>
              <w:ind w:left="20"/>
              <w:jc w:val="both"/>
            </w:pPr>
            <w:r>
              <w:rPr>
                <w:rFonts w:ascii="Times New Roman"/>
                <w:b w:val="false"/>
                <w:i w:val="false"/>
                <w:color w:val="000000"/>
                <w:sz w:val="20"/>
              </w:rPr>
              <w:t>
1</w:t>
            </w:r>
          </w:p>
          <w:bookmarkEnd w:id="3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P.CC.04.OPR.018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5"/>
          <w:p>
            <w:pPr>
              <w:spacing w:after="20"/>
              <w:ind w:left="20"/>
              <w:jc w:val="both"/>
            </w:pPr>
            <w:r>
              <w:rPr>
                <w:rFonts w:ascii="Times New Roman"/>
                <w:b w:val="false"/>
                <w:i w:val="false"/>
                <w:color w:val="000000"/>
                <w:sz w:val="20"/>
              </w:rPr>
              <w:t>
2</w:t>
            </w:r>
          </w:p>
          <w:bookmarkEnd w:id="3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мест прибытия (убытия) товаров</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6"/>
          <w:p>
            <w:pPr>
              <w:spacing w:after="20"/>
              <w:ind w:left="20"/>
              <w:jc w:val="both"/>
            </w:pPr>
            <w:r>
              <w:rPr>
                <w:rFonts w:ascii="Times New Roman"/>
                <w:b w:val="false"/>
                <w:i w:val="false"/>
                <w:color w:val="000000"/>
                <w:sz w:val="20"/>
              </w:rPr>
              <w:t>
3</w:t>
            </w:r>
          </w:p>
          <w:bookmarkEnd w:id="3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7"/>
          <w:p>
            <w:pPr>
              <w:spacing w:after="20"/>
              <w:ind w:left="20"/>
              <w:jc w:val="both"/>
            </w:pPr>
            <w:r>
              <w:rPr>
                <w:rFonts w:ascii="Times New Roman"/>
                <w:b w:val="false"/>
                <w:i w:val="false"/>
                <w:color w:val="000000"/>
                <w:sz w:val="20"/>
              </w:rPr>
              <w:t>
4</w:t>
            </w:r>
          </w:p>
          <w:bookmarkEnd w:id="3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мест прибытия (убытия) товаров или уведомления об отсутствии сведений, удовлетворяющих параметрам запроса (операция "Обработка и представление сведений из общего реестра мест прибытия (убытия) товаров" (P.CC.04.OPR.017))</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8"/>
          <w:p>
            <w:pPr>
              <w:spacing w:after="20"/>
              <w:ind w:left="20"/>
              <w:jc w:val="both"/>
            </w:pPr>
            <w:r>
              <w:rPr>
                <w:rFonts w:ascii="Times New Roman"/>
                <w:b w:val="false"/>
                <w:i w:val="false"/>
                <w:color w:val="000000"/>
                <w:sz w:val="20"/>
              </w:rPr>
              <w:t>
5</w:t>
            </w:r>
          </w:p>
          <w:bookmarkEnd w:id="3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9"/>
          <w:p>
            <w:pPr>
              <w:spacing w:after="20"/>
              <w:ind w:left="20"/>
              <w:jc w:val="both"/>
            </w:pPr>
            <w:r>
              <w:rPr>
                <w:rFonts w:ascii="Times New Roman"/>
                <w:b w:val="false"/>
                <w:i w:val="false"/>
                <w:color w:val="000000"/>
                <w:sz w:val="20"/>
              </w:rPr>
              <w:t>
6</w:t>
            </w:r>
          </w:p>
          <w:bookmarkEnd w:id="3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общего реестра мест прибытия (убытия) товаров или уведомление об отсутствии сведений, удовлетворяющих параметрам запроса, и осуществляет их обработку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0"/>
          <w:p>
            <w:pPr>
              <w:spacing w:after="20"/>
              <w:ind w:left="20"/>
              <w:jc w:val="both"/>
            </w:pPr>
            <w:r>
              <w:rPr>
                <w:rFonts w:ascii="Times New Roman"/>
                <w:b w:val="false"/>
                <w:i w:val="false"/>
                <w:color w:val="000000"/>
                <w:sz w:val="20"/>
              </w:rPr>
              <w:t>
7</w:t>
            </w:r>
          </w:p>
          <w:bookmarkEnd w:id="3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мест прибытия (убытия) товаров либо уведомление об отсутствии сведений, удовлетворяющих параметрам запроса, обработаны</w:t>
            </w:r>
          </w:p>
        </w:tc>
      </w:tr>
    </w:tbl>
    <w:bookmarkStart w:name="z423" w:id="371"/>
    <w:p>
      <w:pPr>
        <w:spacing w:after="0"/>
        <w:ind w:left="0"/>
        <w:jc w:val="left"/>
      </w:pPr>
      <w:r>
        <w:rPr>
          <w:rFonts w:ascii="Times New Roman"/>
          <w:b/>
          <w:i w:val="false"/>
          <w:color w:val="000000"/>
        </w:rPr>
        <w:t xml:space="preserve"> Процедура "Получение информации об изменениях, внесенных в общий реестр мест прибытия (убытия) товаров" (P.CC.04.PRC.006)</w:t>
      </w:r>
    </w:p>
    <w:bookmarkEnd w:id="371"/>
    <w:bookmarkStart w:name="z424" w:id="372"/>
    <w:p>
      <w:pPr>
        <w:spacing w:after="0"/>
        <w:ind w:left="0"/>
        <w:jc w:val="both"/>
      </w:pPr>
      <w:r>
        <w:rPr>
          <w:rFonts w:ascii="Times New Roman"/>
          <w:b w:val="false"/>
          <w:i w:val="false"/>
          <w:color w:val="000000"/>
          <w:sz w:val="28"/>
        </w:rPr>
        <w:t xml:space="preserve">
      62. Схема выполнения процедуры "Получение информации об изменениях, внесенных в общий реестр мест прибытия (убытия) товаров" (P.CC.04.PRC.006) представлена на рисунке 9. </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6" w:id="373"/>
    <w:p>
      <w:pPr>
        <w:spacing w:after="0"/>
        <w:ind w:left="0"/>
        <w:jc w:val="both"/>
      </w:pPr>
      <w:r>
        <w:rPr>
          <w:rFonts w:ascii="Times New Roman"/>
          <w:b w:val="false"/>
          <w:i w:val="false"/>
          <w:color w:val="000000"/>
          <w:sz w:val="28"/>
        </w:rPr>
        <w:t>
      Рис. 9. Схема выполнения процедуры "Получение информации об изменениях, внесенных в общий реестр мест прибытия (убытия) товаров" (P.CC.04.PRC.006)</w:t>
      </w:r>
    </w:p>
    <w:bookmarkEnd w:id="373"/>
    <w:bookmarkStart w:name="z427" w:id="374"/>
    <w:p>
      <w:pPr>
        <w:spacing w:after="0"/>
        <w:ind w:left="0"/>
        <w:jc w:val="both"/>
      </w:pPr>
      <w:r>
        <w:rPr>
          <w:rFonts w:ascii="Times New Roman"/>
          <w:b w:val="false"/>
          <w:i w:val="false"/>
          <w:color w:val="000000"/>
          <w:sz w:val="28"/>
        </w:rPr>
        <w:t>
      63. Процедура "Получение информации об изменениях, внесенных в общий реестр мест прибытия (убытия) товаров" (P.CC.04.PRC.006) выполняется в целях получения уполномоченным органом государства-члена сведений из общего реестра мест прибытия (убытия) товаров, добавление которых в общий реестр мест прибытия (убытия) товаров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мест прибытия (убытия) товаров" (P.CC.04.PRC.004) выявлено, что дата и время получения сведений из общего реестра мест прибытия (убытия) товаров уполномоченным органом государства-члена являются более ранними, чем дата и время изменения общего реестра мест прибытия (убытия) товаров в Комиссии.</w:t>
      </w:r>
    </w:p>
    <w:bookmarkEnd w:id="374"/>
    <w:bookmarkStart w:name="z428" w:id="375"/>
    <w:p>
      <w:pPr>
        <w:spacing w:after="0"/>
        <w:ind w:left="0"/>
        <w:jc w:val="both"/>
      </w:pPr>
      <w:r>
        <w:rPr>
          <w:rFonts w:ascii="Times New Roman"/>
          <w:b w:val="false"/>
          <w:i w:val="false"/>
          <w:color w:val="000000"/>
          <w:sz w:val="28"/>
        </w:rPr>
        <w:t>
      64. Первой выполняется операция "Запрос информации об изменениях, внесенных в общий реестр мест прибытия (убытия) товаров" (P.CC.04.OPR.019),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об изменениях, внесенных в общий реестр мест прибытия (убытия) товаров.</w:t>
      </w:r>
    </w:p>
    <w:bookmarkEnd w:id="375"/>
    <w:bookmarkStart w:name="z429" w:id="376"/>
    <w:p>
      <w:pPr>
        <w:spacing w:after="0"/>
        <w:ind w:left="0"/>
        <w:jc w:val="both"/>
      </w:pPr>
      <w:r>
        <w:rPr>
          <w:rFonts w:ascii="Times New Roman"/>
          <w:b w:val="false"/>
          <w:i w:val="false"/>
          <w:color w:val="000000"/>
          <w:sz w:val="28"/>
        </w:rPr>
        <w:t xml:space="preserve">
      65. При получении Комиссией запроса на представление информации об изменениях, внесенных в общий реестр мест прибытия (убытия) товаров, выполняется операция "Обработка и представление информации об измененных сведениях из общего реестра мест прибытия (убытия) товаров" (P.CC.04.OPR.020), по результатам выполнения которой формируется и представляется в уполномоченный орган государства-члена информация об изменениях, внесенных в общий реестр мест прибытия (убытия) товаров с даты и времени указанных в запросе, или направляется уведомление об отсутствии информации, удовлетворяющей параметрам запроса. </w:t>
      </w:r>
    </w:p>
    <w:bookmarkEnd w:id="376"/>
    <w:bookmarkStart w:name="z430" w:id="377"/>
    <w:p>
      <w:pPr>
        <w:spacing w:after="0"/>
        <w:ind w:left="0"/>
        <w:jc w:val="both"/>
      </w:pPr>
      <w:r>
        <w:rPr>
          <w:rFonts w:ascii="Times New Roman"/>
          <w:b w:val="false"/>
          <w:i w:val="false"/>
          <w:color w:val="000000"/>
          <w:sz w:val="28"/>
        </w:rPr>
        <w:t xml:space="preserve">
      66. При получении уполномоченным органом государства-члена информации об изменениях, внесенных в общий реестр мест прибытия (убытия) товаров, или уведомления об отсутствии информации, удовлетворяющей параметрам запроса, выполняется операция "Прием </w:t>
      </w:r>
      <w:r>
        <w:br/>
      </w:r>
      <w:r>
        <w:rPr>
          <w:rFonts w:ascii="Times New Roman"/>
          <w:b w:val="false"/>
          <w:i w:val="false"/>
          <w:color w:val="000000"/>
          <w:sz w:val="28"/>
        </w:rPr>
        <w:t>и обработка информации об измененных сведениях из общего реестра мест прибытия (убытия) товаров" (P.CC.04.OPR.021).</w:t>
      </w:r>
    </w:p>
    <w:bookmarkEnd w:id="377"/>
    <w:bookmarkStart w:name="z431" w:id="378"/>
    <w:p>
      <w:pPr>
        <w:spacing w:after="0"/>
        <w:ind w:left="0"/>
        <w:jc w:val="both"/>
      </w:pPr>
      <w:r>
        <w:rPr>
          <w:rFonts w:ascii="Times New Roman"/>
          <w:b w:val="false"/>
          <w:i w:val="false"/>
          <w:color w:val="000000"/>
          <w:sz w:val="28"/>
        </w:rPr>
        <w:t>
      67. Результатами выполнения процедуры "Получение информации об изменениях, внесенных в общий реестр мест прибытия (убытия) товаров" (P.CC.04.PRC.006) являются получение уполномоченным органом государства-члена сведений из общего реестра мест прибытия (убытия) товаров и синхронизация сведений из общего реестра мест прибытия (убытия) товаров между уполномоченным органом государства-члена и Комиссией.</w:t>
      </w:r>
    </w:p>
    <w:bookmarkEnd w:id="378"/>
    <w:bookmarkStart w:name="z432" w:id="379"/>
    <w:p>
      <w:pPr>
        <w:spacing w:after="0"/>
        <w:ind w:left="0"/>
        <w:jc w:val="both"/>
      </w:pPr>
      <w:r>
        <w:rPr>
          <w:rFonts w:ascii="Times New Roman"/>
          <w:b w:val="false"/>
          <w:i w:val="false"/>
          <w:color w:val="000000"/>
          <w:sz w:val="28"/>
        </w:rPr>
        <w:t xml:space="preserve">
      68. Перечень операций общего процесса, выполняемых в рамках процедуры "Получение информации об изменениях, внесенных в общий реестр мест прибытия (убытия) товаров" (P.CC.04.PRC.006), приведен в таблице 29. </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434" w:id="38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мест прибытия (убытия) товаров" (P.CC.04.PRC.006)</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3762"/>
        <w:gridCol w:w="2182"/>
      </w:tblGrid>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1"/>
          <w:p>
            <w:pPr>
              <w:spacing w:after="20"/>
              <w:ind w:left="20"/>
              <w:jc w:val="both"/>
            </w:pPr>
            <w:r>
              <w:rPr>
                <w:rFonts w:ascii="Times New Roman"/>
                <w:b w:val="false"/>
                <w:i w:val="false"/>
                <w:color w:val="000000"/>
                <w:sz w:val="20"/>
              </w:rPr>
              <w:t>
Кодовое обозначение</w:t>
            </w:r>
          </w:p>
          <w:bookmarkEnd w:id="381"/>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2"/>
          <w:p>
            <w:pPr>
              <w:spacing w:after="20"/>
              <w:ind w:left="20"/>
              <w:jc w:val="both"/>
            </w:pPr>
            <w:r>
              <w:rPr>
                <w:rFonts w:ascii="Times New Roman"/>
                <w:b w:val="false"/>
                <w:i w:val="false"/>
                <w:color w:val="000000"/>
                <w:sz w:val="20"/>
              </w:rPr>
              <w:t>
1</w:t>
            </w:r>
          </w:p>
          <w:bookmarkEnd w:id="382"/>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3"/>
          <w:p>
            <w:pPr>
              <w:spacing w:after="20"/>
              <w:ind w:left="20"/>
              <w:jc w:val="both"/>
            </w:pPr>
            <w:r>
              <w:rPr>
                <w:rFonts w:ascii="Times New Roman"/>
                <w:b w:val="false"/>
                <w:i w:val="false"/>
                <w:color w:val="000000"/>
                <w:sz w:val="20"/>
              </w:rPr>
              <w:t>
P.CC.04.OPR.019</w:t>
            </w:r>
          </w:p>
          <w:bookmarkEnd w:id="383"/>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мест прибытия (убытия) товаров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4"/>
          <w:p>
            <w:pPr>
              <w:spacing w:after="20"/>
              <w:ind w:left="20"/>
              <w:jc w:val="both"/>
            </w:pPr>
            <w:r>
              <w:rPr>
                <w:rFonts w:ascii="Times New Roman"/>
                <w:b w:val="false"/>
                <w:i w:val="false"/>
                <w:color w:val="000000"/>
                <w:sz w:val="20"/>
              </w:rPr>
              <w:t>
P.CC.04.OPR.020</w:t>
            </w:r>
          </w:p>
          <w:bookmarkEnd w:id="384"/>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внесенных в общий реестр мест прибытия (убытия) товаров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5"/>
          <w:p>
            <w:pPr>
              <w:spacing w:after="20"/>
              <w:ind w:left="20"/>
              <w:jc w:val="both"/>
            </w:pPr>
            <w:r>
              <w:rPr>
                <w:rFonts w:ascii="Times New Roman"/>
                <w:b w:val="false"/>
                <w:i w:val="false"/>
                <w:color w:val="000000"/>
                <w:sz w:val="20"/>
              </w:rPr>
              <w:t>
P.CC.04.OPR.021</w:t>
            </w:r>
          </w:p>
          <w:bookmarkEnd w:id="385"/>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об изменениях, внесенных в общий реестр мест прибытия (убытия) товаров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441" w:id="386"/>
    <w:p>
      <w:pPr>
        <w:spacing w:after="0"/>
        <w:ind w:left="0"/>
        <w:jc w:val="left"/>
      </w:pPr>
      <w:r>
        <w:rPr>
          <w:rFonts w:ascii="Times New Roman"/>
          <w:b/>
          <w:i w:val="false"/>
          <w:color w:val="000000"/>
        </w:rPr>
        <w:t xml:space="preserve"> Описание операции "Запрос информации об изменениях, внесенных в общий реестр мест прибытия (убытия) товаров" (P.CC.04.OPR.019)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47"/>
        <w:gridCol w:w="996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7"/>
          <w:p>
            <w:pPr>
              <w:spacing w:after="20"/>
              <w:ind w:left="20"/>
              <w:jc w:val="both"/>
            </w:pPr>
            <w:r>
              <w:rPr>
                <w:rFonts w:ascii="Times New Roman"/>
                <w:b w:val="false"/>
                <w:i w:val="false"/>
                <w:color w:val="000000"/>
                <w:sz w:val="20"/>
              </w:rPr>
              <w:t>
№ п/п</w:t>
            </w:r>
          </w:p>
          <w:bookmarkEnd w:id="387"/>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8"/>
          <w:p>
            <w:pPr>
              <w:spacing w:after="20"/>
              <w:ind w:left="20"/>
              <w:jc w:val="both"/>
            </w:pPr>
            <w:r>
              <w:rPr>
                <w:rFonts w:ascii="Times New Roman"/>
                <w:b w:val="false"/>
                <w:i w:val="false"/>
                <w:color w:val="000000"/>
                <w:sz w:val="20"/>
              </w:rPr>
              <w:t>
1</w:t>
            </w:r>
          </w:p>
          <w:bookmarkEnd w:id="388"/>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9"/>
          <w:p>
            <w:pPr>
              <w:spacing w:after="20"/>
              <w:ind w:left="20"/>
              <w:jc w:val="both"/>
            </w:pPr>
            <w:r>
              <w:rPr>
                <w:rFonts w:ascii="Times New Roman"/>
                <w:b w:val="false"/>
                <w:i w:val="false"/>
                <w:color w:val="000000"/>
                <w:sz w:val="20"/>
              </w:rPr>
              <w:t>
1</w:t>
            </w:r>
          </w:p>
          <w:bookmarkEnd w:id="389"/>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P.CC.04.OPR.019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0"/>
          <w:p>
            <w:pPr>
              <w:spacing w:after="20"/>
              <w:ind w:left="20"/>
              <w:jc w:val="both"/>
            </w:pPr>
            <w:r>
              <w:rPr>
                <w:rFonts w:ascii="Times New Roman"/>
                <w:b w:val="false"/>
                <w:i w:val="false"/>
                <w:color w:val="000000"/>
                <w:sz w:val="20"/>
              </w:rPr>
              <w:t>
2</w:t>
            </w:r>
          </w:p>
          <w:bookmarkEnd w:id="390"/>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мест прибытия (убытия) товаров</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1"/>
          <w:p>
            <w:pPr>
              <w:spacing w:after="20"/>
              <w:ind w:left="20"/>
              <w:jc w:val="both"/>
            </w:pPr>
            <w:r>
              <w:rPr>
                <w:rFonts w:ascii="Times New Roman"/>
                <w:b w:val="false"/>
                <w:i w:val="false"/>
                <w:color w:val="000000"/>
                <w:sz w:val="20"/>
              </w:rPr>
              <w:t>
3</w:t>
            </w:r>
          </w:p>
          <w:bookmarkEnd w:id="391"/>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2"/>
          <w:p>
            <w:pPr>
              <w:spacing w:after="20"/>
              <w:ind w:left="20"/>
              <w:jc w:val="both"/>
            </w:pPr>
            <w:r>
              <w:rPr>
                <w:rFonts w:ascii="Times New Roman"/>
                <w:b w:val="false"/>
                <w:i w:val="false"/>
                <w:color w:val="000000"/>
                <w:sz w:val="20"/>
              </w:rPr>
              <w:t>
4</w:t>
            </w:r>
          </w:p>
          <w:bookmarkEnd w:id="392"/>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информации об изменениях, внесенных в общий реестр мест прибытия (убытия) товаров</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3"/>
          <w:p>
            <w:pPr>
              <w:spacing w:after="20"/>
              <w:ind w:left="20"/>
              <w:jc w:val="both"/>
            </w:pPr>
            <w:r>
              <w:rPr>
                <w:rFonts w:ascii="Times New Roman"/>
                <w:b w:val="false"/>
                <w:i w:val="false"/>
                <w:color w:val="000000"/>
                <w:sz w:val="20"/>
              </w:rPr>
              <w:t>
5</w:t>
            </w:r>
          </w:p>
          <w:bookmarkEnd w:id="393"/>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4"/>
          <w:p>
            <w:pPr>
              <w:spacing w:after="20"/>
              <w:ind w:left="20"/>
              <w:jc w:val="both"/>
            </w:pPr>
            <w:r>
              <w:rPr>
                <w:rFonts w:ascii="Times New Roman"/>
                <w:b w:val="false"/>
                <w:i w:val="false"/>
                <w:color w:val="000000"/>
                <w:sz w:val="20"/>
              </w:rPr>
              <w:t>
6</w:t>
            </w:r>
          </w:p>
          <w:bookmarkEnd w:id="394"/>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об изменениях, внесенных в общий реестр мест прибытия (убытия) товаров, в соответствии с Регламентом информационного взаимодействия</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5"/>
          <w:p>
            <w:pPr>
              <w:spacing w:after="20"/>
              <w:ind w:left="20"/>
              <w:jc w:val="both"/>
            </w:pPr>
            <w:r>
              <w:rPr>
                <w:rFonts w:ascii="Times New Roman"/>
                <w:b w:val="false"/>
                <w:i w:val="false"/>
                <w:color w:val="000000"/>
                <w:sz w:val="20"/>
              </w:rPr>
              <w:t>
7</w:t>
            </w:r>
          </w:p>
          <w:bookmarkEnd w:id="395"/>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представление информации об изменениях, внесенных в общий реестр мест прибытия (убытия) товаров, направлен в Комиссию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452" w:id="396"/>
    <w:p>
      <w:pPr>
        <w:spacing w:after="0"/>
        <w:ind w:left="0"/>
        <w:jc w:val="left"/>
      </w:pPr>
      <w:r>
        <w:rPr>
          <w:rFonts w:ascii="Times New Roman"/>
          <w:b/>
          <w:i w:val="false"/>
          <w:color w:val="000000"/>
        </w:rPr>
        <w:t xml:space="preserve"> Описание операции "Обработка и представление информации об изменениях, внесенных в общий реестр мест прибытия (убытия) товаров" (P.CC.04.OPR.020)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20"/>
        <w:gridCol w:w="11243"/>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7"/>
          <w:p>
            <w:pPr>
              <w:spacing w:after="20"/>
              <w:ind w:left="20"/>
              <w:jc w:val="both"/>
            </w:pPr>
            <w:r>
              <w:rPr>
                <w:rFonts w:ascii="Times New Roman"/>
                <w:b w:val="false"/>
                <w:i w:val="false"/>
                <w:color w:val="000000"/>
                <w:sz w:val="20"/>
              </w:rPr>
              <w:t>
№ п/п</w:t>
            </w:r>
          </w:p>
          <w:bookmarkEnd w:id="3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8"/>
          <w:p>
            <w:pPr>
              <w:spacing w:after="20"/>
              <w:ind w:left="20"/>
              <w:jc w:val="both"/>
            </w:pPr>
            <w:r>
              <w:rPr>
                <w:rFonts w:ascii="Times New Roman"/>
                <w:b w:val="false"/>
                <w:i w:val="false"/>
                <w:color w:val="000000"/>
                <w:sz w:val="20"/>
              </w:rPr>
              <w:t>
1</w:t>
            </w:r>
          </w:p>
          <w:bookmarkEnd w:id="3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9"/>
          <w:p>
            <w:pPr>
              <w:spacing w:after="20"/>
              <w:ind w:left="20"/>
              <w:jc w:val="both"/>
            </w:pPr>
            <w:r>
              <w:rPr>
                <w:rFonts w:ascii="Times New Roman"/>
                <w:b w:val="false"/>
                <w:i w:val="false"/>
                <w:color w:val="000000"/>
                <w:sz w:val="20"/>
              </w:rPr>
              <w:t>
1</w:t>
            </w:r>
          </w:p>
          <w:bookmarkEnd w:id="3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P.CC.04.OPR.020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0"/>
          <w:p>
            <w:pPr>
              <w:spacing w:after="20"/>
              <w:ind w:left="20"/>
              <w:jc w:val="both"/>
            </w:pPr>
            <w:r>
              <w:rPr>
                <w:rFonts w:ascii="Times New Roman"/>
                <w:b w:val="false"/>
                <w:i w:val="false"/>
                <w:color w:val="000000"/>
                <w:sz w:val="20"/>
              </w:rPr>
              <w:t>
2</w:t>
            </w:r>
          </w:p>
          <w:bookmarkEnd w:id="4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внесенных в общий реестр мест прибытия (убытия) товаров</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1"/>
          <w:p>
            <w:pPr>
              <w:spacing w:after="20"/>
              <w:ind w:left="20"/>
              <w:jc w:val="both"/>
            </w:pPr>
            <w:r>
              <w:rPr>
                <w:rFonts w:ascii="Times New Roman"/>
                <w:b w:val="false"/>
                <w:i w:val="false"/>
                <w:color w:val="000000"/>
                <w:sz w:val="20"/>
              </w:rPr>
              <w:t>
3</w:t>
            </w:r>
          </w:p>
          <w:bookmarkEnd w:id="4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2"/>
          <w:p>
            <w:pPr>
              <w:spacing w:after="20"/>
              <w:ind w:left="20"/>
              <w:jc w:val="both"/>
            </w:pPr>
            <w:r>
              <w:rPr>
                <w:rFonts w:ascii="Times New Roman"/>
                <w:b w:val="false"/>
                <w:i w:val="false"/>
                <w:color w:val="000000"/>
                <w:sz w:val="20"/>
              </w:rPr>
              <w:t>
4</w:t>
            </w:r>
          </w:p>
          <w:bookmarkEnd w:id="4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об изменениях, внесенных в общий реестр мест прибытия (убытия) товаров (операция "Запрос информации об изменениях, внесенных в общий реестр мест прибытия (убытия) товаров" (P.CC.04.OPR.019))</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3"/>
          <w:p>
            <w:pPr>
              <w:spacing w:after="20"/>
              <w:ind w:left="20"/>
              <w:jc w:val="both"/>
            </w:pPr>
            <w:r>
              <w:rPr>
                <w:rFonts w:ascii="Times New Roman"/>
                <w:b w:val="false"/>
                <w:i w:val="false"/>
                <w:color w:val="000000"/>
                <w:sz w:val="20"/>
              </w:rPr>
              <w:t>
5</w:t>
            </w:r>
          </w:p>
          <w:bookmarkEnd w:id="4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4"/>
          <w:p>
            <w:pPr>
              <w:spacing w:after="20"/>
              <w:ind w:left="20"/>
              <w:jc w:val="both"/>
            </w:pPr>
            <w:r>
              <w:rPr>
                <w:rFonts w:ascii="Times New Roman"/>
                <w:b w:val="false"/>
                <w:i w:val="false"/>
                <w:color w:val="000000"/>
                <w:sz w:val="20"/>
              </w:rPr>
              <w:t>
6</w:t>
            </w:r>
          </w:p>
          <w:bookmarkEnd w:id="4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 государства-члена сведения об изменениях, внесенных в общий реестр мест прибытия (убытия) товаров, или уведомление об отсутствии сведений, удовлетворяющих параметрам запроса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5"/>
          <w:p>
            <w:pPr>
              <w:spacing w:after="20"/>
              <w:ind w:left="20"/>
              <w:jc w:val="both"/>
            </w:pPr>
            <w:r>
              <w:rPr>
                <w:rFonts w:ascii="Times New Roman"/>
                <w:b w:val="false"/>
                <w:i w:val="false"/>
                <w:color w:val="000000"/>
                <w:sz w:val="20"/>
              </w:rPr>
              <w:t>
7</w:t>
            </w:r>
          </w:p>
          <w:bookmarkEnd w:id="4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об изменениях, внесенных в общий реестр мест прибытия (убытия) товаров,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463" w:id="406"/>
    <w:p>
      <w:pPr>
        <w:spacing w:after="0"/>
        <w:ind w:left="0"/>
        <w:jc w:val="left"/>
      </w:pPr>
      <w:r>
        <w:rPr>
          <w:rFonts w:ascii="Times New Roman"/>
          <w:b/>
          <w:i w:val="false"/>
          <w:color w:val="000000"/>
        </w:rPr>
        <w:t xml:space="preserve"> Описание операции "Прием и обработка информации об изменениях, внесенных в общий реестр мест прибытия (убытия) товаров" (P.CC.04.OPR.021)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1133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7"/>
          <w:p>
            <w:pPr>
              <w:spacing w:after="20"/>
              <w:ind w:left="20"/>
              <w:jc w:val="both"/>
            </w:pPr>
            <w:r>
              <w:rPr>
                <w:rFonts w:ascii="Times New Roman"/>
                <w:b w:val="false"/>
                <w:i w:val="false"/>
                <w:color w:val="000000"/>
                <w:sz w:val="20"/>
              </w:rPr>
              <w:t>
№ п/п</w:t>
            </w:r>
          </w:p>
          <w:bookmarkEnd w:id="407"/>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8"/>
          <w:p>
            <w:pPr>
              <w:spacing w:after="20"/>
              <w:ind w:left="20"/>
              <w:jc w:val="both"/>
            </w:pPr>
            <w:r>
              <w:rPr>
                <w:rFonts w:ascii="Times New Roman"/>
                <w:b w:val="false"/>
                <w:i w:val="false"/>
                <w:color w:val="000000"/>
                <w:sz w:val="20"/>
              </w:rPr>
              <w:t>
1</w:t>
            </w:r>
          </w:p>
          <w:bookmarkEnd w:id="40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9"/>
          <w:p>
            <w:pPr>
              <w:spacing w:after="20"/>
              <w:ind w:left="20"/>
              <w:jc w:val="both"/>
            </w:pPr>
            <w:r>
              <w:rPr>
                <w:rFonts w:ascii="Times New Roman"/>
                <w:b w:val="false"/>
                <w:i w:val="false"/>
                <w:color w:val="000000"/>
                <w:sz w:val="20"/>
              </w:rPr>
              <w:t>
1</w:t>
            </w:r>
          </w:p>
          <w:bookmarkEnd w:id="409"/>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P.CC.04.OPR.021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0"/>
          <w:p>
            <w:pPr>
              <w:spacing w:after="20"/>
              <w:ind w:left="20"/>
              <w:jc w:val="both"/>
            </w:pPr>
            <w:r>
              <w:rPr>
                <w:rFonts w:ascii="Times New Roman"/>
                <w:b w:val="false"/>
                <w:i w:val="false"/>
                <w:color w:val="000000"/>
                <w:sz w:val="20"/>
              </w:rPr>
              <w:t>
2</w:t>
            </w:r>
          </w:p>
          <w:bookmarkEnd w:id="410"/>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об изменениях, внесенных в общий реестр мест прибытия (убытия) товаров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1"/>
          <w:p>
            <w:pPr>
              <w:spacing w:after="20"/>
              <w:ind w:left="20"/>
              <w:jc w:val="both"/>
            </w:pPr>
            <w:r>
              <w:rPr>
                <w:rFonts w:ascii="Times New Roman"/>
                <w:b w:val="false"/>
                <w:i w:val="false"/>
                <w:color w:val="000000"/>
                <w:sz w:val="20"/>
              </w:rPr>
              <w:t>
3</w:t>
            </w:r>
          </w:p>
          <w:bookmarkEnd w:id="41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государства-члена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2"/>
          <w:p>
            <w:pPr>
              <w:spacing w:after="20"/>
              <w:ind w:left="20"/>
              <w:jc w:val="both"/>
            </w:pPr>
            <w:r>
              <w:rPr>
                <w:rFonts w:ascii="Times New Roman"/>
                <w:b w:val="false"/>
                <w:i w:val="false"/>
                <w:color w:val="000000"/>
                <w:sz w:val="20"/>
              </w:rPr>
              <w:t>
4</w:t>
            </w:r>
          </w:p>
          <w:bookmarkEnd w:id="412"/>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об изменениях, внесенных в общий реестр мест прибытия (убытия) товаров, или уведомления об отсутствии сведений, удовлетворяющих параметрам запроса (операция "Обработка и представление информации об измененных сведениях в общем реестре мест прибытия (убытия) товаров" (P.CC.04.OPR.020))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3"/>
          <w:p>
            <w:pPr>
              <w:spacing w:after="20"/>
              <w:ind w:left="20"/>
              <w:jc w:val="both"/>
            </w:pPr>
            <w:r>
              <w:rPr>
                <w:rFonts w:ascii="Times New Roman"/>
                <w:b w:val="false"/>
                <w:i w:val="false"/>
                <w:color w:val="000000"/>
                <w:sz w:val="20"/>
              </w:rPr>
              <w:t>
5</w:t>
            </w:r>
          </w:p>
          <w:bookmarkEnd w:id="413"/>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4"/>
          <w:p>
            <w:pPr>
              <w:spacing w:after="20"/>
              <w:ind w:left="20"/>
              <w:jc w:val="both"/>
            </w:pPr>
            <w:r>
              <w:rPr>
                <w:rFonts w:ascii="Times New Roman"/>
                <w:b w:val="false"/>
                <w:i w:val="false"/>
                <w:color w:val="000000"/>
                <w:sz w:val="20"/>
              </w:rPr>
              <w:t>
6</w:t>
            </w:r>
          </w:p>
          <w:bookmarkEnd w:id="414"/>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изменениях, внесенных в общий реестр мест прибытия (убытия) товаров,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общий реестр мест прибытия (убытия) товаров, обработка осуществляется согласно следующим правилам:</w:t>
            </w:r>
            <w:r>
              <w:br/>
            </w:r>
            <w:r>
              <w:rPr>
                <w:rFonts w:ascii="Times New Roman"/>
                <w:b w:val="false"/>
                <w:i w:val="false"/>
                <w:color w:val="000000"/>
                <w:sz w:val="20"/>
              </w:rPr>
              <w:t>
сведения о местах прибытия (убытия) товаров, присутствующие в составе полученных измененных сведений из общего реестра мест прибытия (убытия) товаров и отсутствующие в уполномоченном органе государства-члена, включаются в сведения из общего реестра мест прибытия (убытия) товаров, хранящиеся в уполномоченном органе государства-члена;</w:t>
            </w:r>
            <w:r>
              <w:br/>
            </w:r>
            <w:r>
              <w:rPr>
                <w:rFonts w:ascii="Times New Roman"/>
                <w:b w:val="false"/>
                <w:i w:val="false"/>
                <w:color w:val="000000"/>
                <w:sz w:val="20"/>
              </w:rPr>
              <w:t>
сведения о местах прибытия (убытия) товаров, присутствующие в составе полученных измененных сведений из общего реестра мест прибытия (убытия) товаров и присутствующие в сведениях из общего реестра мест прибытия (убытия) товаров, хранящихся в уполномоченном органе государства-члена, актуализируются (обновляются)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5"/>
          <w:p>
            <w:pPr>
              <w:spacing w:after="20"/>
              <w:ind w:left="20"/>
              <w:jc w:val="both"/>
            </w:pPr>
            <w:r>
              <w:rPr>
                <w:rFonts w:ascii="Times New Roman"/>
                <w:b w:val="false"/>
                <w:i w:val="false"/>
                <w:color w:val="000000"/>
                <w:sz w:val="20"/>
              </w:rPr>
              <w:t>
7</w:t>
            </w:r>
          </w:p>
          <w:bookmarkEnd w:id="415"/>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мест прибытия (убытия) товаров синхронизированы между уполномоченным органом государства-члена и Комиссией</w:t>
            </w:r>
          </w:p>
        </w:tc>
      </w:tr>
    </w:tbl>
    <w:bookmarkStart w:name="z473" w:id="416"/>
    <w:p>
      <w:pPr>
        <w:spacing w:after="0"/>
        <w:ind w:left="0"/>
        <w:jc w:val="left"/>
      </w:pPr>
      <w:r>
        <w:rPr>
          <w:rFonts w:ascii="Times New Roman"/>
          <w:b/>
          <w:i w:val="false"/>
          <w:color w:val="000000"/>
        </w:rPr>
        <w:t xml:space="preserve"> IX. Порядок действий в нештатных ситуациях</w:t>
      </w:r>
    </w:p>
    <w:bookmarkEnd w:id="416"/>
    <w:bookmarkStart w:name="z474" w:id="417"/>
    <w:p>
      <w:pPr>
        <w:spacing w:after="0"/>
        <w:ind w:left="0"/>
        <w:jc w:val="both"/>
      </w:pPr>
      <w:r>
        <w:rPr>
          <w:rFonts w:ascii="Times New Roman"/>
          <w:b w:val="false"/>
          <w:i w:val="false"/>
          <w:color w:val="000000"/>
          <w:sz w:val="28"/>
        </w:rPr>
        <w:t xml:space="preserve">
      69.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 </w:t>
      </w:r>
    </w:p>
    <w:bookmarkEnd w:id="417"/>
    <w:bookmarkStart w:name="z475" w:id="418"/>
    <w:p>
      <w:pPr>
        <w:spacing w:after="0"/>
        <w:ind w:left="0"/>
        <w:jc w:val="both"/>
      </w:pPr>
      <w:r>
        <w:rPr>
          <w:rFonts w:ascii="Times New Roman"/>
          <w:b w:val="false"/>
          <w:i w:val="false"/>
          <w:color w:val="000000"/>
          <w:sz w:val="28"/>
        </w:rPr>
        <w:t xml:space="preserve">
      70.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 </w:t>
      </w:r>
    </w:p>
    <w:bookmarkEnd w:id="418"/>
    <w:bookmarkStart w:name="z476" w:id="419"/>
    <w:p>
      <w:pPr>
        <w:spacing w:after="0"/>
        <w:ind w:left="0"/>
        <w:jc w:val="both"/>
      </w:pPr>
      <w:r>
        <w:rPr>
          <w:rFonts w:ascii="Times New Roman"/>
          <w:b w:val="false"/>
          <w:i w:val="false"/>
          <w:color w:val="000000"/>
          <w:sz w:val="28"/>
        </w:rPr>
        <w:t xml:space="preserve">
      71.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 </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января 2017 г. № 6 </w:t>
            </w:r>
          </w:p>
        </w:tc>
      </w:tr>
    </w:tbl>
    <w:bookmarkStart w:name="z478" w:id="420"/>
    <w:p>
      <w:pPr>
        <w:spacing w:after="0"/>
        <w:ind w:left="0"/>
        <w:jc w:val="left"/>
      </w:pPr>
      <w:r>
        <w:rPr>
          <w:rFonts w:ascii="Times New Roman"/>
          <w:b/>
          <w:i w:val="false"/>
          <w:color w:val="000000"/>
        </w:rPr>
        <w:t xml:space="preserve">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End w:id="420"/>
    <w:bookmarkStart w:name="z479" w:id="421"/>
    <w:p>
      <w:pPr>
        <w:spacing w:after="0"/>
        <w:ind w:left="0"/>
        <w:jc w:val="left"/>
      </w:pPr>
      <w:r>
        <w:rPr>
          <w:rFonts w:ascii="Times New Roman"/>
          <w:b/>
          <w:i w:val="false"/>
          <w:color w:val="000000"/>
        </w:rPr>
        <w:t xml:space="preserve"> I. Общие положения </w:t>
      </w:r>
    </w:p>
    <w:bookmarkEnd w:id="421"/>
    <w:bookmarkStart w:name="z480" w:id="422"/>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августа 2014 г. № 132 "Об утверждении описания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p>
    <w:bookmarkStart w:name="z487" w:id="423"/>
    <w:p>
      <w:pPr>
        <w:spacing w:after="0"/>
        <w:ind w:left="0"/>
        <w:jc w:val="left"/>
      </w:pPr>
      <w:r>
        <w:rPr>
          <w:rFonts w:ascii="Times New Roman"/>
          <w:b/>
          <w:i w:val="false"/>
          <w:color w:val="000000"/>
        </w:rPr>
        <w:t xml:space="preserve"> II. Область применения </w:t>
      </w:r>
    </w:p>
    <w:bookmarkEnd w:id="423"/>
    <w:bookmarkStart w:name="z488" w:id="424"/>
    <w:p>
      <w:pPr>
        <w:spacing w:after="0"/>
        <w:ind w:left="0"/>
        <w:jc w:val="both"/>
      </w:pPr>
      <w:r>
        <w:rPr>
          <w:rFonts w:ascii="Times New Roman"/>
          <w:b w:val="false"/>
          <w:i w:val="false"/>
          <w:color w:val="000000"/>
          <w:sz w:val="28"/>
        </w:rPr>
        <w:t xml:space="preserve">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(далее – общий процесс). </w:t>
      </w:r>
    </w:p>
    <w:bookmarkEnd w:id="424"/>
    <w:bookmarkStart w:name="z489" w:id="425"/>
    <w:p>
      <w:pPr>
        <w:spacing w:after="0"/>
        <w:ind w:left="0"/>
        <w:jc w:val="both"/>
      </w:pPr>
      <w:r>
        <w:rPr>
          <w:rFonts w:ascii="Times New Roman"/>
          <w:b w:val="false"/>
          <w:i w:val="false"/>
          <w:color w:val="000000"/>
          <w:sz w:val="28"/>
        </w:rPr>
        <w:t xml:space="preserve">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 </w:t>
      </w:r>
    </w:p>
    <w:bookmarkEnd w:id="425"/>
    <w:bookmarkStart w:name="z490" w:id="426"/>
    <w:p>
      <w:pPr>
        <w:spacing w:after="0"/>
        <w:ind w:left="0"/>
        <w:jc w:val="both"/>
      </w:pPr>
      <w:r>
        <w:rPr>
          <w:rFonts w:ascii="Times New Roman"/>
          <w:b w:val="false"/>
          <w:i w:val="false"/>
          <w:color w:val="000000"/>
          <w:sz w:val="28"/>
        </w:rPr>
        <w:t xml:space="preserve">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w:t>
      </w:r>
    </w:p>
    <w:bookmarkEnd w:id="426"/>
    <w:bookmarkStart w:name="z491" w:id="427"/>
    <w:p>
      <w:pPr>
        <w:spacing w:after="0"/>
        <w:ind w:left="0"/>
        <w:jc w:val="left"/>
      </w:pPr>
      <w:r>
        <w:rPr>
          <w:rFonts w:ascii="Times New Roman"/>
          <w:b/>
          <w:i w:val="false"/>
          <w:color w:val="000000"/>
        </w:rPr>
        <w:t xml:space="preserve"> III. Основные понятия</w:t>
      </w:r>
    </w:p>
    <w:bookmarkEnd w:id="427"/>
    <w:bookmarkStart w:name="z492" w:id="42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428"/>
    <w:bookmarkStart w:name="z493" w:id="429"/>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429"/>
    <w:bookmarkStart w:name="z494" w:id="430"/>
    <w:p>
      <w:pPr>
        <w:spacing w:after="0"/>
        <w:ind w:left="0"/>
        <w:jc w:val="both"/>
      </w:pPr>
      <w:r>
        <w:rPr>
          <w:rFonts w:ascii="Times New Roman"/>
          <w:b w:val="false"/>
          <w:i w:val="false"/>
          <w:color w:val="000000"/>
          <w:sz w:val="28"/>
        </w:rPr>
        <w:t xml:space="preserve">
      "реквизит электронного документа (сведений)" – единица данных электронного документа (сведений), которая в определенном контексте считается неразделимой. </w:t>
      </w:r>
    </w:p>
    <w:bookmarkEnd w:id="430"/>
    <w:bookmarkStart w:name="z495" w:id="431"/>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431"/>
    <w:bookmarkStart w:name="z496" w:id="432"/>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утвержденных Решением Коллегии Евразийской экономической комиссии от 24 января 2017 г. № 6 (далее – Правила информационного взаимодействия). </w:t>
      </w:r>
    </w:p>
    <w:bookmarkEnd w:id="432"/>
    <w:bookmarkStart w:name="z497" w:id="433"/>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 </w:t>
      </w:r>
    </w:p>
    <w:bookmarkEnd w:id="433"/>
    <w:bookmarkStart w:name="z498" w:id="434"/>
    <w:p>
      <w:pPr>
        <w:spacing w:after="0"/>
        <w:ind w:left="0"/>
        <w:jc w:val="left"/>
      </w:pPr>
      <w:r>
        <w:rPr>
          <w:rFonts w:ascii="Times New Roman"/>
          <w:b/>
          <w:i w:val="false"/>
          <w:color w:val="000000"/>
        </w:rPr>
        <w:t xml:space="preserve"> 1. Участники информационного взаимодействия</w:t>
      </w:r>
    </w:p>
    <w:bookmarkEnd w:id="434"/>
    <w:bookmarkStart w:name="z499" w:id="435"/>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01" w:id="436"/>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586"/>
        <w:gridCol w:w="4587"/>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7"/>
          <w:p>
            <w:pPr>
              <w:spacing w:after="20"/>
              <w:ind w:left="20"/>
              <w:jc w:val="both"/>
            </w:pPr>
            <w:r>
              <w:rPr>
                <w:rFonts w:ascii="Times New Roman"/>
                <w:b w:val="false"/>
                <w:i w:val="false"/>
                <w:color w:val="000000"/>
                <w:sz w:val="20"/>
              </w:rPr>
              <w:t>
Наименование роли</w:t>
            </w:r>
          </w:p>
          <w:bookmarkEnd w:id="437"/>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8"/>
          <w:p>
            <w:pPr>
              <w:spacing w:after="20"/>
              <w:ind w:left="20"/>
              <w:jc w:val="both"/>
            </w:pPr>
            <w:r>
              <w:rPr>
                <w:rFonts w:ascii="Times New Roman"/>
                <w:b w:val="false"/>
                <w:i w:val="false"/>
                <w:color w:val="000000"/>
                <w:sz w:val="20"/>
              </w:rPr>
              <w:t>
1</w:t>
            </w:r>
          </w:p>
          <w:bookmarkEnd w:id="438"/>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9"/>
          <w:p>
            <w:pPr>
              <w:spacing w:after="20"/>
              <w:ind w:left="20"/>
              <w:jc w:val="both"/>
            </w:pPr>
            <w:r>
              <w:rPr>
                <w:rFonts w:ascii="Times New Roman"/>
                <w:b w:val="false"/>
                <w:i w:val="false"/>
                <w:color w:val="000000"/>
                <w:sz w:val="20"/>
              </w:rPr>
              <w:t xml:space="preserve">
Владелец национального перечня мест прибытия (убытия) товаров </w:t>
            </w:r>
          </w:p>
          <w:bookmarkEnd w:id="439"/>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перечня мест прибытия (убытия) товаров, представляет в Евразийскую экономическую комиссию сведения о местах прибытия (убытия) товаров для формирования общего реестра мест прибытия (убытия) товаров, формирует запросы и получает сведения о местах прибытия (убытия) товаров из общего реестра мест прибытия (убытия) товаров</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(P.CC.04.ACT.001)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0"/>
          <w:p>
            <w:pPr>
              <w:spacing w:after="20"/>
              <w:ind w:left="20"/>
              <w:jc w:val="both"/>
            </w:pPr>
            <w:r>
              <w:rPr>
                <w:rFonts w:ascii="Times New Roman"/>
                <w:b w:val="false"/>
                <w:i w:val="false"/>
                <w:color w:val="000000"/>
                <w:sz w:val="20"/>
              </w:rPr>
              <w:t xml:space="preserve">
Владелец общего реестра мест прибытия (убытия) товаров </w:t>
            </w:r>
          </w:p>
          <w:bookmarkEnd w:id="440"/>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общего реестра мест прибытия (убытия) товаров, представляет сведения о местах прибытия (убытия) товаров, содержащиеся в общем реестре мест прибытия (убытия) товаров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506" w:id="441"/>
    <w:p>
      <w:pPr>
        <w:spacing w:after="0"/>
        <w:ind w:left="0"/>
        <w:jc w:val="left"/>
      </w:pPr>
      <w:r>
        <w:rPr>
          <w:rFonts w:ascii="Times New Roman"/>
          <w:b/>
          <w:i w:val="false"/>
          <w:color w:val="000000"/>
        </w:rPr>
        <w:t xml:space="preserve"> 2. Структура информационного взаимодействия </w:t>
      </w:r>
    </w:p>
    <w:bookmarkEnd w:id="441"/>
    <w:bookmarkStart w:name="z507" w:id="442"/>
    <w:p>
      <w:pPr>
        <w:spacing w:after="0"/>
        <w:ind w:left="0"/>
        <w:jc w:val="both"/>
      </w:pPr>
      <w:r>
        <w:rPr>
          <w:rFonts w:ascii="Times New Roman"/>
          <w:b w:val="false"/>
          <w:i w:val="false"/>
          <w:color w:val="000000"/>
          <w:sz w:val="28"/>
        </w:rPr>
        <w:t xml:space="preserve">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и Евразийской экономической комиссией (далее – Комиссия) в соответствии с процедурами общего процесса: </w:t>
      </w:r>
    </w:p>
    <w:bookmarkEnd w:id="442"/>
    <w:bookmarkStart w:name="z508" w:id="443"/>
    <w:p>
      <w:pPr>
        <w:spacing w:after="0"/>
        <w:ind w:left="0"/>
        <w:jc w:val="both"/>
      </w:pPr>
      <w:r>
        <w:rPr>
          <w:rFonts w:ascii="Times New Roman"/>
          <w:b w:val="false"/>
          <w:i w:val="false"/>
          <w:color w:val="000000"/>
          <w:sz w:val="28"/>
        </w:rPr>
        <w:t xml:space="preserve">
      а) информационное взаимодействие при формировании и ведении общего реестра мест прибытия (убытия) товаров; </w:t>
      </w:r>
    </w:p>
    <w:bookmarkEnd w:id="443"/>
    <w:bookmarkStart w:name="z509" w:id="444"/>
    <w:p>
      <w:pPr>
        <w:spacing w:after="0"/>
        <w:ind w:left="0"/>
        <w:jc w:val="both"/>
      </w:pPr>
      <w:r>
        <w:rPr>
          <w:rFonts w:ascii="Times New Roman"/>
          <w:b w:val="false"/>
          <w:i w:val="false"/>
          <w:color w:val="000000"/>
          <w:sz w:val="28"/>
        </w:rPr>
        <w:t xml:space="preserve">
      б) информационное взаимодействие при представлении сведений, содержащихся в общем реестре мест прибытия (убытия) товаров. </w:t>
      </w:r>
    </w:p>
    <w:bookmarkEnd w:id="444"/>
    <w:bookmarkStart w:name="z510" w:id="445"/>
    <w:p>
      <w:pPr>
        <w:spacing w:after="0"/>
        <w:ind w:left="0"/>
        <w:jc w:val="both"/>
      </w:pPr>
      <w:r>
        <w:rPr>
          <w:rFonts w:ascii="Times New Roman"/>
          <w:b w:val="false"/>
          <w:i w:val="false"/>
          <w:color w:val="000000"/>
          <w:sz w:val="28"/>
        </w:rPr>
        <w:t xml:space="preserve">
      Структура информационного взаимодействия между уполномоченными органами государств-членов и Комиссией представлена на рисунке 1.  </w:t>
      </w:r>
    </w:p>
    <w:bookmarkEnd w:id="445"/>
    <w:bookmarkStart w:name="z511" w:id="446"/>
    <w:p>
      <w:pPr>
        <w:spacing w:after="0"/>
        <w:ind w:left="0"/>
        <w:jc w:val="both"/>
      </w:pPr>
      <w:r>
        <w:rPr>
          <w:rFonts w:ascii="Times New Roman"/>
          <w:b w:val="false"/>
          <w:i w:val="false"/>
          <w:color w:val="000000"/>
          <w:sz w:val="28"/>
        </w:rPr>
        <w:t>
      </w:t>
      </w:r>
    </w:p>
    <w:bookmarkEnd w:id="446"/>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12" w:id="447"/>
    <w:p>
      <w:pPr>
        <w:spacing w:after="0"/>
        <w:ind w:left="0"/>
        <w:jc w:val="both"/>
      </w:pPr>
      <w:r>
        <w:rPr>
          <w:rFonts w:ascii="Times New Roman"/>
          <w:b w:val="false"/>
          <w:i w:val="false"/>
          <w:color w:val="000000"/>
          <w:sz w:val="28"/>
        </w:rPr>
        <w:t>
      Рис. 1. Структура информационного взаимодействия между уполномоченными органами государств-членов и Комиссией</w:t>
      </w:r>
    </w:p>
    <w:bookmarkEnd w:id="447"/>
    <w:bookmarkStart w:name="z513" w:id="448"/>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448"/>
    <w:bookmarkStart w:name="z514" w:id="449"/>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449"/>
    <w:bookmarkStart w:name="z515" w:id="450"/>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утвержденному Решением Коллегии Евразийской экономической комиссии от 24 января 2017 г. № 6 (далее – Описание форматов и структур электронных документов и сведений). </w:t>
      </w:r>
    </w:p>
    <w:bookmarkEnd w:id="450"/>
    <w:bookmarkStart w:name="z516" w:id="451"/>
    <w:p>
      <w:pPr>
        <w:spacing w:after="0"/>
        <w:ind w:left="0"/>
        <w:jc w:val="both"/>
      </w:pPr>
      <w:r>
        <w:rPr>
          <w:rFonts w:ascii="Times New Roman"/>
          <w:b w:val="false"/>
          <w:i w:val="false"/>
          <w:color w:val="000000"/>
          <w:sz w:val="28"/>
        </w:rPr>
        <w:t xml:space="preserve">
      11. Транзакции общего процесса выполняются в соответствии с заданными параметрами транзакций общего процесса, как это определено настоящим Регламентом. </w:t>
      </w:r>
    </w:p>
    <w:bookmarkEnd w:id="451"/>
    <w:bookmarkStart w:name="z517" w:id="45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452"/>
    <w:bookmarkStart w:name="z518" w:id="453"/>
    <w:p>
      <w:pPr>
        <w:spacing w:after="0"/>
        <w:ind w:left="0"/>
        <w:jc w:val="left"/>
      </w:pPr>
      <w:r>
        <w:rPr>
          <w:rFonts w:ascii="Times New Roman"/>
          <w:b/>
          <w:i w:val="false"/>
          <w:color w:val="000000"/>
        </w:rPr>
        <w:t xml:space="preserve"> 1. Информационное взаимодействие при формировании и ведении общего реестра мест прибытия (убытия) товаров</w:t>
      </w:r>
    </w:p>
    <w:bookmarkEnd w:id="453"/>
    <w:bookmarkStart w:name="z519" w:id="454"/>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мест прибытия (убытия) товаров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54"/>
    <w:bookmarkStart w:name="z520" w:id="455"/>
    <w:p>
      <w:pPr>
        <w:spacing w:after="0"/>
        <w:ind w:left="0"/>
        <w:jc w:val="both"/>
      </w:pPr>
      <w:r>
        <w:rPr>
          <w:rFonts w:ascii="Times New Roman"/>
          <w:b w:val="false"/>
          <w:i w:val="false"/>
          <w:color w:val="000000"/>
          <w:sz w:val="28"/>
        </w:rPr>
        <w:t>
      </w:t>
      </w:r>
    </w:p>
    <w:bookmarkEnd w:id="455"/>
    <w:p>
      <w:pPr>
        <w:spacing w:after="0"/>
        <w:ind w:left="0"/>
        <w:jc w:val="both"/>
      </w:pPr>
      <w:r>
        <w:drawing>
          <wp:inline distT="0" distB="0" distL="0" distR="0">
            <wp:extent cx="78105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8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21" w:id="456"/>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общего реестра мест прибытия (убытия) товаров</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23" w:id="457"/>
    <w:p>
      <w:pPr>
        <w:spacing w:after="0"/>
        <w:ind w:left="0"/>
        <w:jc w:val="left"/>
      </w:pPr>
      <w:r>
        <w:rPr>
          <w:rFonts w:ascii="Times New Roman"/>
          <w:b/>
          <w:i w:val="false"/>
          <w:color w:val="000000"/>
        </w:rPr>
        <w:t xml:space="preserve"> Перечень транзакций общего процесса при формировании и ведении общего реестра мест прибытия (убытия) товаров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33"/>
        <w:gridCol w:w="2365"/>
        <w:gridCol w:w="2470"/>
        <w:gridCol w:w="2333"/>
        <w:gridCol w:w="225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8"/>
          <w:p>
            <w:pPr>
              <w:spacing w:after="20"/>
              <w:ind w:left="20"/>
              <w:jc w:val="both"/>
            </w:pPr>
            <w:r>
              <w:rPr>
                <w:rFonts w:ascii="Times New Roman"/>
                <w:b w:val="false"/>
                <w:i w:val="false"/>
                <w:color w:val="000000"/>
                <w:sz w:val="20"/>
              </w:rPr>
              <w:t>
№ п/п</w:t>
            </w:r>
          </w:p>
          <w:bookmarkEnd w:id="458"/>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9"/>
          <w:p>
            <w:pPr>
              <w:spacing w:after="20"/>
              <w:ind w:left="20"/>
              <w:jc w:val="both"/>
            </w:pPr>
            <w:r>
              <w:rPr>
                <w:rFonts w:ascii="Times New Roman"/>
                <w:b w:val="false"/>
                <w:i w:val="false"/>
                <w:color w:val="000000"/>
                <w:sz w:val="20"/>
              </w:rPr>
              <w:t>
1</w:t>
            </w:r>
          </w:p>
          <w:bookmarkEnd w:id="459"/>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0"/>
          <w:p>
            <w:pPr>
              <w:spacing w:after="20"/>
              <w:ind w:left="20"/>
              <w:jc w:val="both"/>
            </w:pPr>
            <w:r>
              <w:rPr>
                <w:rFonts w:ascii="Times New Roman"/>
                <w:b w:val="false"/>
                <w:i w:val="false"/>
                <w:color w:val="000000"/>
                <w:sz w:val="20"/>
              </w:rPr>
              <w:t>
1</w:t>
            </w:r>
          </w:p>
          <w:bookmarkEnd w:id="4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мест прибытия (убытия) товаров (P.CC.04.PRC.001)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1"/>
          <w:p>
            <w:pPr>
              <w:spacing w:after="20"/>
              <w:ind w:left="20"/>
              <w:jc w:val="both"/>
            </w:pPr>
            <w:r>
              <w:rPr>
                <w:rFonts w:ascii="Times New Roman"/>
                <w:b w:val="false"/>
                <w:i w:val="false"/>
                <w:color w:val="000000"/>
                <w:sz w:val="20"/>
              </w:rPr>
              <w:t>
1.1</w:t>
            </w:r>
          </w:p>
          <w:bookmarkEnd w:id="461"/>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мест прибытия (убытия) товаров (P.CC.04.OPR.001).</w:t>
            </w:r>
            <w:r>
              <w:br/>
            </w:r>
            <w:r>
              <w:rPr>
                <w:rFonts w:ascii="Times New Roman"/>
                <w:b w:val="false"/>
                <w:i w:val="false"/>
                <w:color w:val="000000"/>
                <w:sz w:val="20"/>
              </w:rPr>
              <w:t>
Получение уведомления о включении сведений в общий реестр мест прибытия (убытия) товаров (P.CC.04.OPR.003)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перечень мест прибытия (убытия) товаров (P.CC.04.BEN.001): сведения для включения переданы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мест прибытия (убытия) товаров (P.CC.04.OPR.002)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обновлены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мест прибытия (убытия) товаров (P.CC.04.TRN.001)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2"/>
          <w:p>
            <w:pPr>
              <w:spacing w:after="20"/>
              <w:ind w:left="20"/>
              <w:jc w:val="both"/>
            </w:pPr>
            <w:r>
              <w:rPr>
                <w:rFonts w:ascii="Times New Roman"/>
                <w:b w:val="false"/>
                <w:i w:val="false"/>
                <w:color w:val="000000"/>
                <w:sz w:val="20"/>
              </w:rPr>
              <w:t>
2</w:t>
            </w:r>
          </w:p>
          <w:bookmarkEnd w:id="4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мест прибытия (убытия) товаров (P.CC.04.PRC.002)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3"/>
          <w:p>
            <w:pPr>
              <w:spacing w:after="20"/>
              <w:ind w:left="20"/>
              <w:jc w:val="both"/>
            </w:pPr>
            <w:r>
              <w:rPr>
                <w:rFonts w:ascii="Times New Roman"/>
                <w:b w:val="false"/>
                <w:i w:val="false"/>
                <w:color w:val="000000"/>
                <w:sz w:val="20"/>
              </w:rPr>
              <w:t>
2.1</w:t>
            </w:r>
          </w:p>
          <w:bookmarkEnd w:id="463"/>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мест прибытия (убытия) товаров (P.CC.04.OPR.005).</w:t>
            </w:r>
            <w:r>
              <w:br/>
            </w:r>
            <w:r>
              <w:rPr>
                <w:rFonts w:ascii="Times New Roman"/>
                <w:b w:val="false"/>
                <w:i w:val="false"/>
                <w:color w:val="000000"/>
                <w:sz w:val="20"/>
              </w:rPr>
              <w:t>
Получение уведомления о внесении изменений в общий реестр мест прибытия (убытия) товаров (P.CC.04.OPR.007)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перечень мест прибытия (убытия) товаров (P.CC.04.BEN.001): сведения для изменения переданы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мест прибытия (убытия) товаров (P.CC.04.OPR.006)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изменены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общем реестре мест прибытия (убытия) товаров (P.CC.04.TRN.002)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4"/>
          <w:p>
            <w:pPr>
              <w:spacing w:after="20"/>
              <w:ind w:left="20"/>
              <w:jc w:val="both"/>
            </w:pPr>
            <w:r>
              <w:rPr>
                <w:rFonts w:ascii="Times New Roman"/>
                <w:b w:val="false"/>
                <w:i w:val="false"/>
                <w:color w:val="000000"/>
                <w:sz w:val="20"/>
              </w:rPr>
              <w:t>
3</w:t>
            </w:r>
          </w:p>
          <w:bookmarkEnd w:id="4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мест прибытия (убытия) товаров (P.CC.04.PRC.003)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5"/>
          <w:p>
            <w:pPr>
              <w:spacing w:after="20"/>
              <w:ind w:left="20"/>
              <w:jc w:val="both"/>
            </w:pPr>
            <w:r>
              <w:rPr>
                <w:rFonts w:ascii="Times New Roman"/>
                <w:b w:val="false"/>
                <w:i w:val="false"/>
                <w:color w:val="000000"/>
                <w:sz w:val="20"/>
              </w:rPr>
              <w:t>
3.1</w:t>
            </w:r>
          </w:p>
          <w:bookmarkEnd w:id="465"/>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мест прибытия (убытия) товаров (P.CC.04.OPR.009).</w:t>
            </w:r>
            <w:r>
              <w:br/>
            </w:r>
            <w:r>
              <w:rPr>
                <w:rFonts w:ascii="Times New Roman"/>
                <w:b w:val="false"/>
                <w:i w:val="false"/>
                <w:color w:val="000000"/>
                <w:sz w:val="20"/>
              </w:rPr>
              <w:t>
Получение уведомления об исключении сведений из общего реестра мест прибытия (убытия) товаров (P.CC.04.OPR.011)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перечень мест прибытия (убытия) товаров (P.CC.04.BEN.001): сведения для исключения переданы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мест прибытия (убытия) товаров (P.CC.04.OPR.010)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исключены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мест прибытия (убытия) товаров (P.CC.04.TRN.003)</w:t>
            </w:r>
          </w:p>
        </w:tc>
      </w:tr>
    </w:tbl>
    <w:bookmarkStart w:name="z532" w:id="466"/>
    <w:p>
      <w:pPr>
        <w:spacing w:after="0"/>
        <w:ind w:left="0"/>
        <w:jc w:val="left"/>
      </w:pPr>
      <w:r>
        <w:rPr>
          <w:rFonts w:ascii="Times New Roman"/>
          <w:b/>
          <w:i w:val="false"/>
          <w:color w:val="000000"/>
        </w:rPr>
        <w:t xml:space="preserve"> 2. Информационное взаимодействие при представлении сведений, содержащихся в общем реестре мест прибытия (убытия) товаров </w:t>
      </w:r>
    </w:p>
    <w:bookmarkEnd w:id="466"/>
    <w:bookmarkStart w:name="z533" w:id="467"/>
    <w:p>
      <w:pPr>
        <w:spacing w:after="0"/>
        <w:ind w:left="0"/>
        <w:jc w:val="both"/>
      </w:pPr>
      <w:r>
        <w:rPr>
          <w:rFonts w:ascii="Times New Roman"/>
          <w:b w:val="false"/>
          <w:i w:val="false"/>
          <w:color w:val="000000"/>
          <w:sz w:val="28"/>
        </w:rPr>
        <w:t xml:space="preserve">
      13. Схема выполнения транзакций общего процесса при представлении сведений, содержащихся в общем реестре мест прибытия (убытия) товаров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 </w:t>
      </w:r>
    </w:p>
    <w:bookmarkEnd w:id="467"/>
    <w:bookmarkStart w:name="z534" w:id="468"/>
    <w:p>
      <w:pPr>
        <w:spacing w:after="0"/>
        <w:ind w:left="0"/>
        <w:jc w:val="both"/>
      </w:pPr>
      <w:r>
        <w:rPr>
          <w:rFonts w:ascii="Times New Roman"/>
          <w:b w:val="false"/>
          <w:i w:val="false"/>
          <w:color w:val="000000"/>
          <w:sz w:val="28"/>
        </w:rPr>
        <w:t>
      </w:t>
      </w:r>
    </w:p>
    <w:bookmarkEnd w:id="468"/>
    <w:p>
      <w:pPr>
        <w:spacing w:after="0"/>
        <w:ind w:left="0"/>
        <w:jc w:val="both"/>
      </w:pPr>
      <w:r>
        <w:drawing>
          <wp:inline distT="0" distB="0" distL="0" distR="0">
            <wp:extent cx="78105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69"/>
    <w:p>
      <w:pPr>
        <w:spacing w:after="0"/>
        <w:ind w:left="0"/>
        <w:jc w:val="both"/>
      </w:pPr>
      <w:r>
        <w:rPr>
          <w:rFonts w:ascii="Times New Roman"/>
          <w:b w:val="false"/>
          <w:i w:val="false"/>
          <w:color w:val="000000"/>
          <w:sz w:val="28"/>
        </w:rPr>
        <w:t xml:space="preserve">
      Рис. 3. Схема выполнения транзакций общего процесса при представлении сведений, содержащихся в общем реестре мест прибытия (убытия) товаров </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37" w:id="470"/>
    <w:p>
      <w:pPr>
        <w:spacing w:after="0"/>
        <w:ind w:left="0"/>
        <w:jc w:val="left"/>
      </w:pPr>
      <w:r>
        <w:rPr>
          <w:rFonts w:ascii="Times New Roman"/>
          <w:b/>
          <w:i w:val="false"/>
          <w:color w:val="000000"/>
        </w:rPr>
        <w:t xml:space="preserve"> Перечень транзакций общего процесса при представлении сведений, содержащихся в общем реестре мест прибытия (убытия) товаров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39"/>
        <w:gridCol w:w="2333"/>
        <w:gridCol w:w="2433"/>
        <w:gridCol w:w="2333"/>
        <w:gridCol w:w="232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1"/>
          <w:p>
            <w:pPr>
              <w:spacing w:after="20"/>
              <w:ind w:left="20"/>
              <w:jc w:val="both"/>
            </w:pPr>
            <w:r>
              <w:rPr>
                <w:rFonts w:ascii="Times New Roman"/>
                <w:b w:val="false"/>
                <w:i w:val="false"/>
                <w:color w:val="000000"/>
                <w:sz w:val="20"/>
              </w:rPr>
              <w:t>
№ п/п</w:t>
            </w:r>
          </w:p>
          <w:bookmarkEnd w:id="471"/>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2"/>
          <w:p>
            <w:pPr>
              <w:spacing w:after="20"/>
              <w:ind w:left="20"/>
              <w:jc w:val="both"/>
            </w:pPr>
            <w:r>
              <w:rPr>
                <w:rFonts w:ascii="Times New Roman"/>
                <w:b w:val="false"/>
                <w:i w:val="false"/>
                <w:color w:val="000000"/>
                <w:sz w:val="20"/>
              </w:rPr>
              <w:t>
1</w:t>
            </w:r>
          </w:p>
          <w:bookmarkEnd w:id="472"/>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3"/>
          <w:p>
            <w:pPr>
              <w:spacing w:after="20"/>
              <w:ind w:left="20"/>
              <w:jc w:val="both"/>
            </w:pPr>
            <w:r>
              <w:rPr>
                <w:rFonts w:ascii="Times New Roman"/>
                <w:b w:val="false"/>
                <w:i w:val="false"/>
                <w:color w:val="000000"/>
                <w:sz w:val="20"/>
              </w:rPr>
              <w:t>
1</w:t>
            </w:r>
          </w:p>
          <w:bookmarkEnd w:id="4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о дате и времени обновления общего реестра мест прибытия (убытия) товаров (P.CC.04.PRC.004)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4"/>
          <w:p>
            <w:pPr>
              <w:spacing w:after="20"/>
              <w:ind w:left="20"/>
              <w:jc w:val="both"/>
            </w:pPr>
            <w:r>
              <w:rPr>
                <w:rFonts w:ascii="Times New Roman"/>
                <w:b w:val="false"/>
                <w:i w:val="false"/>
                <w:color w:val="000000"/>
                <w:sz w:val="20"/>
              </w:rPr>
              <w:t>
1.1</w:t>
            </w:r>
          </w:p>
          <w:bookmarkEnd w:id="474"/>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и времени обновления общего реестра мест прибытия (убытия) товаров (P.CC.04.OPR.013). </w:t>
            </w:r>
            <w:r>
              <w:br/>
            </w:r>
            <w:r>
              <w:rPr>
                <w:rFonts w:ascii="Times New Roman"/>
                <w:b w:val="false"/>
                <w:i w:val="false"/>
                <w:color w:val="000000"/>
                <w:sz w:val="20"/>
              </w:rPr>
              <w:t xml:space="preserve">
Прием и обработка информации о дате и времени обновления общего реестра мест прибытия (убытия) товаров (P.CC.04.OPR.015)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дата и время обновления запрошены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и времени обновления общего реестра мест прибытия (убытия) товаров (P.CC.04.OPR.014)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дата и время обновления представлены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мест прибытия (убытия) товаров (P.CC.04.TRN.004)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5"/>
          <w:p>
            <w:pPr>
              <w:spacing w:after="20"/>
              <w:ind w:left="20"/>
              <w:jc w:val="both"/>
            </w:pPr>
            <w:r>
              <w:rPr>
                <w:rFonts w:ascii="Times New Roman"/>
                <w:b w:val="false"/>
                <w:i w:val="false"/>
                <w:color w:val="000000"/>
                <w:sz w:val="20"/>
              </w:rPr>
              <w:t>
2</w:t>
            </w:r>
          </w:p>
          <w:bookmarkEnd w:id="4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из общего реестра мест прибытия (убытия) товаров (P.CC.04.PRC.005)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6"/>
          <w:p>
            <w:pPr>
              <w:spacing w:after="20"/>
              <w:ind w:left="20"/>
              <w:jc w:val="both"/>
            </w:pPr>
            <w:r>
              <w:rPr>
                <w:rFonts w:ascii="Times New Roman"/>
                <w:b w:val="false"/>
                <w:i w:val="false"/>
                <w:color w:val="000000"/>
                <w:sz w:val="20"/>
              </w:rPr>
              <w:t>
2.1</w:t>
            </w:r>
          </w:p>
          <w:bookmarkEnd w:id="476"/>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мест прибытия (убытия) товаров (P.CC.04.OPR.016).</w:t>
            </w:r>
            <w:r>
              <w:br/>
            </w:r>
            <w:r>
              <w:rPr>
                <w:rFonts w:ascii="Times New Roman"/>
                <w:b w:val="false"/>
                <w:i w:val="false"/>
                <w:color w:val="000000"/>
                <w:sz w:val="20"/>
              </w:rPr>
              <w:t>
Прием и обработка сведений из общего реестра мест прибытия (убытия) товаров (P.CC.04.OPR.018)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запрошены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мест прибытия (убытия) товаров (P.CC.04.OPR.017)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отсутствуют.</w:t>
            </w:r>
            <w:r>
              <w:br/>
            </w:r>
            <w:r>
              <w:rPr>
                <w:rFonts w:ascii="Times New Roman"/>
                <w:b w:val="false"/>
                <w:i w:val="false"/>
                <w:color w:val="000000"/>
                <w:sz w:val="20"/>
              </w:rPr>
              <w:t>
общий реестр мест прибытия (убытия) товаров (P.CC.04.BEN.002): сведения представлены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мест прибытия (убытия) товаров (P.CC.04.TRN.005)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7"/>
          <w:p>
            <w:pPr>
              <w:spacing w:after="20"/>
              <w:ind w:left="20"/>
              <w:jc w:val="both"/>
            </w:pPr>
            <w:r>
              <w:rPr>
                <w:rFonts w:ascii="Times New Roman"/>
                <w:b w:val="false"/>
                <w:i w:val="false"/>
                <w:color w:val="000000"/>
                <w:sz w:val="20"/>
              </w:rPr>
              <w:t>
3</w:t>
            </w:r>
          </w:p>
          <w:bookmarkEnd w:id="4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мест прибытия (убытия) товаров (P.CC.04.PRC.006)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8"/>
          <w:p>
            <w:pPr>
              <w:spacing w:after="20"/>
              <w:ind w:left="20"/>
              <w:jc w:val="both"/>
            </w:pPr>
            <w:r>
              <w:rPr>
                <w:rFonts w:ascii="Times New Roman"/>
                <w:b w:val="false"/>
                <w:i w:val="false"/>
                <w:color w:val="000000"/>
                <w:sz w:val="20"/>
              </w:rPr>
              <w:t>
3.1</w:t>
            </w:r>
          </w:p>
          <w:bookmarkEnd w:id="478"/>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мест прибытия (убытия) товаров (P.CC.04.OPR.019).</w:t>
            </w:r>
            <w:r>
              <w:br/>
            </w:r>
            <w:r>
              <w:rPr>
                <w:rFonts w:ascii="Times New Roman"/>
                <w:b w:val="false"/>
                <w:i w:val="false"/>
                <w:color w:val="000000"/>
                <w:sz w:val="20"/>
              </w:rPr>
              <w:t>
Прием и обработка информации об изменениях, внесенных в общий реестр мест прибытия (убытия) товаров (P.CC.04.OPR.021)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измененные сведения запрошены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внесенных в общий реестр мест прибытия (убытия) товаров (P.CC.04.OPR.020)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измененные сведения отсутствуют.</w:t>
            </w:r>
            <w:r>
              <w:br/>
            </w:r>
            <w:r>
              <w:rPr>
                <w:rFonts w:ascii="Times New Roman"/>
                <w:b w:val="false"/>
                <w:i w:val="false"/>
                <w:color w:val="000000"/>
                <w:sz w:val="20"/>
              </w:rPr>
              <w:t>
общий реестр мест прибытия (убытия) товаров (P.CC.04.BEN.002): измененные сведения представлены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мест прибытия (убытия) товаров (P.CC.04.TRN.006)</w:t>
            </w:r>
          </w:p>
        </w:tc>
      </w:tr>
    </w:tbl>
    <w:bookmarkStart w:name="z546" w:id="479"/>
    <w:p>
      <w:pPr>
        <w:spacing w:after="0"/>
        <w:ind w:left="0"/>
        <w:jc w:val="left"/>
      </w:pPr>
      <w:r>
        <w:rPr>
          <w:rFonts w:ascii="Times New Roman"/>
          <w:b/>
          <w:i w:val="false"/>
          <w:color w:val="000000"/>
        </w:rPr>
        <w:t xml:space="preserve"> VI. Описание сообщений общего процесса </w:t>
      </w:r>
    </w:p>
    <w:bookmarkEnd w:id="479"/>
    <w:bookmarkStart w:name="z547" w:id="480"/>
    <w:p>
      <w:pPr>
        <w:spacing w:after="0"/>
        <w:ind w:left="0"/>
        <w:jc w:val="both"/>
      </w:pPr>
      <w:r>
        <w:rPr>
          <w:rFonts w:ascii="Times New Roman"/>
          <w:b w:val="false"/>
          <w:i w:val="false"/>
          <w:color w:val="000000"/>
          <w:sz w:val="28"/>
        </w:rPr>
        <w:t xml:space="preserve">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 </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49" w:id="481"/>
    <w:p>
      <w:pPr>
        <w:spacing w:after="0"/>
        <w:ind w:left="0"/>
        <w:jc w:val="left"/>
      </w:pPr>
      <w:r>
        <w:rPr>
          <w:rFonts w:ascii="Times New Roman"/>
          <w:b/>
          <w:i w:val="false"/>
          <w:color w:val="000000"/>
        </w:rPr>
        <w:t xml:space="preserve"> Перечень сообщений общего процесса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2263"/>
        <w:gridCol w:w="5622"/>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2"/>
          <w:p>
            <w:pPr>
              <w:spacing w:after="20"/>
              <w:ind w:left="20"/>
              <w:jc w:val="both"/>
            </w:pPr>
            <w:r>
              <w:rPr>
                <w:rFonts w:ascii="Times New Roman"/>
                <w:b w:val="false"/>
                <w:i w:val="false"/>
                <w:color w:val="000000"/>
                <w:sz w:val="20"/>
              </w:rPr>
              <w:t>
Кодовое обозначение</w:t>
            </w:r>
          </w:p>
          <w:bookmarkEnd w:id="482"/>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3"/>
          <w:p>
            <w:pPr>
              <w:spacing w:after="20"/>
              <w:ind w:left="20"/>
              <w:jc w:val="both"/>
            </w:pPr>
            <w:r>
              <w:rPr>
                <w:rFonts w:ascii="Times New Roman"/>
                <w:b w:val="false"/>
                <w:i w:val="false"/>
                <w:color w:val="000000"/>
                <w:sz w:val="20"/>
              </w:rPr>
              <w:t>
1</w:t>
            </w:r>
          </w:p>
          <w:bookmarkEnd w:id="483"/>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4"/>
          <w:p>
            <w:pPr>
              <w:spacing w:after="20"/>
              <w:ind w:left="20"/>
              <w:jc w:val="both"/>
            </w:pPr>
            <w:r>
              <w:rPr>
                <w:rFonts w:ascii="Times New Roman"/>
                <w:b w:val="false"/>
                <w:i w:val="false"/>
                <w:color w:val="000000"/>
                <w:sz w:val="20"/>
              </w:rPr>
              <w:t>
P.CC.04.MSG.001</w:t>
            </w:r>
          </w:p>
          <w:bookmarkEnd w:id="484"/>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(R.CA.CC.04.001)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5"/>
          <w:p>
            <w:pPr>
              <w:spacing w:after="20"/>
              <w:ind w:left="20"/>
              <w:jc w:val="both"/>
            </w:pPr>
            <w:r>
              <w:rPr>
                <w:rFonts w:ascii="Times New Roman"/>
                <w:b w:val="false"/>
                <w:i w:val="false"/>
                <w:color w:val="000000"/>
                <w:sz w:val="20"/>
              </w:rPr>
              <w:t>
P.CC.04.MSG.002</w:t>
            </w:r>
          </w:p>
          <w:bookmarkEnd w:id="485"/>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(R.CA.CC.04.001)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6"/>
          <w:p>
            <w:pPr>
              <w:spacing w:after="20"/>
              <w:ind w:left="20"/>
              <w:jc w:val="both"/>
            </w:pPr>
            <w:r>
              <w:rPr>
                <w:rFonts w:ascii="Times New Roman"/>
                <w:b w:val="false"/>
                <w:i w:val="false"/>
                <w:color w:val="000000"/>
                <w:sz w:val="20"/>
              </w:rPr>
              <w:t>
P.CC.04.MSG.003</w:t>
            </w:r>
          </w:p>
          <w:bookmarkEnd w:id="486"/>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(R.CA.CC.04.001)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7"/>
          <w:p>
            <w:pPr>
              <w:spacing w:after="20"/>
              <w:ind w:left="20"/>
              <w:jc w:val="both"/>
            </w:pPr>
            <w:r>
              <w:rPr>
                <w:rFonts w:ascii="Times New Roman"/>
                <w:b w:val="false"/>
                <w:i w:val="false"/>
                <w:color w:val="000000"/>
                <w:sz w:val="20"/>
              </w:rPr>
              <w:t>
P.CC.04.MSG.004</w:t>
            </w:r>
          </w:p>
          <w:bookmarkEnd w:id="487"/>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8"/>
          <w:p>
            <w:pPr>
              <w:spacing w:after="20"/>
              <w:ind w:left="20"/>
              <w:jc w:val="both"/>
            </w:pPr>
            <w:r>
              <w:rPr>
                <w:rFonts w:ascii="Times New Roman"/>
                <w:b w:val="false"/>
                <w:i w:val="false"/>
                <w:color w:val="000000"/>
                <w:sz w:val="20"/>
              </w:rPr>
              <w:t>
P.CC.04.MSG.005</w:t>
            </w:r>
          </w:p>
          <w:bookmarkEnd w:id="488"/>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9"/>
          <w:p>
            <w:pPr>
              <w:spacing w:after="20"/>
              <w:ind w:left="20"/>
              <w:jc w:val="both"/>
            </w:pPr>
            <w:r>
              <w:rPr>
                <w:rFonts w:ascii="Times New Roman"/>
                <w:b w:val="false"/>
                <w:i w:val="false"/>
                <w:color w:val="000000"/>
                <w:sz w:val="20"/>
              </w:rPr>
              <w:t>
P.CC.04.MSG.006</w:t>
            </w:r>
          </w:p>
          <w:bookmarkEnd w:id="489"/>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0"/>
          <w:p>
            <w:pPr>
              <w:spacing w:after="20"/>
              <w:ind w:left="20"/>
              <w:jc w:val="both"/>
            </w:pPr>
            <w:r>
              <w:rPr>
                <w:rFonts w:ascii="Times New Roman"/>
                <w:b w:val="false"/>
                <w:i w:val="false"/>
                <w:color w:val="000000"/>
                <w:sz w:val="20"/>
              </w:rPr>
              <w:t>
P.CC.04.MSG.007</w:t>
            </w:r>
          </w:p>
          <w:bookmarkEnd w:id="490"/>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1"/>
          <w:p>
            <w:pPr>
              <w:spacing w:after="20"/>
              <w:ind w:left="20"/>
              <w:jc w:val="both"/>
            </w:pPr>
            <w:r>
              <w:rPr>
                <w:rFonts w:ascii="Times New Roman"/>
                <w:b w:val="false"/>
                <w:i w:val="false"/>
                <w:color w:val="000000"/>
                <w:sz w:val="20"/>
              </w:rPr>
              <w:t>
P.CC.04.MSG.008</w:t>
            </w:r>
          </w:p>
          <w:bookmarkEnd w:id="491"/>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(R.CA.CC.04.001)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2"/>
          <w:p>
            <w:pPr>
              <w:spacing w:after="20"/>
              <w:ind w:left="20"/>
              <w:jc w:val="both"/>
            </w:pPr>
            <w:r>
              <w:rPr>
                <w:rFonts w:ascii="Times New Roman"/>
                <w:b w:val="false"/>
                <w:i w:val="false"/>
                <w:color w:val="000000"/>
                <w:sz w:val="20"/>
              </w:rPr>
              <w:t>
P.CC.04.MSG.009</w:t>
            </w:r>
          </w:p>
          <w:bookmarkEnd w:id="492"/>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в общем реестре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3"/>
          <w:p>
            <w:pPr>
              <w:spacing w:after="20"/>
              <w:ind w:left="20"/>
              <w:jc w:val="both"/>
            </w:pPr>
            <w:r>
              <w:rPr>
                <w:rFonts w:ascii="Times New Roman"/>
                <w:b w:val="false"/>
                <w:i w:val="false"/>
                <w:color w:val="000000"/>
                <w:sz w:val="20"/>
              </w:rPr>
              <w:t>
P.CC.04.MSG.010</w:t>
            </w:r>
          </w:p>
          <w:bookmarkEnd w:id="493"/>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из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4"/>
          <w:p>
            <w:pPr>
              <w:spacing w:after="20"/>
              <w:ind w:left="20"/>
              <w:jc w:val="both"/>
            </w:pPr>
            <w:r>
              <w:rPr>
                <w:rFonts w:ascii="Times New Roman"/>
                <w:b w:val="false"/>
                <w:i w:val="false"/>
                <w:color w:val="000000"/>
                <w:sz w:val="20"/>
              </w:rPr>
              <w:t>
P.CC.04.MSG.011</w:t>
            </w:r>
          </w:p>
          <w:bookmarkEnd w:id="494"/>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(R.CA.CC.04.001)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5"/>
          <w:p>
            <w:pPr>
              <w:spacing w:after="20"/>
              <w:ind w:left="20"/>
              <w:jc w:val="both"/>
            </w:pPr>
            <w:r>
              <w:rPr>
                <w:rFonts w:ascii="Times New Roman"/>
                <w:b w:val="false"/>
                <w:i w:val="false"/>
                <w:color w:val="000000"/>
                <w:sz w:val="20"/>
              </w:rPr>
              <w:t>
P.CC.04.MSG.012</w:t>
            </w:r>
          </w:p>
          <w:bookmarkEnd w:id="495"/>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измененных сведений общего реестра мест прибытия (убытия) товаров</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564" w:id="496"/>
    <w:p>
      <w:pPr>
        <w:spacing w:after="0"/>
        <w:ind w:left="0"/>
        <w:jc w:val="left"/>
      </w:pPr>
      <w:r>
        <w:rPr>
          <w:rFonts w:ascii="Times New Roman"/>
          <w:b/>
          <w:i w:val="false"/>
          <w:color w:val="000000"/>
        </w:rPr>
        <w:t xml:space="preserve"> VII. Описание транзакций общего процесса </w:t>
      </w:r>
    </w:p>
    <w:bookmarkEnd w:id="496"/>
    <w:bookmarkStart w:name="z565" w:id="497"/>
    <w:p>
      <w:pPr>
        <w:spacing w:after="0"/>
        <w:ind w:left="0"/>
        <w:jc w:val="left"/>
      </w:pPr>
      <w:r>
        <w:rPr>
          <w:rFonts w:ascii="Times New Roman"/>
          <w:b/>
          <w:i w:val="false"/>
          <w:color w:val="000000"/>
        </w:rPr>
        <w:t xml:space="preserve"> 1. Транзакция общего процесса "Включение сведений в общий реестр мест прибытия (убытия) товаров" (P.CC.04.TRN.001) </w:t>
      </w:r>
    </w:p>
    <w:bookmarkEnd w:id="497"/>
    <w:bookmarkStart w:name="z566" w:id="498"/>
    <w:p>
      <w:pPr>
        <w:spacing w:after="0"/>
        <w:ind w:left="0"/>
        <w:jc w:val="both"/>
      </w:pPr>
      <w:r>
        <w:rPr>
          <w:rFonts w:ascii="Times New Roman"/>
          <w:b w:val="false"/>
          <w:i w:val="false"/>
          <w:color w:val="000000"/>
          <w:sz w:val="28"/>
        </w:rPr>
        <w:t xml:space="preserve">
      15. Транзакция общего процесса "Включение сведений в общий реестр мест прибытия (убытия) товаров" (P.CC.04.TRN.001)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 </w:t>
      </w:r>
    </w:p>
    <w:bookmarkEnd w:id="498"/>
    <w:bookmarkStart w:name="z567" w:id="499"/>
    <w:p>
      <w:pPr>
        <w:spacing w:after="0"/>
        <w:ind w:left="0"/>
        <w:jc w:val="both"/>
      </w:pPr>
      <w:r>
        <w:rPr>
          <w:rFonts w:ascii="Times New Roman"/>
          <w:b w:val="false"/>
          <w:i w:val="false"/>
          <w:color w:val="000000"/>
          <w:sz w:val="28"/>
        </w:rPr>
        <w:t>
      </w:t>
      </w:r>
    </w:p>
    <w:bookmarkEnd w:id="499"/>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00"/>
    <w:p>
      <w:pPr>
        <w:spacing w:after="0"/>
        <w:ind w:left="0"/>
        <w:jc w:val="both"/>
      </w:pPr>
      <w:r>
        <w:rPr>
          <w:rFonts w:ascii="Times New Roman"/>
          <w:b w:val="false"/>
          <w:i w:val="false"/>
          <w:color w:val="000000"/>
          <w:sz w:val="28"/>
        </w:rPr>
        <w:t xml:space="preserve">
      Рис. 4. Схема выполнения транзакции общего процесса "Включение сведений в общий реестр мест прибытия (убытия) товаров" (P.CC.04.TRN.001) </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70" w:id="501"/>
    <w:p>
      <w:pPr>
        <w:spacing w:after="0"/>
        <w:ind w:left="0"/>
        <w:jc w:val="left"/>
      </w:pPr>
      <w:r>
        <w:rPr>
          <w:rFonts w:ascii="Times New Roman"/>
          <w:b/>
          <w:i w:val="false"/>
          <w:color w:val="000000"/>
        </w:rPr>
        <w:t xml:space="preserve"> Описание транзакции общего процесса "Включение сведений в общий реестр мест прибытия (убытия) товаров" (P.CC.04.TRN.001)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392"/>
        <w:gridCol w:w="9751"/>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2"/>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bookmarkEnd w:id="502"/>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элемент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3"/>
          <w:p>
            <w:pPr>
              <w:spacing w:after="20"/>
              <w:ind w:left="20"/>
              <w:jc w:val="both"/>
            </w:pPr>
            <w:r>
              <w:rPr>
                <w:rFonts w:ascii="Times New Roman"/>
                <w:b w:val="false"/>
                <w:i w:val="false"/>
                <w:color w:val="000000"/>
                <w:sz w:val="20"/>
              </w:rPr>
              <w:t>
1</w:t>
            </w:r>
          </w:p>
          <w:bookmarkEnd w:id="503"/>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4"/>
          <w:p>
            <w:pPr>
              <w:spacing w:after="20"/>
              <w:ind w:left="20"/>
              <w:jc w:val="both"/>
            </w:pPr>
            <w:r>
              <w:rPr>
                <w:rFonts w:ascii="Times New Roman"/>
                <w:b w:val="false"/>
                <w:i w:val="false"/>
                <w:color w:val="000000"/>
                <w:sz w:val="20"/>
              </w:rPr>
              <w:t>
1</w:t>
            </w:r>
          </w:p>
          <w:bookmarkEnd w:id="504"/>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P.CC.04.TRN.001</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5"/>
          <w:p>
            <w:pPr>
              <w:spacing w:after="20"/>
              <w:ind w:left="20"/>
              <w:jc w:val="both"/>
            </w:pPr>
            <w:r>
              <w:rPr>
                <w:rFonts w:ascii="Times New Roman"/>
                <w:b w:val="false"/>
                <w:i w:val="false"/>
                <w:color w:val="000000"/>
                <w:sz w:val="20"/>
              </w:rPr>
              <w:t>
2</w:t>
            </w:r>
          </w:p>
          <w:bookmarkEnd w:id="505"/>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6"/>
          <w:p>
            <w:pPr>
              <w:spacing w:after="20"/>
              <w:ind w:left="20"/>
              <w:jc w:val="both"/>
            </w:pPr>
            <w:r>
              <w:rPr>
                <w:rFonts w:ascii="Times New Roman"/>
                <w:b w:val="false"/>
                <w:i w:val="false"/>
                <w:color w:val="000000"/>
                <w:sz w:val="20"/>
              </w:rPr>
              <w:t>
3</w:t>
            </w:r>
          </w:p>
          <w:bookmarkEnd w:id="506"/>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7"/>
          <w:p>
            <w:pPr>
              <w:spacing w:after="20"/>
              <w:ind w:left="20"/>
              <w:jc w:val="both"/>
            </w:pPr>
            <w:r>
              <w:rPr>
                <w:rFonts w:ascii="Times New Roman"/>
                <w:b w:val="false"/>
                <w:i w:val="false"/>
                <w:color w:val="000000"/>
                <w:sz w:val="20"/>
              </w:rPr>
              <w:t>
4</w:t>
            </w:r>
          </w:p>
          <w:bookmarkEnd w:id="507"/>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8"/>
          <w:p>
            <w:pPr>
              <w:spacing w:after="20"/>
              <w:ind w:left="20"/>
              <w:jc w:val="both"/>
            </w:pPr>
            <w:r>
              <w:rPr>
                <w:rFonts w:ascii="Times New Roman"/>
                <w:b w:val="false"/>
                <w:i w:val="false"/>
                <w:color w:val="000000"/>
                <w:sz w:val="20"/>
              </w:rPr>
              <w:t>
5</w:t>
            </w:r>
          </w:p>
          <w:bookmarkEnd w:id="508"/>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местах прибытия (убытия) товаров для включения в общий реестр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9"/>
          <w:p>
            <w:pPr>
              <w:spacing w:after="20"/>
              <w:ind w:left="20"/>
              <w:jc w:val="both"/>
            </w:pPr>
            <w:r>
              <w:rPr>
                <w:rFonts w:ascii="Times New Roman"/>
                <w:b w:val="false"/>
                <w:i w:val="false"/>
                <w:color w:val="000000"/>
                <w:sz w:val="20"/>
              </w:rPr>
              <w:t>
6</w:t>
            </w:r>
          </w:p>
          <w:bookmarkEnd w:id="509"/>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0"/>
          <w:p>
            <w:pPr>
              <w:spacing w:after="20"/>
              <w:ind w:left="20"/>
              <w:jc w:val="both"/>
            </w:pPr>
            <w:r>
              <w:rPr>
                <w:rFonts w:ascii="Times New Roman"/>
                <w:b w:val="false"/>
                <w:i w:val="false"/>
                <w:color w:val="000000"/>
                <w:sz w:val="20"/>
              </w:rPr>
              <w:t>
7</w:t>
            </w:r>
          </w:p>
          <w:bookmarkEnd w:id="510"/>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местах прибытия (убытия) товаров для включения в общий реестр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1"/>
          <w:p>
            <w:pPr>
              <w:spacing w:after="20"/>
              <w:ind w:left="20"/>
              <w:jc w:val="both"/>
            </w:pPr>
            <w:r>
              <w:rPr>
                <w:rFonts w:ascii="Times New Roman"/>
                <w:b w:val="false"/>
                <w:i w:val="false"/>
                <w:color w:val="000000"/>
                <w:sz w:val="20"/>
              </w:rPr>
              <w:t>
8</w:t>
            </w:r>
          </w:p>
          <w:bookmarkEnd w:id="511"/>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обновлены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2"/>
          <w:p>
            <w:pPr>
              <w:spacing w:after="20"/>
              <w:ind w:left="20"/>
              <w:jc w:val="both"/>
            </w:pPr>
            <w:r>
              <w:rPr>
                <w:rFonts w:ascii="Times New Roman"/>
                <w:b w:val="false"/>
                <w:i w:val="false"/>
                <w:color w:val="000000"/>
                <w:sz w:val="20"/>
              </w:rPr>
              <w:t>
9</w:t>
            </w:r>
          </w:p>
          <w:bookmarkEnd w:id="512"/>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3"/>
          <w:p>
            <w:pPr>
              <w:spacing w:after="20"/>
              <w:ind w:left="20"/>
              <w:jc w:val="both"/>
            </w:pPr>
            <w:r>
              <w:rPr>
                <w:rFonts w:ascii="Times New Roman"/>
                <w:b w:val="false"/>
                <w:i w:val="false"/>
                <w:color w:val="000000"/>
                <w:sz w:val="20"/>
              </w:rPr>
              <w:t>
10</w:t>
            </w:r>
          </w:p>
          <w:bookmarkEnd w:id="513"/>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мест прибытия (убытия) товаров (P.CC.04.MSG.001)</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(P.CC.04.MSG.004)</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4"/>
          <w:p>
            <w:pPr>
              <w:spacing w:after="20"/>
              <w:ind w:left="20"/>
              <w:jc w:val="both"/>
            </w:pPr>
            <w:r>
              <w:rPr>
                <w:rFonts w:ascii="Times New Roman"/>
                <w:b w:val="false"/>
                <w:i w:val="false"/>
                <w:color w:val="000000"/>
                <w:sz w:val="20"/>
              </w:rPr>
              <w:t>
11</w:t>
            </w:r>
          </w:p>
          <w:bookmarkEnd w:id="514"/>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593" w:id="515"/>
    <w:p>
      <w:pPr>
        <w:spacing w:after="0"/>
        <w:ind w:left="0"/>
        <w:jc w:val="left"/>
      </w:pPr>
      <w:r>
        <w:rPr>
          <w:rFonts w:ascii="Times New Roman"/>
          <w:b/>
          <w:i w:val="false"/>
          <w:color w:val="000000"/>
        </w:rPr>
        <w:t xml:space="preserve"> 2. Транзакция общего процесса "Изменение сведений в общем реестре мест прибытия (убытия) товаров" (P.CC.04.TRN.002)</w:t>
      </w:r>
    </w:p>
    <w:bookmarkEnd w:id="515"/>
    <w:bookmarkStart w:name="z594" w:id="516"/>
    <w:p>
      <w:pPr>
        <w:spacing w:after="0"/>
        <w:ind w:left="0"/>
        <w:jc w:val="both"/>
      </w:pPr>
      <w:r>
        <w:rPr>
          <w:rFonts w:ascii="Times New Roman"/>
          <w:b w:val="false"/>
          <w:i w:val="false"/>
          <w:color w:val="000000"/>
          <w:sz w:val="28"/>
        </w:rPr>
        <w:t xml:space="preserve">
      16. Транзакция общего процесса "Изменение сведений в общем реестре мест прибытия (убытия) товаров" (P.CC.04.TRN.002)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 </w:t>
      </w:r>
    </w:p>
    <w:bookmarkEnd w:id="516"/>
    <w:bookmarkStart w:name="z595" w:id="517"/>
    <w:p>
      <w:pPr>
        <w:spacing w:after="0"/>
        <w:ind w:left="0"/>
        <w:jc w:val="both"/>
      </w:pPr>
      <w:r>
        <w:rPr>
          <w:rFonts w:ascii="Times New Roman"/>
          <w:b w:val="false"/>
          <w:i w:val="false"/>
          <w:color w:val="000000"/>
          <w:sz w:val="28"/>
        </w:rPr>
        <w:t>
      </w:t>
      </w:r>
    </w:p>
    <w:bookmarkEnd w:id="51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96" w:id="518"/>
    <w:p>
      <w:pPr>
        <w:spacing w:after="0"/>
        <w:ind w:left="0"/>
        <w:jc w:val="both"/>
      </w:pPr>
      <w:r>
        <w:rPr>
          <w:rFonts w:ascii="Times New Roman"/>
          <w:b w:val="false"/>
          <w:i w:val="false"/>
          <w:color w:val="000000"/>
          <w:sz w:val="28"/>
        </w:rPr>
        <w:t>
      Рис. 5. Схема выполнения транзакции общего процесса "Изменение сведений в общем реестре мест прибытия (убытия) товаров" (P.CC.04.TRN.002)</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98" w:id="519"/>
    <w:p>
      <w:pPr>
        <w:spacing w:after="0"/>
        <w:ind w:left="0"/>
        <w:jc w:val="left"/>
      </w:pPr>
      <w:r>
        <w:rPr>
          <w:rFonts w:ascii="Times New Roman"/>
          <w:b/>
          <w:i w:val="false"/>
          <w:color w:val="000000"/>
        </w:rPr>
        <w:t xml:space="preserve"> Описание транзакции общего процесса "Изменение сведений в общем реестре мест прибытия (убытия) товаров" (P.CC.04.TRN.002)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69"/>
        <w:gridCol w:w="97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0"/>
          <w:p>
            <w:pPr>
              <w:spacing w:after="20"/>
              <w:ind w:left="20"/>
              <w:jc w:val="both"/>
            </w:pPr>
            <w:r>
              <w:rPr>
                <w:rFonts w:ascii="Times New Roman"/>
                <w:b w:val="false"/>
                <w:i w:val="false"/>
                <w:color w:val="000000"/>
                <w:sz w:val="20"/>
              </w:rPr>
              <w:t>
№ п/п</w:t>
            </w:r>
          </w:p>
          <w:bookmarkEnd w:id="52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1"/>
          <w:p>
            <w:pPr>
              <w:spacing w:after="20"/>
              <w:ind w:left="20"/>
              <w:jc w:val="both"/>
            </w:pPr>
            <w:r>
              <w:rPr>
                <w:rFonts w:ascii="Times New Roman"/>
                <w:b w:val="false"/>
                <w:i w:val="false"/>
                <w:color w:val="000000"/>
                <w:sz w:val="20"/>
              </w:rPr>
              <w:t>
1</w:t>
            </w:r>
          </w:p>
          <w:bookmarkEnd w:id="521"/>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2"/>
          <w:p>
            <w:pPr>
              <w:spacing w:after="20"/>
              <w:ind w:left="20"/>
              <w:jc w:val="both"/>
            </w:pPr>
            <w:r>
              <w:rPr>
                <w:rFonts w:ascii="Times New Roman"/>
                <w:b w:val="false"/>
                <w:i w:val="false"/>
                <w:color w:val="000000"/>
                <w:sz w:val="20"/>
              </w:rPr>
              <w:t>
1</w:t>
            </w:r>
          </w:p>
          <w:bookmarkEnd w:id="52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3"/>
          <w:p>
            <w:pPr>
              <w:spacing w:after="20"/>
              <w:ind w:left="20"/>
              <w:jc w:val="both"/>
            </w:pPr>
            <w:r>
              <w:rPr>
                <w:rFonts w:ascii="Times New Roman"/>
                <w:b w:val="false"/>
                <w:i w:val="false"/>
                <w:color w:val="000000"/>
                <w:sz w:val="20"/>
              </w:rPr>
              <w:t>
2</w:t>
            </w:r>
          </w:p>
          <w:bookmarkEnd w:id="52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общем реестре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4"/>
          <w:p>
            <w:pPr>
              <w:spacing w:after="20"/>
              <w:ind w:left="20"/>
              <w:jc w:val="both"/>
            </w:pPr>
            <w:r>
              <w:rPr>
                <w:rFonts w:ascii="Times New Roman"/>
                <w:b w:val="false"/>
                <w:i w:val="false"/>
                <w:color w:val="000000"/>
                <w:sz w:val="20"/>
              </w:rPr>
              <w:t>
3</w:t>
            </w:r>
          </w:p>
          <w:bookmarkEnd w:id="52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5"/>
          <w:p>
            <w:pPr>
              <w:spacing w:after="20"/>
              <w:ind w:left="20"/>
              <w:jc w:val="both"/>
            </w:pPr>
            <w:r>
              <w:rPr>
                <w:rFonts w:ascii="Times New Roman"/>
                <w:b w:val="false"/>
                <w:i w:val="false"/>
                <w:color w:val="000000"/>
                <w:sz w:val="20"/>
              </w:rPr>
              <w:t>
4</w:t>
            </w:r>
          </w:p>
          <w:bookmarkEnd w:id="52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6"/>
          <w:p>
            <w:pPr>
              <w:spacing w:after="20"/>
              <w:ind w:left="20"/>
              <w:jc w:val="both"/>
            </w:pPr>
            <w:r>
              <w:rPr>
                <w:rFonts w:ascii="Times New Roman"/>
                <w:b w:val="false"/>
                <w:i w:val="false"/>
                <w:color w:val="000000"/>
                <w:sz w:val="20"/>
              </w:rPr>
              <w:t>
5</w:t>
            </w:r>
          </w:p>
          <w:bookmarkEnd w:id="52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местах прибытия (убытия) товаров для внесения изменений в общий реестр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7"/>
          <w:p>
            <w:pPr>
              <w:spacing w:after="20"/>
              <w:ind w:left="20"/>
              <w:jc w:val="both"/>
            </w:pPr>
            <w:r>
              <w:rPr>
                <w:rFonts w:ascii="Times New Roman"/>
                <w:b w:val="false"/>
                <w:i w:val="false"/>
                <w:color w:val="000000"/>
                <w:sz w:val="20"/>
              </w:rPr>
              <w:t>
6</w:t>
            </w:r>
          </w:p>
          <w:bookmarkEnd w:id="527"/>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8"/>
          <w:p>
            <w:pPr>
              <w:spacing w:after="20"/>
              <w:ind w:left="20"/>
              <w:jc w:val="both"/>
            </w:pPr>
            <w:r>
              <w:rPr>
                <w:rFonts w:ascii="Times New Roman"/>
                <w:b w:val="false"/>
                <w:i w:val="false"/>
                <w:color w:val="000000"/>
                <w:sz w:val="20"/>
              </w:rPr>
              <w:t>
7</w:t>
            </w:r>
          </w:p>
          <w:bookmarkEnd w:id="52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местах прибытия (убытия) товаров для внесения изменений в общий реестр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9"/>
          <w:p>
            <w:pPr>
              <w:spacing w:after="20"/>
              <w:ind w:left="20"/>
              <w:jc w:val="both"/>
            </w:pPr>
            <w:r>
              <w:rPr>
                <w:rFonts w:ascii="Times New Roman"/>
                <w:b w:val="false"/>
                <w:i w:val="false"/>
                <w:color w:val="000000"/>
                <w:sz w:val="20"/>
              </w:rPr>
              <w:t>
8</w:t>
            </w:r>
          </w:p>
          <w:bookmarkEnd w:id="529"/>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обновлены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0"/>
          <w:p>
            <w:pPr>
              <w:spacing w:after="20"/>
              <w:ind w:left="20"/>
              <w:jc w:val="both"/>
            </w:pPr>
            <w:r>
              <w:rPr>
                <w:rFonts w:ascii="Times New Roman"/>
                <w:b w:val="false"/>
                <w:i w:val="false"/>
                <w:color w:val="000000"/>
                <w:sz w:val="20"/>
              </w:rPr>
              <w:t>
9</w:t>
            </w:r>
          </w:p>
          <w:bookmarkEnd w:id="53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1"/>
          <w:p>
            <w:pPr>
              <w:spacing w:after="20"/>
              <w:ind w:left="20"/>
              <w:jc w:val="both"/>
            </w:pPr>
            <w:r>
              <w:rPr>
                <w:rFonts w:ascii="Times New Roman"/>
                <w:b w:val="false"/>
                <w:i w:val="false"/>
                <w:color w:val="000000"/>
                <w:sz w:val="20"/>
              </w:rPr>
              <w:t>
10</w:t>
            </w:r>
          </w:p>
          <w:bookmarkEnd w:id="531"/>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мест прибытия (убытия) товаров (P.CC.04.MSG.002)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(P.CC.04.MSG.004)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2"/>
          <w:p>
            <w:pPr>
              <w:spacing w:after="20"/>
              <w:ind w:left="20"/>
              <w:jc w:val="both"/>
            </w:pPr>
            <w:r>
              <w:rPr>
                <w:rFonts w:ascii="Times New Roman"/>
                <w:b w:val="false"/>
                <w:i w:val="false"/>
                <w:color w:val="000000"/>
                <w:sz w:val="20"/>
              </w:rPr>
              <w:t>
11</w:t>
            </w:r>
          </w:p>
          <w:bookmarkEnd w:id="53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21" w:id="533"/>
    <w:p>
      <w:pPr>
        <w:spacing w:after="0"/>
        <w:ind w:left="0"/>
        <w:jc w:val="left"/>
      </w:pPr>
      <w:r>
        <w:rPr>
          <w:rFonts w:ascii="Times New Roman"/>
          <w:b/>
          <w:i w:val="false"/>
          <w:color w:val="000000"/>
        </w:rPr>
        <w:t xml:space="preserve"> 3. Транзакция общего процесса "Исключение сведений из общего реестра мест прибытия (убытия) товаров" (P.CC.04.TRN.003)</w:t>
      </w:r>
    </w:p>
    <w:bookmarkEnd w:id="533"/>
    <w:bookmarkStart w:name="z622" w:id="534"/>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мест прибытия (убытия) товаров" (P.CC.04.TRN.003) выполняется для представление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534"/>
    <w:bookmarkStart w:name="z623" w:id="535"/>
    <w:p>
      <w:pPr>
        <w:spacing w:after="0"/>
        <w:ind w:left="0"/>
        <w:jc w:val="both"/>
      </w:pPr>
      <w:r>
        <w:rPr>
          <w:rFonts w:ascii="Times New Roman"/>
          <w:b w:val="false"/>
          <w:i w:val="false"/>
          <w:color w:val="000000"/>
          <w:sz w:val="28"/>
        </w:rPr>
        <w:t>
      </w:t>
      </w:r>
    </w:p>
    <w:bookmarkEnd w:id="535"/>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36"/>
    <w:p>
      <w:pPr>
        <w:spacing w:after="0"/>
        <w:ind w:left="0"/>
        <w:jc w:val="both"/>
      </w:pPr>
      <w:r>
        <w:rPr>
          <w:rFonts w:ascii="Times New Roman"/>
          <w:b w:val="false"/>
          <w:i w:val="false"/>
          <w:color w:val="000000"/>
          <w:sz w:val="28"/>
        </w:rPr>
        <w:t>
      Рис. 6. Схема выполнения транзакции общего процесса "Исключение сведений из общего реестра мест прибытия (убытия) товаров" (P.CC.04.TRN.003)</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626" w:id="537"/>
    <w:p>
      <w:pPr>
        <w:spacing w:after="0"/>
        <w:ind w:left="0"/>
        <w:jc w:val="left"/>
      </w:pPr>
      <w:r>
        <w:rPr>
          <w:rFonts w:ascii="Times New Roman"/>
          <w:b/>
          <w:i w:val="false"/>
          <w:color w:val="000000"/>
        </w:rPr>
        <w:t xml:space="preserve"> Описание транзакции общего процесса "Исключение сведений из общего реестра мест прибытия (убытия) товаров" (P.CC.04.TRN.003) </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392"/>
        <w:gridCol w:w="9751"/>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8"/>
          <w:p>
            <w:pPr>
              <w:spacing w:after="20"/>
              <w:ind w:left="20"/>
              <w:jc w:val="both"/>
            </w:pPr>
            <w:r>
              <w:rPr>
                <w:rFonts w:ascii="Times New Roman"/>
                <w:b w:val="false"/>
                <w:i w:val="false"/>
                <w:color w:val="000000"/>
                <w:sz w:val="20"/>
              </w:rPr>
              <w:t>
№ п/п</w:t>
            </w:r>
          </w:p>
          <w:bookmarkEnd w:id="538"/>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9"/>
          <w:p>
            <w:pPr>
              <w:spacing w:after="20"/>
              <w:ind w:left="20"/>
              <w:jc w:val="both"/>
            </w:pPr>
            <w:r>
              <w:rPr>
                <w:rFonts w:ascii="Times New Roman"/>
                <w:b w:val="false"/>
                <w:i w:val="false"/>
                <w:color w:val="000000"/>
                <w:sz w:val="20"/>
              </w:rPr>
              <w:t xml:space="preserve">
1 </w:t>
            </w:r>
          </w:p>
          <w:bookmarkEnd w:id="539"/>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0"/>
          <w:p>
            <w:pPr>
              <w:spacing w:after="20"/>
              <w:ind w:left="20"/>
              <w:jc w:val="both"/>
            </w:pPr>
            <w:r>
              <w:rPr>
                <w:rFonts w:ascii="Times New Roman"/>
                <w:b w:val="false"/>
                <w:i w:val="false"/>
                <w:color w:val="000000"/>
                <w:sz w:val="20"/>
              </w:rPr>
              <w:t>
1</w:t>
            </w:r>
          </w:p>
          <w:bookmarkEnd w:id="540"/>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1"/>
          <w:p>
            <w:pPr>
              <w:spacing w:after="20"/>
              <w:ind w:left="20"/>
              <w:jc w:val="both"/>
            </w:pPr>
            <w:r>
              <w:rPr>
                <w:rFonts w:ascii="Times New Roman"/>
                <w:b w:val="false"/>
                <w:i w:val="false"/>
                <w:color w:val="000000"/>
                <w:sz w:val="20"/>
              </w:rPr>
              <w:t>
2</w:t>
            </w:r>
          </w:p>
          <w:bookmarkEnd w:id="541"/>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2"/>
          <w:p>
            <w:pPr>
              <w:spacing w:after="20"/>
              <w:ind w:left="20"/>
              <w:jc w:val="both"/>
            </w:pPr>
            <w:r>
              <w:rPr>
                <w:rFonts w:ascii="Times New Roman"/>
                <w:b w:val="false"/>
                <w:i w:val="false"/>
                <w:color w:val="000000"/>
                <w:sz w:val="20"/>
              </w:rPr>
              <w:t>
3</w:t>
            </w:r>
          </w:p>
          <w:bookmarkEnd w:id="542"/>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3"/>
          <w:p>
            <w:pPr>
              <w:spacing w:after="20"/>
              <w:ind w:left="20"/>
              <w:jc w:val="both"/>
            </w:pPr>
            <w:r>
              <w:rPr>
                <w:rFonts w:ascii="Times New Roman"/>
                <w:b w:val="false"/>
                <w:i w:val="false"/>
                <w:color w:val="000000"/>
                <w:sz w:val="20"/>
              </w:rPr>
              <w:t>
4</w:t>
            </w:r>
          </w:p>
          <w:bookmarkEnd w:id="543"/>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4"/>
          <w:p>
            <w:pPr>
              <w:spacing w:after="20"/>
              <w:ind w:left="20"/>
              <w:jc w:val="both"/>
            </w:pPr>
            <w:r>
              <w:rPr>
                <w:rFonts w:ascii="Times New Roman"/>
                <w:b w:val="false"/>
                <w:i w:val="false"/>
                <w:color w:val="000000"/>
                <w:sz w:val="20"/>
              </w:rPr>
              <w:t>
5</w:t>
            </w:r>
          </w:p>
          <w:bookmarkEnd w:id="544"/>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местах прибытия (убытия) товаров для исключения из общего реестра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5"/>
          <w:p>
            <w:pPr>
              <w:spacing w:after="20"/>
              <w:ind w:left="20"/>
              <w:jc w:val="both"/>
            </w:pPr>
            <w:r>
              <w:rPr>
                <w:rFonts w:ascii="Times New Roman"/>
                <w:b w:val="false"/>
                <w:i w:val="false"/>
                <w:color w:val="000000"/>
                <w:sz w:val="20"/>
              </w:rPr>
              <w:t>
6</w:t>
            </w:r>
          </w:p>
          <w:bookmarkEnd w:id="545"/>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6"/>
          <w:p>
            <w:pPr>
              <w:spacing w:after="20"/>
              <w:ind w:left="20"/>
              <w:jc w:val="both"/>
            </w:pPr>
            <w:r>
              <w:rPr>
                <w:rFonts w:ascii="Times New Roman"/>
                <w:b w:val="false"/>
                <w:i w:val="false"/>
                <w:color w:val="000000"/>
                <w:sz w:val="20"/>
              </w:rPr>
              <w:t>
7</w:t>
            </w:r>
          </w:p>
          <w:bookmarkEnd w:id="546"/>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местах прибытия (убытия) товаров для исключения из общего реестра мест прибытия (убытия) товаров</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7"/>
          <w:p>
            <w:pPr>
              <w:spacing w:after="20"/>
              <w:ind w:left="20"/>
              <w:jc w:val="both"/>
            </w:pPr>
            <w:r>
              <w:rPr>
                <w:rFonts w:ascii="Times New Roman"/>
                <w:b w:val="false"/>
                <w:i w:val="false"/>
                <w:color w:val="000000"/>
                <w:sz w:val="20"/>
              </w:rPr>
              <w:t>
8</w:t>
            </w:r>
          </w:p>
          <w:bookmarkEnd w:id="547"/>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обновлены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48"/>
          <w:p>
            <w:pPr>
              <w:spacing w:after="20"/>
              <w:ind w:left="20"/>
              <w:jc w:val="both"/>
            </w:pPr>
            <w:r>
              <w:rPr>
                <w:rFonts w:ascii="Times New Roman"/>
                <w:b w:val="false"/>
                <w:i w:val="false"/>
                <w:color w:val="000000"/>
                <w:sz w:val="20"/>
              </w:rPr>
              <w:t>
9</w:t>
            </w:r>
          </w:p>
          <w:bookmarkEnd w:id="548"/>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9"/>
          <w:p>
            <w:pPr>
              <w:spacing w:after="20"/>
              <w:ind w:left="20"/>
              <w:jc w:val="both"/>
            </w:pPr>
            <w:r>
              <w:rPr>
                <w:rFonts w:ascii="Times New Roman"/>
                <w:b w:val="false"/>
                <w:i w:val="false"/>
                <w:color w:val="000000"/>
                <w:sz w:val="20"/>
              </w:rPr>
              <w:t>
10</w:t>
            </w:r>
          </w:p>
          <w:bookmarkEnd w:id="549"/>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мест прибытия (убытия) товаров (P.CC.04.MSG.003)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(P.CC.04.MSG.004)</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0"/>
          <w:p>
            <w:pPr>
              <w:spacing w:after="20"/>
              <w:ind w:left="20"/>
              <w:jc w:val="both"/>
            </w:pPr>
            <w:r>
              <w:rPr>
                <w:rFonts w:ascii="Times New Roman"/>
                <w:b w:val="false"/>
                <w:i w:val="false"/>
                <w:color w:val="000000"/>
                <w:sz w:val="20"/>
              </w:rPr>
              <w:t>
11</w:t>
            </w:r>
          </w:p>
          <w:bookmarkEnd w:id="550"/>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649" w:id="551"/>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общего реестра мест прибытия (убытия) товаров" (P.CC.04.TRN.004)</w:t>
      </w:r>
    </w:p>
    <w:bookmarkEnd w:id="551"/>
    <w:bookmarkStart w:name="z650" w:id="552"/>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мест прибытия (убытия) товаров" (P.CC.04.TRN.004)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552"/>
    <w:bookmarkStart w:name="z651" w:id="553"/>
    <w:p>
      <w:pPr>
        <w:spacing w:after="0"/>
        <w:ind w:left="0"/>
        <w:jc w:val="both"/>
      </w:pPr>
      <w:r>
        <w:rPr>
          <w:rFonts w:ascii="Times New Roman"/>
          <w:b w:val="false"/>
          <w:i w:val="false"/>
          <w:color w:val="000000"/>
          <w:sz w:val="28"/>
        </w:rPr>
        <w:t>
      </w:t>
      </w:r>
    </w:p>
    <w:bookmarkEnd w:id="553"/>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554"/>
    <w:p>
      <w:pPr>
        <w:spacing w:after="0"/>
        <w:ind w:left="0"/>
        <w:jc w:val="both"/>
      </w:pPr>
      <w:r>
        <w:rPr>
          <w:rFonts w:ascii="Times New Roman"/>
          <w:b w:val="false"/>
          <w:i w:val="false"/>
          <w:color w:val="000000"/>
          <w:sz w:val="28"/>
        </w:rPr>
        <w:t>
      Рис. 7. Схема выполнения транзакции общего процесса "Получение информации о дате и времени обновления общего реестра мест прибытия (убытия) товаров" (P.CC.04.TRN.004)</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54" w:id="555"/>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мест прибытия (убытия) товаров" (P.CC.04.TRN.004)</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325"/>
        <w:gridCol w:w="9874"/>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6"/>
          <w:p>
            <w:pPr>
              <w:spacing w:after="20"/>
              <w:ind w:left="20"/>
              <w:jc w:val="both"/>
            </w:pPr>
            <w:r>
              <w:rPr>
                <w:rFonts w:ascii="Times New Roman"/>
                <w:b w:val="false"/>
                <w:i w:val="false"/>
                <w:color w:val="000000"/>
                <w:sz w:val="20"/>
              </w:rPr>
              <w:t>
№ п/п</w:t>
            </w:r>
          </w:p>
          <w:bookmarkEnd w:id="556"/>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7"/>
          <w:p>
            <w:pPr>
              <w:spacing w:after="20"/>
              <w:ind w:left="20"/>
              <w:jc w:val="both"/>
            </w:pPr>
            <w:r>
              <w:rPr>
                <w:rFonts w:ascii="Times New Roman"/>
                <w:b w:val="false"/>
                <w:i w:val="false"/>
                <w:color w:val="000000"/>
                <w:sz w:val="20"/>
              </w:rPr>
              <w:t>
1</w:t>
            </w:r>
          </w:p>
          <w:bookmarkEnd w:id="557"/>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8"/>
          <w:p>
            <w:pPr>
              <w:spacing w:after="20"/>
              <w:ind w:left="20"/>
              <w:jc w:val="both"/>
            </w:pPr>
            <w:r>
              <w:rPr>
                <w:rFonts w:ascii="Times New Roman"/>
                <w:b w:val="false"/>
                <w:i w:val="false"/>
                <w:color w:val="000000"/>
                <w:sz w:val="20"/>
              </w:rPr>
              <w:t>
1</w:t>
            </w:r>
          </w:p>
          <w:bookmarkEnd w:id="558"/>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9"/>
          <w:p>
            <w:pPr>
              <w:spacing w:after="20"/>
              <w:ind w:left="20"/>
              <w:jc w:val="both"/>
            </w:pPr>
            <w:r>
              <w:rPr>
                <w:rFonts w:ascii="Times New Roman"/>
                <w:b w:val="false"/>
                <w:i w:val="false"/>
                <w:color w:val="000000"/>
                <w:sz w:val="20"/>
              </w:rPr>
              <w:t>
2</w:t>
            </w:r>
          </w:p>
          <w:bookmarkEnd w:id="559"/>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мест прибытия (убытия) товаров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60"/>
          <w:p>
            <w:pPr>
              <w:spacing w:after="20"/>
              <w:ind w:left="20"/>
              <w:jc w:val="both"/>
            </w:pPr>
            <w:r>
              <w:rPr>
                <w:rFonts w:ascii="Times New Roman"/>
                <w:b w:val="false"/>
                <w:i w:val="false"/>
                <w:color w:val="000000"/>
                <w:sz w:val="20"/>
              </w:rPr>
              <w:t>
3</w:t>
            </w:r>
          </w:p>
          <w:bookmarkEnd w:id="560"/>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1"/>
          <w:p>
            <w:pPr>
              <w:spacing w:after="20"/>
              <w:ind w:left="20"/>
              <w:jc w:val="both"/>
            </w:pPr>
            <w:r>
              <w:rPr>
                <w:rFonts w:ascii="Times New Roman"/>
                <w:b w:val="false"/>
                <w:i w:val="false"/>
                <w:color w:val="000000"/>
                <w:sz w:val="20"/>
              </w:rPr>
              <w:t>
4</w:t>
            </w:r>
          </w:p>
          <w:bookmarkEnd w:id="561"/>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2"/>
          <w:p>
            <w:pPr>
              <w:spacing w:after="20"/>
              <w:ind w:left="20"/>
              <w:jc w:val="both"/>
            </w:pPr>
            <w:r>
              <w:rPr>
                <w:rFonts w:ascii="Times New Roman"/>
                <w:b w:val="false"/>
                <w:i w:val="false"/>
                <w:color w:val="000000"/>
                <w:sz w:val="20"/>
              </w:rPr>
              <w:t>
5</w:t>
            </w:r>
          </w:p>
          <w:bookmarkEnd w:id="562"/>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3"/>
          <w:p>
            <w:pPr>
              <w:spacing w:after="20"/>
              <w:ind w:left="20"/>
              <w:jc w:val="both"/>
            </w:pPr>
            <w:r>
              <w:rPr>
                <w:rFonts w:ascii="Times New Roman"/>
                <w:b w:val="false"/>
                <w:i w:val="false"/>
                <w:color w:val="000000"/>
                <w:sz w:val="20"/>
              </w:rPr>
              <w:t>
6</w:t>
            </w:r>
          </w:p>
          <w:bookmarkEnd w:id="563"/>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4"/>
          <w:p>
            <w:pPr>
              <w:spacing w:after="20"/>
              <w:ind w:left="20"/>
              <w:jc w:val="both"/>
            </w:pPr>
            <w:r>
              <w:rPr>
                <w:rFonts w:ascii="Times New Roman"/>
                <w:b w:val="false"/>
                <w:i w:val="false"/>
                <w:color w:val="000000"/>
                <w:sz w:val="20"/>
              </w:rPr>
              <w:t>
7</w:t>
            </w:r>
          </w:p>
          <w:bookmarkEnd w:id="564"/>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мест прибытия (убытия) товаров</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5"/>
          <w:p>
            <w:pPr>
              <w:spacing w:after="20"/>
              <w:ind w:left="20"/>
              <w:jc w:val="both"/>
            </w:pPr>
            <w:r>
              <w:rPr>
                <w:rFonts w:ascii="Times New Roman"/>
                <w:b w:val="false"/>
                <w:i w:val="false"/>
                <w:color w:val="000000"/>
                <w:sz w:val="20"/>
              </w:rPr>
              <w:t>
8</w:t>
            </w:r>
          </w:p>
          <w:bookmarkEnd w:id="565"/>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дата и время обновления представлены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6"/>
          <w:p>
            <w:pPr>
              <w:spacing w:after="20"/>
              <w:ind w:left="20"/>
              <w:jc w:val="both"/>
            </w:pPr>
            <w:r>
              <w:rPr>
                <w:rFonts w:ascii="Times New Roman"/>
                <w:b w:val="false"/>
                <w:i w:val="false"/>
                <w:color w:val="000000"/>
                <w:sz w:val="20"/>
              </w:rPr>
              <w:t>
9</w:t>
            </w:r>
          </w:p>
          <w:bookmarkEnd w:id="566"/>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r>
              <w:br/>
            </w:r>
            <w:r>
              <w:rPr>
                <w:rFonts w:ascii="Times New Roman"/>
                <w:b w:val="false"/>
                <w:i w:val="false"/>
                <w:color w:val="000000"/>
                <w:sz w:val="20"/>
              </w:rPr>
              <w:t>
время для подтверждения получения</w:t>
            </w:r>
            <w:r>
              <w:br/>
            </w:r>
            <w:r>
              <w:rPr>
                <w:rFonts w:ascii="Times New Roman"/>
                <w:b w:val="false"/>
                <w:i w:val="false"/>
                <w:color w:val="000000"/>
                <w:sz w:val="20"/>
              </w:rPr>
              <w:t>
время подтверждения принятия в обработку</w:t>
            </w:r>
            <w:r>
              <w:br/>
            </w:r>
            <w:r>
              <w:rPr>
                <w:rFonts w:ascii="Times New Roman"/>
                <w:b w:val="false"/>
                <w:i w:val="false"/>
                <w:color w:val="000000"/>
                <w:sz w:val="20"/>
              </w:rPr>
              <w:t>
время ожидания ответа</w:t>
            </w:r>
            <w:r>
              <w:br/>
            </w:r>
            <w:r>
              <w:rPr>
                <w:rFonts w:ascii="Times New Roman"/>
                <w:b w:val="false"/>
                <w:i w:val="false"/>
                <w:color w:val="000000"/>
                <w:sz w:val="20"/>
              </w:rPr>
              <w:t>
признак авторизации</w:t>
            </w:r>
            <w:r>
              <w:br/>
            </w:r>
            <w:r>
              <w:rPr>
                <w:rFonts w:ascii="Times New Roman"/>
                <w:b w:val="false"/>
                <w:i w:val="false"/>
                <w:color w:val="000000"/>
                <w:sz w:val="20"/>
              </w:rPr>
              <w:t>
количество повторов</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мин</w:t>
            </w:r>
            <w:r>
              <w:br/>
            </w:r>
            <w:r>
              <w:rPr>
                <w:rFonts w:ascii="Times New Roman"/>
                <w:b w:val="false"/>
                <w:i w:val="false"/>
                <w:color w:val="000000"/>
                <w:sz w:val="20"/>
              </w:rPr>
              <w:t>
да</w:t>
            </w:r>
            <w:r>
              <w:br/>
            </w:r>
            <w:r>
              <w:rPr>
                <w:rFonts w:ascii="Times New Roman"/>
                <w:b w:val="false"/>
                <w:i w:val="false"/>
                <w:color w:val="000000"/>
                <w:sz w:val="20"/>
              </w:rPr>
              <w:t>
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7"/>
          <w:p>
            <w:pPr>
              <w:spacing w:after="20"/>
              <w:ind w:left="20"/>
              <w:jc w:val="both"/>
            </w:pPr>
            <w:r>
              <w:rPr>
                <w:rFonts w:ascii="Times New Roman"/>
                <w:b w:val="false"/>
                <w:i w:val="false"/>
                <w:color w:val="000000"/>
                <w:sz w:val="20"/>
              </w:rPr>
              <w:t>
10</w:t>
            </w:r>
          </w:p>
          <w:bookmarkEnd w:id="567"/>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r>
              <w:br/>
            </w:r>
            <w:r>
              <w:rPr>
                <w:rFonts w:ascii="Times New Roman"/>
                <w:b w:val="false"/>
                <w:i w:val="false"/>
                <w:color w:val="000000"/>
                <w:sz w:val="20"/>
              </w:rPr>
              <w:t>
инициирующее сообщение</w:t>
            </w:r>
            <w:r>
              <w:br/>
            </w:r>
            <w:r>
              <w:rPr>
                <w:rFonts w:ascii="Times New Roman"/>
                <w:b w:val="false"/>
                <w:i w:val="false"/>
                <w:color w:val="000000"/>
                <w:sz w:val="20"/>
              </w:rPr>
              <w:t>
ответное сообщение</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мест прибытия (убытия) товаров (P.CC.04.MSG.005)</w:t>
            </w:r>
            <w:r>
              <w:br/>
            </w:r>
            <w:r>
              <w:rPr>
                <w:rFonts w:ascii="Times New Roman"/>
                <w:b w:val="false"/>
                <w:i w:val="false"/>
                <w:color w:val="000000"/>
                <w:sz w:val="20"/>
              </w:rPr>
              <w:t>
информация о дате и времени обновления общего реестра мест прибытия (убытия) товаров (P.CC.04.MSG.006)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8"/>
          <w:p>
            <w:pPr>
              <w:spacing w:after="20"/>
              <w:ind w:left="20"/>
              <w:jc w:val="both"/>
            </w:pPr>
            <w:r>
              <w:rPr>
                <w:rFonts w:ascii="Times New Roman"/>
                <w:b w:val="false"/>
                <w:i w:val="false"/>
                <w:color w:val="000000"/>
                <w:sz w:val="20"/>
              </w:rPr>
              <w:t>
11</w:t>
            </w:r>
          </w:p>
          <w:bookmarkEnd w:id="568"/>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r>
              <w:br/>
            </w:r>
            <w:r>
              <w:rPr>
                <w:rFonts w:ascii="Times New Roman"/>
                <w:b w:val="false"/>
                <w:i w:val="false"/>
                <w:color w:val="000000"/>
                <w:sz w:val="20"/>
              </w:rPr>
              <w:t>
признак ЭЦП</w:t>
            </w:r>
            <w:r>
              <w:br/>
            </w:r>
            <w:r>
              <w:rPr>
                <w:rFonts w:ascii="Times New Roman"/>
                <w:b w:val="false"/>
                <w:i w:val="false"/>
                <w:color w:val="000000"/>
                <w:sz w:val="20"/>
              </w:rPr>
              <w:t>
передача электронного документа с некорректной ЭЦП</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br/>
            </w:r>
            <w:r>
              <w:rPr>
                <w:rFonts w:ascii="Times New Roman"/>
                <w:b w:val="false"/>
                <w:i w:val="false"/>
                <w:color w:val="000000"/>
                <w:sz w:val="20"/>
              </w:rPr>
              <w:t>
–</w:t>
            </w:r>
          </w:p>
        </w:tc>
      </w:tr>
    </w:tbl>
    <w:bookmarkStart w:name="z668" w:id="569"/>
    <w:p>
      <w:pPr>
        <w:spacing w:after="0"/>
        <w:ind w:left="0"/>
        <w:jc w:val="left"/>
      </w:pPr>
      <w:r>
        <w:rPr>
          <w:rFonts w:ascii="Times New Roman"/>
          <w:b/>
          <w:i w:val="false"/>
          <w:color w:val="000000"/>
        </w:rPr>
        <w:t xml:space="preserve"> 5. Транзакция общего процесса "Получение сведений из общего реестра мест прибытия (убытия) товаров" (P.CC.04.TRN.005)</w:t>
      </w:r>
    </w:p>
    <w:bookmarkEnd w:id="569"/>
    <w:bookmarkStart w:name="z669" w:id="570"/>
    <w:p>
      <w:pPr>
        <w:spacing w:after="0"/>
        <w:ind w:left="0"/>
        <w:jc w:val="both"/>
      </w:pPr>
      <w:r>
        <w:rPr>
          <w:rFonts w:ascii="Times New Roman"/>
          <w:b w:val="false"/>
          <w:i w:val="false"/>
          <w:color w:val="000000"/>
          <w:sz w:val="28"/>
        </w:rPr>
        <w:t xml:space="preserve">
      19. Транзакция общего процесса "Получение сведений из общего реестра мест прибытия (убытия) товаров" (P.CC.04.TRN.005)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 </w:t>
      </w:r>
    </w:p>
    <w:bookmarkEnd w:id="570"/>
    <w:bookmarkStart w:name="z670" w:id="571"/>
    <w:p>
      <w:pPr>
        <w:spacing w:after="0"/>
        <w:ind w:left="0"/>
        <w:jc w:val="both"/>
      </w:pPr>
      <w:r>
        <w:rPr>
          <w:rFonts w:ascii="Times New Roman"/>
          <w:b w:val="false"/>
          <w:i w:val="false"/>
          <w:color w:val="000000"/>
          <w:sz w:val="28"/>
        </w:rPr>
        <w:t>
      </w:t>
      </w:r>
    </w:p>
    <w:bookmarkEnd w:id="571"/>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572"/>
    <w:p>
      <w:pPr>
        <w:spacing w:after="0"/>
        <w:ind w:left="0"/>
        <w:jc w:val="both"/>
      </w:pPr>
      <w:r>
        <w:rPr>
          <w:rFonts w:ascii="Times New Roman"/>
          <w:b w:val="false"/>
          <w:i w:val="false"/>
          <w:color w:val="000000"/>
          <w:sz w:val="28"/>
        </w:rPr>
        <w:t xml:space="preserve">
      Рис. 8. Схема выполнения транзакции общего процесса "Получение сведений из общего реестра мест прибытия (убытия) товаров" (P.CC.04.TRN.005) </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73" w:id="573"/>
    <w:p>
      <w:pPr>
        <w:spacing w:after="0"/>
        <w:ind w:left="0"/>
        <w:jc w:val="left"/>
      </w:pPr>
      <w:r>
        <w:rPr>
          <w:rFonts w:ascii="Times New Roman"/>
          <w:b/>
          <w:i w:val="false"/>
          <w:color w:val="000000"/>
        </w:rPr>
        <w:t xml:space="preserve"> Описание транзакции общего процесса "Получение сведений из общего реестра мест прибытия (убытия) товаров" (P.CC.04.TRN.005)</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69"/>
        <w:gridCol w:w="97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74"/>
          <w:p>
            <w:pPr>
              <w:spacing w:after="20"/>
              <w:ind w:left="20"/>
              <w:jc w:val="both"/>
            </w:pPr>
            <w:r>
              <w:rPr>
                <w:rFonts w:ascii="Times New Roman"/>
                <w:b w:val="false"/>
                <w:i w:val="false"/>
                <w:color w:val="000000"/>
                <w:sz w:val="20"/>
              </w:rPr>
              <w:t>
№ п/п</w:t>
            </w:r>
          </w:p>
          <w:bookmarkEnd w:id="57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5"/>
          <w:p>
            <w:pPr>
              <w:spacing w:after="20"/>
              <w:ind w:left="20"/>
              <w:jc w:val="both"/>
            </w:pPr>
            <w:r>
              <w:rPr>
                <w:rFonts w:ascii="Times New Roman"/>
                <w:b w:val="false"/>
                <w:i w:val="false"/>
                <w:color w:val="000000"/>
                <w:sz w:val="20"/>
              </w:rPr>
              <w:t>
1</w:t>
            </w:r>
          </w:p>
          <w:bookmarkEnd w:id="57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6"/>
          <w:p>
            <w:pPr>
              <w:spacing w:after="20"/>
              <w:ind w:left="20"/>
              <w:jc w:val="both"/>
            </w:pPr>
            <w:r>
              <w:rPr>
                <w:rFonts w:ascii="Times New Roman"/>
                <w:b w:val="false"/>
                <w:i w:val="false"/>
                <w:color w:val="000000"/>
                <w:sz w:val="20"/>
              </w:rPr>
              <w:t>
1</w:t>
            </w:r>
          </w:p>
          <w:bookmarkEnd w:id="57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7"/>
          <w:p>
            <w:pPr>
              <w:spacing w:after="20"/>
              <w:ind w:left="20"/>
              <w:jc w:val="both"/>
            </w:pPr>
            <w:r>
              <w:rPr>
                <w:rFonts w:ascii="Times New Roman"/>
                <w:b w:val="false"/>
                <w:i w:val="false"/>
                <w:color w:val="000000"/>
                <w:sz w:val="20"/>
              </w:rPr>
              <w:t>
2</w:t>
            </w:r>
          </w:p>
          <w:bookmarkEnd w:id="577"/>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8"/>
          <w:p>
            <w:pPr>
              <w:spacing w:after="20"/>
              <w:ind w:left="20"/>
              <w:jc w:val="both"/>
            </w:pPr>
            <w:r>
              <w:rPr>
                <w:rFonts w:ascii="Times New Roman"/>
                <w:b w:val="false"/>
                <w:i w:val="false"/>
                <w:color w:val="000000"/>
                <w:sz w:val="20"/>
              </w:rPr>
              <w:t>
3</w:t>
            </w:r>
          </w:p>
          <w:bookmarkEnd w:id="57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9"/>
          <w:p>
            <w:pPr>
              <w:spacing w:after="20"/>
              <w:ind w:left="20"/>
              <w:jc w:val="both"/>
            </w:pPr>
            <w:r>
              <w:rPr>
                <w:rFonts w:ascii="Times New Roman"/>
                <w:b w:val="false"/>
                <w:i w:val="false"/>
                <w:color w:val="000000"/>
                <w:sz w:val="20"/>
              </w:rPr>
              <w:t>
4</w:t>
            </w:r>
          </w:p>
          <w:bookmarkEnd w:id="579"/>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0"/>
          <w:p>
            <w:pPr>
              <w:spacing w:after="20"/>
              <w:ind w:left="20"/>
              <w:jc w:val="both"/>
            </w:pPr>
            <w:r>
              <w:rPr>
                <w:rFonts w:ascii="Times New Roman"/>
                <w:b w:val="false"/>
                <w:i w:val="false"/>
                <w:color w:val="000000"/>
                <w:sz w:val="20"/>
              </w:rPr>
              <w:t>
5</w:t>
            </w:r>
          </w:p>
          <w:bookmarkEnd w:id="58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местах прибытия (убытия) товаров из общего реестра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1"/>
          <w:p>
            <w:pPr>
              <w:spacing w:after="20"/>
              <w:ind w:left="20"/>
              <w:jc w:val="both"/>
            </w:pPr>
            <w:r>
              <w:rPr>
                <w:rFonts w:ascii="Times New Roman"/>
                <w:b w:val="false"/>
                <w:i w:val="false"/>
                <w:color w:val="000000"/>
                <w:sz w:val="20"/>
              </w:rPr>
              <w:t>
6</w:t>
            </w:r>
          </w:p>
          <w:bookmarkEnd w:id="581"/>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2"/>
          <w:p>
            <w:pPr>
              <w:spacing w:after="20"/>
              <w:ind w:left="20"/>
              <w:jc w:val="both"/>
            </w:pPr>
            <w:r>
              <w:rPr>
                <w:rFonts w:ascii="Times New Roman"/>
                <w:b w:val="false"/>
                <w:i w:val="false"/>
                <w:color w:val="000000"/>
                <w:sz w:val="20"/>
              </w:rPr>
              <w:t>
7</w:t>
            </w:r>
          </w:p>
          <w:bookmarkEnd w:id="58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местах прибытия (убытия) товаров из общего реестра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3"/>
          <w:p>
            <w:pPr>
              <w:spacing w:after="20"/>
              <w:ind w:left="20"/>
              <w:jc w:val="both"/>
            </w:pPr>
            <w:r>
              <w:rPr>
                <w:rFonts w:ascii="Times New Roman"/>
                <w:b w:val="false"/>
                <w:i w:val="false"/>
                <w:color w:val="000000"/>
                <w:sz w:val="20"/>
              </w:rPr>
              <w:t>
8</w:t>
            </w:r>
          </w:p>
          <w:bookmarkEnd w:id="58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сведения отсутствуют</w:t>
            </w:r>
            <w:r>
              <w:br/>
            </w:r>
            <w:r>
              <w:rPr>
                <w:rFonts w:ascii="Times New Roman"/>
                <w:b w:val="false"/>
                <w:i w:val="false"/>
                <w:color w:val="000000"/>
                <w:sz w:val="20"/>
              </w:rPr>
              <w:t>
общий реестр мест прибытия (убытия) товаров (P.CC.04.BEN.002): сведения представлены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4"/>
          <w:p>
            <w:pPr>
              <w:spacing w:after="20"/>
              <w:ind w:left="20"/>
              <w:jc w:val="both"/>
            </w:pPr>
            <w:r>
              <w:rPr>
                <w:rFonts w:ascii="Times New Roman"/>
                <w:b w:val="false"/>
                <w:i w:val="false"/>
                <w:color w:val="000000"/>
                <w:sz w:val="20"/>
              </w:rPr>
              <w:t>
9</w:t>
            </w:r>
          </w:p>
          <w:bookmarkEnd w:id="58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r>
              <w:br/>
            </w:r>
            <w:r>
              <w:rPr>
                <w:rFonts w:ascii="Times New Roman"/>
                <w:b w:val="false"/>
                <w:i w:val="false"/>
                <w:color w:val="000000"/>
                <w:sz w:val="20"/>
              </w:rPr>
              <w:t>
время для подтверждения получения</w:t>
            </w:r>
            <w:r>
              <w:br/>
            </w:r>
            <w:r>
              <w:rPr>
                <w:rFonts w:ascii="Times New Roman"/>
                <w:b w:val="false"/>
                <w:i w:val="false"/>
                <w:color w:val="000000"/>
                <w:sz w:val="20"/>
              </w:rPr>
              <w:t>
время подтверждения принятия в обработку</w:t>
            </w:r>
            <w:r>
              <w:br/>
            </w:r>
            <w:r>
              <w:rPr>
                <w:rFonts w:ascii="Times New Roman"/>
                <w:b w:val="false"/>
                <w:i w:val="false"/>
                <w:color w:val="000000"/>
                <w:sz w:val="20"/>
              </w:rPr>
              <w:t>
время ожидания ответа</w:t>
            </w:r>
            <w:r>
              <w:br/>
            </w:r>
            <w:r>
              <w:rPr>
                <w:rFonts w:ascii="Times New Roman"/>
                <w:b w:val="false"/>
                <w:i w:val="false"/>
                <w:color w:val="000000"/>
                <w:sz w:val="20"/>
              </w:rPr>
              <w:t>
признак авторизации</w:t>
            </w:r>
            <w:r>
              <w:br/>
            </w:r>
            <w:r>
              <w:rPr>
                <w:rFonts w:ascii="Times New Roman"/>
                <w:b w:val="false"/>
                <w:i w:val="false"/>
                <w:color w:val="000000"/>
                <w:sz w:val="20"/>
              </w:rPr>
              <w:t>
количество повторов</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мин</w:t>
            </w:r>
            <w:r>
              <w:br/>
            </w:r>
            <w:r>
              <w:rPr>
                <w:rFonts w:ascii="Times New Roman"/>
                <w:b w:val="false"/>
                <w:i w:val="false"/>
                <w:color w:val="000000"/>
                <w:sz w:val="20"/>
              </w:rPr>
              <w:t>
да</w:t>
            </w:r>
            <w:r>
              <w:br/>
            </w:r>
            <w:r>
              <w:rPr>
                <w:rFonts w:ascii="Times New Roman"/>
                <w:b w:val="false"/>
                <w:i w:val="false"/>
                <w:color w:val="000000"/>
                <w:sz w:val="20"/>
              </w:rPr>
              <w:t>
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85"/>
          <w:p>
            <w:pPr>
              <w:spacing w:after="20"/>
              <w:ind w:left="20"/>
              <w:jc w:val="both"/>
            </w:pPr>
            <w:r>
              <w:rPr>
                <w:rFonts w:ascii="Times New Roman"/>
                <w:b w:val="false"/>
                <w:i w:val="false"/>
                <w:color w:val="000000"/>
                <w:sz w:val="20"/>
              </w:rPr>
              <w:t>
10</w:t>
            </w:r>
          </w:p>
          <w:bookmarkEnd w:id="58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r>
              <w:br/>
            </w:r>
            <w:r>
              <w:rPr>
                <w:rFonts w:ascii="Times New Roman"/>
                <w:b w:val="false"/>
                <w:i w:val="false"/>
                <w:color w:val="000000"/>
                <w:sz w:val="20"/>
              </w:rPr>
              <w:t>
инициирующее сообщение</w:t>
            </w:r>
            <w:r>
              <w:br/>
            </w:r>
            <w:r>
              <w:rPr>
                <w:rFonts w:ascii="Times New Roman"/>
                <w:b w:val="false"/>
                <w:i w:val="false"/>
                <w:color w:val="000000"/>
                <w:sz w:val="20"/>
              </w:rPr>
              <w:t>
ответное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мест прибытия (убытия) товаров (P.CC.04.MSG.007)</w:t>
            </w:r>
            <w:r>
              <w:br/>
            </w:r>
            <w:r>
              <w:rPr>
                <w:rFonts w:ascii="Times New Roman"/>
                <w:b w:val="false"/>
                <w:i w:val="false"/>
                <w:color w:val="000000"/>
                <w:sz w:val="20"/>
              </w:rPr>
              <w:t>
уведомление об отсутствии сведений в общем реестре мест прибытия (убытия) товаров (P.CC.04.MSG.009)</w:t>
            </w:r>
            <w:r>
              <w:br/>
            </w:r>
            <w:r>
              <w:rPr>
                <w:rFonts w:ascii="Times New Roman"/>
                <w:b w:val="false"/>
                <w:i w:val="false"/>
                <w:color w:val="000000"/>
                <w:sz w:val="20"/>
              </w:rPr>
              <w:t>
сведения из общего реестра мест прибытия (убытия) товаров (P.CC.04.MSG.008)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6"/>
          <w:p>
            <w:pPr>
              <w:spacing w:after="20"/>
              <w:ind w:left="20"/>
              <w:jc w:val="both"/>
            </w:pPr>
            <w:r>
              <w:rPr>
                <w:rFonts w:ascii="Times New Roman"/>
                <w:b w:val="false"/>
                <w:i w:val="false"/>
                <w:color w:val="000000"/>
                <w:sz w:val="20"/>
              </w:rPr>
              <w:t>
11</w:t>
            </w:r>
          </w:p>
          <w:bookmarkEnd w:id="58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r>
              <w:br/>
            </w:r>
            <w:r>
              <w:rPr>
                <w:rFonts w:ascii="Times New Roman"/>
                <w:b w:val="false"/>
                <w:i w:val="false"/>
                <w:color w:val="000000"/>
                <w:sz w:val="20"/>
              </w:rPr>
              <w:t>
признак ЭЦП</w:t>
            </w:r>
            <w:r>
              <w:br/>
            </w:r>
            <w:r>
              <w:rPr>
                <w:rFonts w:ascii="Times New Roman"/>
                <w:b w:val="false"/>
                <w:i w:val="false"/>
                <w:color w:val="000000"/>
                <w:sz w:val="20"/>
              </w:rPr>
              <w:t>
передача электронного документа с некорректной ЭЦП</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br/>
            </w:r>
            <w:r>
              <w:rPr>
                <w:rFonts w:ascii="Times New Roman"/>
                <w:b w:val="false"/>
                <w:i w:val="false"/>
                <w:color w:val="000000"/>
                <w:sz w:val="20"/>
              </w:rPr>
              <w:t>
–</w:t>
            </w:r>
          </w:p>
        </w:tc>
      </w:tr>
    </w:tbl>
    <w:bookmarkStart w:name="z687" w:id="587"/>
    <w:p>
      <w:pPr>
        <w:spacing w:after="0"/>
        <w:ind w:left="0"/>
        <w:jc w:val="left"/>
      </w:pPr>
      <w:r>
        <w:rPr>
          <w:rFonts w:ascii="Times New Roman"/>
          <w:b/>
          <w:i w:val="false"/>
          <w:color w:val="000000"/>
        </w:rPr>
        <w:t xml:space="preserve"> 6. Транзакция общего процесса "Получение информации об изменениях, внесенных в общий реестр мест прибытия (убытия) товаров" (P.CC.04.TRN.006)</w:t>
      </w:r>
    </w:p>
    <w:bookmarkEnd w:id="587"/>
    <w:bookmarkStart w:name="z688" w:id="588"/>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мест прибытия (убытия) товаров" (P.CC.04.TRN.006)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588"/>
    <w:bookmarkStart w:name="z689" w:id="589"/>
    <w:p>
      <w:pPr>
        <w:spacing w:after="0"/>
        <w:ind w:left="0"/>
        <w:jc w:val="both"/>
      </w:pPr>
      <w:r>
        <w:rPr>
          <w:rFonts w:ascii="Times New Roman"/>
          <w:b w:val="false"/>
          <w:i w:val="false"/>
          <w:color w:val="000000"/>
          <w:sz w:val="28"/>
        </w:rPr>
        <w:t>
      </w:t>
      </w:r>
    </w:p>
    <w:bookmarkEnd w:id="589"/>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0" w:id="590"/>
    <w:p>
      <w:pPr>
        <w:spacing w:after="0"/>
        <w:ind w:left="0"/>
        <w:jc w:val="both"/>
      </w:pPr>
      <w:r>
        <w:rPr>
          <w:rFonts w:ascii="Times New Roman"/>
          <w:b w:val="false"/>
          <w:i w:val="false"/>
          <w:color w:val="000000"/>
          <w:sz w:val="28"/>
        </w:rPr>
        <w:t>
      Рис. 9. Схема выполнения транзакции общего процесса "Получение информации об изменениях, внесенных в общий реестр мест прибытия (убытия) товаров" (P.CC.04.TRN.006)</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92" w:id="591"/>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общий реестр мест прибытия (убытия) товаров" (P.CC.04.TRN.006)</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69"/>
        <w:gridCol w:w="97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2"/>
          <w:p>
            <w:pPr>
              <w:spacing w:after="20"/>
              <w:ind w:left="20"/>
              <w:jc w:val="both"/>
            </w:pPr>
            <w:r>
              <w:rPr>
                <w:rFonts w:ascii="Times New Roman"/>
                <w:b w:val="false"/>
                <w:i w:val="false"/>
                <w:color w:val="000000"/>
                <w:sz w:val="20"/>
              </w:rPr>
              <w:t>
№ п/п</w:t>
            </w:r>
          </w:p>
          <w:bookmarkEnd w:id="59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3"/>
          <w:p>
            <w:pPr>
              <w:spacing w:after="20"/>
              <w:ind w:left="20"/>
              <w:jc w:val="both"/>
            </w:pPr>
            <w:r>
              <w:rPr>
                <w:rFonts w:ascii="Times New Roman"/>
                <w:b w:val="false"/>
                <w:i w:val="false"/>
                <w:color w:val="000000"/>
                <w:sz w:val="20"/>
              </w:rPr>
              <w:t>
1</w:t>
            </w:r>
          </w:p>
          <w:bookmarkEnd w:id="59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94"/>
          <w:p>
            <w:pPr>
              <w:spacing w:after="20"/>
              <w:ind w:left="20"/>
              <w:jc w:val="both"/>
            </w:pPr>
            <w:r>
              <w:rPr>
                <w:rFonts w:ascii="Times New Roman"/>
                <w:b w:val="false"/>
                <w:i w:val="false"/>
                <w:color w:val="000000"/>
                <w:sz w:val="20"/>
              </w:rPr>
              <w:t>
1</w:t>
            </w:r>
          </w:p>
          <w:bookmarkEnd w:id="59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P.CC.04.TRN.006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5"/>
          <w:p>
            <w:pPr>
              <w:spacing w:after="20"/>
              <w:ind w:left="20"/>
              <w:jc w:val="both"/>
            </w:pPr>
            <w:r>
              <w:rPr>
                <w:rFonts w:ascii="Times New Roman"/>
                <w:b w:val="false"/>
                <w:i w:val="false"/>
                <w:color w:val="000000"/>
                <w:sz w:val="20"/>
              </w:rPr>
              <w:t>
2</w:t>
            </w:r>
          </w:p>
          <w:bookmarkEnd w:id="59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6"/>
          <w:p>
            <w:pPr>
              <w:spacing w:after="20"/>
              <w:ind w:left="20"/>
              <w:jc w:val="both"/>
            </w:pPr>
            <w:r>
              <w:rPr>
                <w:rFonts w:ascii="Times New Roman"/>
                <w:b w:val="false"/>
                <w:i w:val="false"/>
                <w:color w:val="000000"/>
                <w:sz w:val="20"/>
              </w:rPr>
              <w:t>
3</w:t>
            </w:r>
          </w:p>
          <w:bookmarkEnd w:id="59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7"/>
          <w:p>
            <w:pPr>
              <w:spacing w:after="20"/>
              <w:ind w:left="20"/>
              <w:jc w:val="both"/>
            </w:pPr>
            <w:r>
              <w:rPr>
                <w:rFonts w:ascii="Times New Roman"/>
                <w:b w:val="false"/>
                <w:i w:val="false"/>
                <w:color w:val="000000"/>
                <w:sz w:val="20"/>
              </w:rPr>
              <w:t>
4</w:t>
            </w:r>
          </w:p>
          <w:bookmarkEnd w:id="597"/>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8"/>
          <w:p>
            <w:pPr>
              <w:spacing w:after="20"/>
              <w:ind w:left="20"/>
              <w:jc w:val="both"/>
            </w:pPr>
            <w:r>
              <w:rPr>
                <w:rFonts w:ascii="Times New Roman"/>
                <w:b w:val="false"/>
                <w:i w:val="false"/>
                <w:color w:val="000000"/>
                <w:sz w:val="20"/>
              </w:rPr>
              <w:t>
5</w:t>
            </w:r>
          </w:p>
          <w:bookmarkEnd w:id="59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9"/>
          <w:p>
            <w:pPr>
              <w:spacing w:after="20"/>
              <w:ind w:left="20"/>
              <w:jc w:val="both"/>
            </w:pPr>
            <w:r>
              <w:rPr>
                <w:rFonts w:ascii="Times New Roman"/>
                <w:b w:val="false"/>
                <w:i w:val="false"/>
                <w:color w:val="000000"/>
                <w:sz w:val="20"/>
              </w:rPr>
              <w:t>
6</w:t>
            </w:r>
          </w:p>
          <w:bookmarkEnd w:id="599"/>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0"/>
          <w:p>
            <w:pPr>
              <w:spacing w:after="20"/>
              <w:ind w:left="20"/>
              <w:jc w:val="both"/>
            </w:pPr>
            <w:r>
              <w:rPr>
                <w:rFonts w:ascii="Times New Roman"/>
                <w:b w:val="false"/>
                <w:i w:val="false"/>
                <w:color w:val="000000"/>
                <w:sz w:val="20"/>
              </w:rPr>
              <w:t>
7</w:t>
            </w:r>
          </w:p>
          <w:bookmarkEnd w:id="60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мест прибытия (убытия) товаров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1"/>
          <w:p>
            <w:pPr>
              <w:spacing w:after="20"/>
              <w:ind w:left="20"/>
              <w:jc w:val="both"/>
            </w:pPr>
            <w:r>
              <w:rPr>
                <w:rFonts w:ascii="Times New Roman"/>
                <w:b w:val="false"/>
                <w:i w:val="false"/>
                <w:color w:val="000000"/>
                <w:sz w:val="20"/>
              </w:rPr>
              <w:t>
8</w:t>
            </w:r>
          </w:p>
          <w:bookmarkEnd w:id="601"/>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 (P.CC.04.BEN.002): измененные сведения отсутствуют</w:t>
            </w:r>
            <w:r>
              <w:br/>
            </w:r>
            <w:r>
              <w:rPr>
                <w:rFonts w:ascii="Times New Roman"/>
                <w:b w:val="false"/>
                <w:i w:val="false"/>
                <w:color w:val="000000"/>
                <w:sz w:val="20"/>
              </w:rPr>
              <w:t>
общий реестр мест прибытия (убытия) товаров (P.CC.04.BEN.002): измененные сведения представлены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2"/>
          <w:p>
            <w:pPr>
              <w:spacing w:after="20"/>
              <w:ind w:left="20"/>
              <w:jc w:val="both"/>
            </w:pPr>
            <w:r>
              <w:rPr>
                <w:rFonts w:ascii="Times New Roman"/>
                <w:b w:val="false"/>
                <w:i w:val="false"/>
                <w:color w:val="000000"/>
                <w:sz w:val="20"/>
              </w:rPr>
              <w:t>
9</w:t>
            </w:r>
          </w:p>
          <w:bookmarkEnd w:id="60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r>
              <w:br/>
            </w:r>
            <w:r>
              <w:rPr>
                <w:rFonts w:ascii="Times New Roman"/>
                <w:b w:val="false"/>
                <w:i w:val="false"/>
                <w:color w:val="000000"/>
                <w:sz w:val="20"/>
              </w:rPr>
              <w:t>
время для подтверждения получения</w:t>
            </w:r>
            <w:r>
              <w:br/>
            </w:r>
            <w:r>
              <w:rPr>
                <w:rFonts w:ascii="Times New Roman"/>
                <w:b w:val="false"/>
                <w:i w:val="false"/>
                <w:color w:val="000000"/>
                <w:sz w:val="20"/>
              </w:rPr>
              <w:t>
время подтверждения принятия в обработку</w:t>
            </w:r>
            <w:r>
              <w:br/>
            </w:r>
            <w:r>
              <w:rPr>
                <w:rFonts w:ascii="Times New Roman"/>
                <w:b w:val="false"/>
                <w:i w:val="false"/>
                <w:color w:val="000000"/>
                <w:sz w:val="20"/>
              </w:rPr>
              <w:t>
время ожидания ответа</w:t>
            </w:r>
            <w:r>
              <w:br/>
            </w:r>
            <w:r>
              <w:rPr>
                <w:rFonts w:ascii="Times New Roman"/>
                <w:b w:val="false"/>
                <w:i w:val="false"/>
                <w:color w:val="000000"/>
                <w:sz w:val="20"/>
              </w:rPr>
              <w:t>
признак авторизации</w:t>
            </w:r>
            <w:r>
              <w:br/>
            </w:r>
            <w:r>
              <w:rPr>
                <w:rFonts w:ascii="Times New Roman"/>
                <w:b w:val="false"/>
                <w:i w:val="false"/>
                <w:color w:val="000000"/>
                <w:sz w:val="20"/>
              </w:rPr>
              <w:t>
количество повторов</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мин</w:t>
            </w:r>
            <w:r>
              <w:br/>
            </w:r>
            <w:r>
              <w:rPr>
                <w:rFonts w:ascii="Times New Roman"/>
                <w:b w:val="false"/>
                <w:i w:val="false"/>
                <w:color w:val="000000"/>
                <w:sz w:val="20"/>
              </w:rPr>
              <w:t>
да</w:t>
            </w:r>
            <w:r>
              <w:br/>
            </w:r>
            <w:r>
              <w:rPr>
                <w:rFonts w:ascii="Times New Roman"/>
                <w:b w:val="false"/>
                <w:i w:val="false"/>
                <w:color w:val="000000"/>
                <w:sz w:val="20"/>
              </w:rPr>
              <w:t>
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03"/>
          <w:p>
            <w:pPr>
              <w:spacing w:after="20"/>
              <w:ind w:left="20"/>
              <w:jc w:val="both"/>
            </w:pPr>
            <w:r>
              <w:rPr>
                <w:rFonts w:ascii="Times New Roman"/>
                <w:b w:val="false"/>
                <w:i w:val="false"/>
                <w:color w:val="000000"/>
                <w:sz w:val="20"/>
              </w:rPr>
              <w:t>
10</w:t>
            </w:r>
          </w:p>
          <w:bookmarkEnd w:id="60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r>
              <w:br/>
            </w:r>
            <w:r>
              <w:rPr>
                <w:rFonts w:ascii="Times New Roman"/>
                <w:b w:val="false"/>
                <w:i w:val="false"/>
                <w:color w:val="000000"/>
                <w:sz w:val="20"/>
              </w:rPr>
              <w:t>
инициирующее сообщение</w:t>
            </w:r>
            <w:r>
              <w:br/>
            </w:r>
            <w:r>
              <w:rPr>
                <w:rFonts w:ascii="Times New Roman"/>
                <w:b w:val="false"/>
                <w:i w:val="false"/>
                <w:color w:val="000000"/>
                <w:sz w:val="20"/>
              </w:rPr>
              <w:t>
ответное сообщение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из общего реестра мест прибытия (убытия) товаров (P.CC.04.MSG.010)</w:t>
            </w:r>
            <w:r>
              <w:br/>
            </w:r>
            <w:r>
              <w:rPr>
                <w:rFonts w:ascii="Times New Roman"/>
                <w:b w:val="false"/>
                <w:i w:val="false"/>
                <w:color w:val="000000"/>
                <w:sz w:val="20"/>
              </w:rPr>
              <w:t>
уведомление об отсутствии измененных сведений общего реестра мест прибытия (убытия) товаров (P.CC.04.MSG.012)</w:t>
            </w:r>
            <w:r>
              <w:br/>
            </w:r>
            <w:r>
              <w:rPr>
                <w:rFonts w:ascii="Times New Roman"/>
                <w:b w:val="false"/>
                <w:i w:val="false"/>
                <w:color w:val="000000"/>
                <w:sz w:val="20"/>
              </w:rPr>
              <w:t>
измененные сведения из общего реестра мест прибытия (убытия) товаров (P.CC.04.MSG.011)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4"/>
          <w:p>
            <w:pPr>
              <w:spacing w:after="20"/>
              <w:ind w:left="20"/>
              <w:jc w:val="both"/>
            </w:pPr>
            <w:r>
              <w:rPr>
                <w:rFonts w:ascii="Times New Roman"/>
                <w:b w:val="false"/>
                <w:i w:val="false"/>
                <w:color w:val="000000"/>
                <w:sz w:val="20"/>
              </w:rPr>
              <w:t>
11</w:t>
            </w:r>
          </w:p>
          <w:bookmarkEnd w:id="60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r>
              <w:br/>
            </w:r>
            <w:r>
              <w:rPr>
                <w:rFonts w:ascii="Times New Roman"/>
                <w:b w:val="false"/>
                <w:i w:val="false"/>
                <w:color w:val="000000"/>
                <w:sz w:val="20"/>
              </w:rPr>
              <w:t>
признак ЭЦП</w:t>
            </w:r>
            <w:r>
              <w:br/>
            </w:r>
            <w:r>
              <w:rPr>
                <w:rFonts w:ascii="Times New Roman"/>
                <w:b w:val="false"/>
                <w:i w:val="false"/>
                <w:color w:val="000000"/>
                <w:sz w:val="20"/>
              </w:rPr>
              <w:t xml:space="preserve">
передача электронного документа с некорректной ЭЦП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br/>
            </w:r>
            <w:r>
              <w:rPr>
                <w:rFonts w:ascii="Times New Roman"/>
                <w:b w:val="false"/>
                <w:i w:val="false"/>
                <w:color w:val="000000"/>
                <w:sz w:val="20"/>
              </w:rPr>
              <w:t xml:space="preserve">
 – </w:t>
            </w:r>
          </w:p>
        </w:tc>
      </w:tr>
    </w:tbl>
    <w:bookmarkStart w:name="z706" w:id="605"/>
    <w:p>
      <w:pPr>
        <w:spacing w:after="0"/>
        <w:ind w:left="0"/>
        <w:jc w:val="left"/>
      </w:pPr>
      <w:r>
        <w:rPr>
          <w:rFonts w:ascii="Times New Roman"/>
          <w:b/>
          <w:i w:val="false"/>
          <w:color w:val="000000"/>
        </w:rPr>
        <w:t xml:space="preserve"> VIII. Порядок действий в нештатных ситуациях </w:t>
      </w:r>
    </w:p>
    <w:bookmarkEnd w:id="605"/>
    <w:bookmarkStart w:name="z707" w:id="606"/>
    <w:p>
      <w:pPr>
        <w:spacing w:after="0"/>
        <w:ind w:left="0"/>
        <w:jc w:val="both"/>
      </w:pPr>
      <w:r>
        <w:rPr>
          <w:rFonts w:ascii="Times New Roman"/>
          <w:b w:val="false"/>
          <w:i w:val="false"/>
          <w:color w:val="000000"/>
          <w:sz w:val="28"/>
        </w:rPr>
        <w:t xml:space="preserve">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 </w:t>
      </w:r>
    </w:p>
    <w:bookmarkEnd w:id="606"/>
    <w:bookmarkStart w:name="z708" w:id="607"/>
    <w:p>
      <w:pPr>
        <w:spacing w:after="0"/>
        <w:ind w:left="0"/>
        <w:jc w:val="both"/>
      </w:pPr>
      <w:r>
        <w:rPr>
          <w:rFonts w:ascii="Times New Roman"/>
          <w:b w:val="false"/>
          <w:i w:val="false"/>
          <w:color w:val="000000"/>
          <w:sz w:val="28"/>
        </w:rPr>
        <w:t xml:space="preserve">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 </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710" w:id="608"/>
    <w:p>
      <w:pPr>
        <w:spacing w:after="0"/>
        <w:ind w:left="0"/>
        <w:jc w:val="left"/>
      </w:pPr>
      <w:r>
        <w:rPr>
          <w:rFonts w:ascii="Times New Roman"/>
          <w:b/>
          <w:i w:val="false"/>
          <w:color w:val="000000"/>
        </w:rPr>
        <w:t xml:space="preserve"> Действия в нештатных ситуациях </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9"/>
          <w:p>
            <w:pPr>
              <w:spacing w:after="20"/>
              <w:ind w:left="20"/>
              <w:jc w:val="both"/>
            </w:pPr>
            <w:r>
              <w:rPr>
                <w:rFonts w:ascii="Times New Roman"/>
                <w:b w:val="false"/>
                <w:i w:val="false"/>
                <w:color w:val="000000"/>
                <w:sz w:val="20"/>
              </w:rPr>
              <w:t>
Код нештатной ситуации</w:t>
            </w:r>
          </w:p>
          <w:bookmarkEnd w:id="609"/>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10"/>
          <w:p>
            <w:pPr>
              <w:spacing w:after="20"/>
              <w:ind w:left="20"/>
              <w:jc w:val="both"/>
            </w:pPr>
            <w:r>
              <w:rPr>
                <w:rFonts w:ascii="Times New Roman"/>
                <w:b w:val="false"/>
                <w:i w:val="false"/>
                <w:color w:val="000000"/>
                <w:sz w:val="20"/>
              </w:rPr>
              <w:t>
1</w:t>
            </w:r>
          </w:p>
          <w:bookmarkEnd w:id="610"/>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11"/>
          <w:p>
            <w:pPr>
              <w:spacing w:after="20"/>
              <w:ind w:left="20"/>
              <w:jc w:val="both"/>
            </w:pPr>
            <w:r>
              <w:rPr>
                <w:rFonts w:ascii="Times New Roman"/>
                <w:b w:val="false"/>
                <w:i w:val="false"/>
                <w:color w:val="000000"/>
                <w:sz w:val="20"/>
              </w:rPr>
              <w:t xml:space="preserve">
P.EXC.002 </w:t>
            </w:r>
          </w:p>
          <w:bookmarkEnd w:id="611"/>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12"/>
          <w:p>
            <w:pPr>
              <w:spacing w:after="20"/>
              <w:ind w:left="20"/>
              <w:jc w:val="both"/>
            </w:pPr>
            <w:r>
              <w:rPr>
                <w:rFonts w:ascii="Times New Roman"/>
                <w:b w:val="false"/>
                <w:i w:val="false"/>
                <w:color w:val="000000"/>
                <w:sz w:val="20"/>
              </w:rPr>
              <w:t xml:space="preserve">
P.EXC.004 </w:t>
            </w:r>
          </w:p>
          <w:bookmarkEnd w:id="612"/>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xml:space="preserve">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 </w:t>
            </w:r>
          </w:p>
        </w:tc>
      </w:tr>
    </w:tbl>
    <w:bookmarkStart w:name="z715" w:id="613"/>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613"/>
    <w:bookmarkStart w:name="z716" w:id="614"/>
    <w:p>
      <w:pPr>
        <w:spacing w:after="0"/>
        <w:ind w:left="0"/>
        <w:jc w:val="both"/>
      </w:pPr>
      <w:r>
        <w:rPr>
          <w:rFonts w:ascii="Times New Roman"/>
          <w:b w:val="false"/>
          <w:i w:val="false"/>
          <w:color w:val="000000"/>
          <w:sz w:val="28"/>
        </w:rPr>
        <w:t xml:space="preserve">
      23.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включения в общий реестр мест прибытия (убытия) товаров" (P.CC.04.MSG.001), приведены в таблице 12. </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718" w:id="61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включения в общий реестр мест прибытия (убытия) товаров" (P.CC.04.MSG.001)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16"/>
          <w:p>
            <w:pPr>
              <w:spacing w:after="20"/>
              <w:ind w:left="20"/>
              <w:jc w:val="both"/>
            </w:pPr>
            <w:r>
              <w:rPr>
                <w:rFonts w:ascii="Times New Roman"/>
                <w:b w:val="false"/>
                <w:i w:val="false"/>
                <w:color w:val="000000"/>
                <w:sz w:val="20"/>
              </w:rPr>
              <w:t>
Код требования</w:t>
            </w:r>
          </w:p>
          <w:bookmarkEnd w:id="61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17"/>
          <w:p>
            <w:pPr>
              <w:spacing w:after="20"/>
              <w:ind w:left="20"/>
              <w:jc w:val="both"/>
            </w:pPr>
            <w:r>
              <w:rPr>
                <w:rFonts w:ascii="Times New Roman"/>
                <w:b w:val="false"/>
                <w:i w:val="false"/>
                <w:color w:val="000000"/>
                <w:sz w:val="20"/>
              </w:rPr>
              <w:t>
1</w:t>
            </w:r>
          </w:p>
          <w:bookmarkEnd w:id="61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присутствовать только 1 экземпляр реквизита "Сведения о месте прибытия (убытия) товаров" (cacdo:ArrivePointDetails)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18"/>
          <w:p>
            <w:pPr>
              <w:spacing w:after="20"/>
              <w:ind w:left="20"/>
              <w:jc w:val="both"/>
            </w:pPr>
            <w:r>
              <w:rPr>
                <w:rFonts w:ascii="Times New Roman"/>
                <w:b w:val="false"/>
                <w:i w:val="false"/>
                <w:color w:val="000000"/>
                <w:sz w:val="20"/>
              </w:rPr>
              <w:t>
2</w:t>
            </w:r>
          </w:p>
          <w:bookmarkEnd w:id="61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9"/>
          <w:p>
            <w:pPr>
              <w:spacing w:after="20"/>
              <w:ind w:left="20"/>
              <w:jc w:val="both"/>
            </w:pPr>
            <w:r>
              <w:rPr>
                <w:rFonts w:ascii="Times New Roman"/>
                <w:b w:val="false"/>
                <w:i w:val="false"/>
                <w:color w:val="000000"/>
                <w:sz w:val="20"/>
              </w:rPr>
              <w:t>
3</w:t>
            </w:r>
          </w:p>
          <w:bookmarkEnd w:id="61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 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20"/>
          <w:p>
            <w:pPr>
              <w:spacing w:after="20"/>
              <w:ind w:left="20"/>
              <w:jc w:val="both"/>
            </w:pPr>
            <w:r>
              <w:rPr>
                <w:rFonts w:ascii="Times New Roman"/>
                <w:b w:val="false"/>
                <w:i w:val="false"/>
                <w:color w:val="000000"/>
                <w:sz w:val="20"/>
              </w:rPr>
              <w:t>
4</w:t>
            </w:r>
          </w:p>
          <w:bookmarkEnd w:id="62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"Первый элемент кодового обозначения места прибытия (убытия) товаров" (casdo:ArrivePointPADCode),"Код страны, представившей информацию в реестр" (casdo:RegisterCountryCode),"Код таможенного органа" (casdo:CustomsOfficeCode) и "Порядковый номер места прибытия (убытия) товаров" (casdo:ArrivePointSequenceCode) не должны совпадать со значениями соответствующих реквизитов, хранящимися в общем реестре мест прибытия (убытия) товаров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1"/>
          <w:p>
            <w:pPr>
              <w:spacing w:after="20"/>
              <w:ind w:left="20"/>
              <w:jc w:val="both"/>
            </w:pPr>
            <w:r>
              <w:rPr>
                <w:rFonts w:ascii="Times New Roman"/>
                <w:b w:val="false"/>
                <w:i w:val="false"/>
                <w:color w:val="000000"/>
                <w:sz w:val="20"/>
              </w:rPr>
              <w:t>
5</w:t>
            </w:r>
          </w:p>
          <w:bookmarkEnd w:id="62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места прибытия (убытия) товаров" (casdo:ArrivePointName)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2"/>
          <w:p>
            <w:pPr>
              <w:spacing w:after="20"/>
              <w:ind w:left="20"/>
              <w:jc w:val="both"/>
            </w:pPr>
            <w:r>
              <w:rPr>
                <w:rFonts w:ascii="Times New Roman"/>
                <w:b w:val="false"/>
                <w:i w:val="false"/>
                <w:color w:val="000000"/>
                <w:sz w:val="20"/>
              </w:rPr>
              <w:t>
6</w:t>
            </w:r>
          </w:p>
          <w:bookmarkEnd w:id="62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(casdo:BorderCheckPointCode)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3"/>
          <w:p>
            <w:pPr>
              <w:spacing w:after="20"/>
              <w:ind w:left="20"/>
              <w:jc w:val="both"/>
            </w:pPr>
            <w:r>
              <w:rPr>
                <w:rFonts w:ascii="Times New Roman"/>
                <w:b w:val="false"/>
                <w:i w:val="false"/>
                <w:color w:val="000000"/>
                <w:sz w:val="20"/>
              </w:rPr>
              <w:t>
7</w:t>
            </w:r>
          </w:p>
          <w:bookmarkEnd w:id="62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транспортного средства" (casdo:TransportModeCode)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24"/>
          <w:p>
            <w:pPr>
              <w:spacing w:after="20"/>
              <w:ind w:left="20"/>
              <w:jc w:val="both"/>
            </w:pPr>
            <w:r>
              <w:rPr>
                <w:rFonts w:ascii="Times New Roman"/>
                <w:b w:val="false"/>
                <w:i w:val="false"/>
                <w:color w:val="000000"/>
                <w:sz w:val="20"/>
              </w:rPr>
              <w:t>
8</w:t>
            </w:r>
          </w:p>
          <w:bookmarkEnd w:id="62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места прибытия (убытия) товаров" (casdo:ArrivePointSequenceCode) должен быть уникальным для реквизита "Код таможенного органа" (casdo:CustomsOfficeCode)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25"/>
          <w:p>
            <w:pPr>
              <w:spacing w:after="20"/>
              <w:ind w:left="20"/>
              <w:jc w:val="both"/>
            </w:pPr>
            <w:r>
              <w:rPr>
                <w:rFonts w:ascii="Times New Roman"/>
                <w:b w:val="false"/>
                <w:i w:val="false"/>
                <w:color w:val="000000"/>
                <w:sz w:val="20"/>
              </w:rPr>
              <w:t>
9</w:t>
            </w:r>
          </w:p>
          <w:bookmarkEnd w:id="62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(ccdo:AddressDetails) в его составе должны быть заполнены реквизиты "Код страны" (csdo:CountryCode), "Почтовый индекс" (csdo:PostCode), "Улица" (csdo:StreetName), "Номер дома" (csdo:BuildingNumberId) и "Город" (csdo:CityName) или "Населенный пункт" (csdo:SettlementName), или реквизиты "Адрес в свободной форме" (csdo:AddressText) и "Код страны" (csdo:CountryCode)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26"/>
          <w:p>
            <w:pPr>
              <w:spacing w:after="20"/>
              <w:ind w:left="20"/>
              <w:jc w:val="both"/>
            </w:pPr>
            <w:r>
              <w:rPr>
                <w:rFonts w:ascii="Times New Roman"/>
                <w:b w:val="false"/>
                <w:i w:val="false"/>
                <w:color w:val="000000"/>
                <w:sz w:val="20"/>
              </w:rPr>
              <w:t>
10</w:t>
            </w:r>
          </w:p>
          <w:bookmarkEnd w:id="62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(csdo:CountryCode) заполнен, то его значение должно соответствовать значению реквизита "Код страны, представившей информацию в реестр" (casdo:RegisterCountryCode)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7"/>
          <w:p>
            <w:pPr>
              <w:spacing w:after="20"/>
              <w:ind w:left="20"/>
              <w:jc w:val="both"/>
            </w:pPr>
            <w:r>
              <w:rPr>
                <w:rFonts w:ascii="Times New Roman"/>
                <w:b w:val="false"/>
                <w:i w:val="false"/>
                <w:color w:val="000000"/>
                <w:sz w:val="20"/>
              </w:rPr>
              <w:t>
11</w:t>
            </w:r>
          </w:p>
          <w:bookmarkEnd w:id="62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широта" (casdo:LatitudeMeasure) заполнен, то его значение должно быть больше либо равно северной широте для крайней южной точки государства-члена и меньше либо равно северной широте для крайней северной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28"/>
          <w:p>
            <w:pPr>
              <w:spacing w:after="20"/>
              <w:ind w:left="20"/>
              <w:jc w:val="both"/>
            </w:pPr>
            <w:r>
              <w:rPr>
                <w:rFonts w:ascii="Times New Roman"/>
                <w:b w:val="false"/>
                <w:i w:val="false"/>
                <w:color w:val="000000"/>
                <w:sz w:val="20"/>
              </w:rPr>
              <w:t>
12</w:t>
            </w:r>
          </w:p>
          <w:bookmarkEnd w:id="62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долгота" (casdo:LongitudeMeasure) заполнен, то его значение должно быть больше либо равно восточной долготе для крайней западной точки государства-члена и меньше либо равно восточной долготе для крайней восточной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29"/>
          <w:p>
            <w:pPr>
              <w:spacing w:after="20"/>
              <w:ind w:left="20"/>
              <w:jc w:val="both"/>
            </w:pPr>
            <w:r>
              <w:rPr>
                <w:rFonts w:ascii="Times New Roman"/>
                <w:b w:val="false"/>
                <w:i w:val="false"/>
                <w:color w:val="000000"/>
                <w:sz w:val="20"/>
              </w:rPr>
              <w:t>
13</w:t>
            </w:r>
          </w:p>
          <w:bookmarkEnd w:id="62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"11", то реквизит "Описание времени работы" (casdo:WorkTimeDescriptionText)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0"/>
          <w:p>
            <w:pPr>
              <w:spacing w:after="20"/>
              <w:ind w:left="20"/>
              <w:jc w:val="both"/>
            </w:pPr>
            <w:r>
              <w:rPr>
                <w:rFonts w:ascii="Times New Roman"/>
                <w:b w:val="false"/>
                <w:i w:val="false"/>
                <w:color w:val="000000"/>
                <w:sz w:val="20"/>
              </w:rPr>
              <w:t>
14</w:t>
            </w:r>
          </w:p>
          <w:bookmarkEnd w:id="63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1"/>
          <w:p>
            <w:pPr>
              <w:spacing w:after="20"/>
              <w:ind w:left="20"/>
              <w:jc w:val="both"/>
            </w:pPr>
            <w:r>
              <w:rPr>
                <w:rFonts w:ascii="Times New Roman"/>
                <w:b w:val="false"/>
                <w:i w:val="false"/>
                <w:color w:val="000000"/>
                <w:sz w:val="20"/>
              </w:rPr>
              <w:t>
15</w:t>
            </w:r>
          </w:p>
          <w:bookmarkEnd w:id="63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32"/>
          <w:p>
            <w:pPr>
              <w:spacing w:after="20"/>
              <w:ind w:left="20"/>
              <w:jc w:val="both"/>
            </w:pPr>
            <w:r>
              <w:rPr>
                <w:rFonts w:ascii="Times New Roman"/>
                <w:b w:val="false"/>
                <w:i w:val="false"/>
                <w:color w:val="000000"/>
                <w:sz w:val="20"/>
              </w:rPr>
              <w:t>
16</w:t>
            </w:r>
          </w:p>
          <w:bookmarkEnd w:id="63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3"/>
          <w:p>
            <w:pPr>
              <w:spacing w:after="20"/>
              <w:ind w:left="20"/>
              <w:jc w:val="both"/>
            </w:pPr>
            <w:r>
              <w:rPr>
                <w:rFonts w:ascii="Times New Roman"/>
                <w:b w:val="false"/>
                <w:i w:val="false"/>
                <w:color w:val="000000"/>
                <w:sz w:val="20"/>
              </w:rPr>
              <w:t>
17</w:t>
            </w:r>
          </w:p>
          <w:bookmarkEnd w:id="63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осуществления деятельности" (casdo:StartActivityDate)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34"/>
          <w:p>
            <w:pPr>
              <w:spacing w:after="20"/>
              <w:ind w:left="20"/>
              <w:jc w:val="both"/>
            </w:pPr>
            <w:r>
              <w:rPr>
                <w:rFonts w:ascii="Times New Roman"/>
                <w:b w:val="false"/>
                <w:i w:val="false"/>
                <w:color w:val="000000"/>
                <w:sz w:val="20"/>
              </w:rPr>
              <w:t>
18</w:t>
            </w:r>
          </w:p>
          <w:bookmarkEnd w:id="63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"Дата окончания осуществления деятельности" (casdo:EndActivityDate), его значение должно быть больше или равно дате, указанной в реквизите "Дата начала осуществления деятельности" (casdo:StartActivityDate)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5"/>
          <w:p>
            <w:pPr>
              <w:spacing w:after="20"/>
              <w:ind w:left="20"/>
              <w:jc w:val="both"/>
            </w:pPr>
            <w:r>
              <w:rPr>
                <w:rFonts w:ascii="Times New Roman"/>
                <w:b w:val="false"/>
                <w:i w:val="false"/>
                <w:color w:val="000000"/>
                <w:sz w:val="20"/>
              </w:rPr>
              <w:t>
19</w:t>
            </w:r>
          </w:p>
          <w:bookmarkEnd w:id="63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 и совпадать по значению с реквизитом "Дата начала осуществления деятельности" (casdo:StartActivityDate)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6"/>
          <w:p>
            <w:pPr>
              <w:spacing w:after="20"/>
              <w:ind w:left="20"/>
              <w:jc w:val="both"/>
            </w:pPr>
            <w:r>
              <w:rPr>
                <w:rFonts w:ascii="Times New Roman"/>
                <w:b w:val="false"/>
                <w:i w:val="false"/>
                <w:color w:val="000000"/>
                <w:sz w:val="20"/>
              </w:rPr>
              <w:t>
20</w:t>
            </w:r>
          </w:p>
          <w:bookmarkEnd w:id="63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7"/>
          <w:p>
            <w:pPr>
              <w:spacing w:after="20"/>
              <w:ind w:left="20"/>
              <w:jc w:val="both"/>
            </w:pPr>
            <w:r>
              <w:rPr>
                <w:rFonts w:ascii="Times New Roman"/>
                <w:b w:val="false"/>
                <w:i w:val="false"/>
                <w:color w:val="000000"/>
                <w:sz w:val="20"/>
              </w:rPr>
              <w:t>
21</w:t>
            </w:r>
          </w:p>
          <w:bookmarkEnd w:id="63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(bdt: DateType), должны приводиться в соответствии с шаблоном: YYYY-MM-DD </w:t>
            </w:r>
          </w:p>
        </w:tc>
      </w:tr>
    </w:tbl>
    <w:bookmarkStart w:name="z741" w:id="638"/>
    <w:p>
      <w:pPr>
        <w:spacing w:after="0"/>
        <w:ind w:left="0"/>
        <w:jc w:val="both"/>
      </w:pPr>
      <w:r>
        <w:rPr>
          <w:rFonts w:ascii="Times New Roman"/>
          <w:b w:val="false"/>
          <w:i w:val="false"/>
          <w:color w:val="000000"/>
          <w:sz w:val="28"/>
        </w:rPr>
        <w:t xml:space="preserve">
      24.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внесения изменений в общий реестр мест прибытия (убытия) товаров" (P.CC.04.MSG.002), приведены в таблице 13. </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13 </w:t>
            </w:r>
          </w:p>
        </w:tc>
      </w:tr>
    </w:tbl>
    <w:bookmarkStart w:name="z743" w:id="63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внесения изменений в общий реестр мест прибытия (убытия) товаров" (P.CC.04.MSG.002) </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40"/>
          <w:p>
            <w:pPr>
              <w:spacing w:after="20"/>
              <w:ind w:left="20"/>
              <w:jc w:val="both"/>
            </w:pPr>
            <w:r>
              <w:rPr>
                <w:rFonts w:ascii="Times New Roman"/>
                <w:b w:val="false"/>
                <w:i w:val="false"/>
                <w:color w:val="000000"/>
                <w:sz w:val="20"/>
              </w:rPr>
              <w:t>
Код требования</w:t>
            </w:r>
          </w:p>
          <w:bookmarkEnd w:id="64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41"/>
          <w:p>
            <w:pPr>
              <w:spacing w:after="20"/>
              <w:ind w:left="20"/>
              <w:jc w:val="both"/>
            </w:pPr>
            <w:r>
              <w:rPr>
                <w:rFonts w:ascii="Times New Roman"/>
                <w:b w:val="false"/>
                <w:i w:val="false"/>
                <w:color w:val="000000"/>
                <w:sz w:val="20"/>
              </w:rPr>
              <w:t>
1</w:t>
            </w:r>
          </w:p>
          <w:bookmarkEnd w:id="64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должно присутствовать 2 экземпляра реквизита "Сведения о месте прибытия (убытия) товаров" (cacdo:ArrivePointDetails), совпадающих по значениям реквизитов "Первый элемент кодового обозначения места прибытия (убытия) товаров" (casdo:ArrivePointPADCode), "Код страны, представившей информацию в реестр" (casdo:RegisterCountryCode), "Код таможенного органа" (casdo:CustomsOfficeCode) и "Порядковый номер места прибытия (убытия) товаров" (casdo:ArrivePointSequenceCode)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42"/>
          <w:p>
            <w:pPr>
              <w:spacing w:after="20"/>
              <w:ind w:left="20"/>
              <w:jc w:val="both"/>
            </w:pPr>
            <w:r>
              <w:rPr>
                <w:rFonts w:ascii="Times New Roman"/>
                <w:b w:val="false"/>
                <w:i w:val="false"/>
                <w:color w:val="000000"/>
                <w:sz w:val="20"/>
              </w:rPr>
              <w:t>
2</w:t>
            </w:r>
          </w:p>
          <w:bookmarkEnd w:id="64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передаваемых сведений реквизит "Начальная дата и время" (csdo:StartDateTime)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43"/>
          <w:p>
            <w:pPr>
              <w:spacing w:after="20"/>
              <w:ind w:left="20"/>
              <w:jc w:val="both"/>
            </w:pPr>
            <w:r>
              <w:rPr>
                <w:rFonts w:ascii="Times New Roman"/>
                <w:b w:val="false"/>
                <w:i w:val="false"/>
                <w:color w:val="000000"/>
                <w:sz w:val="20"/>
              </w:rPr>
              <w:t>
3</w:t>
            </w:r>
          </w:p>
          <w:bookmarkEnd w:id="64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содержащих более раннюю дату и время в значении реквизита "Начальная дата и время" (csdo:StartDateTime), реквизит "Конечная дата и время" (csdo:EndDateTime)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44"/>
          <w:p>
            <w:pPr>
              <w:spacing w:after="20"/>
              <w:ind w:left="20"/>
              <w:jc w:val="both"/>
            </w:pPr>
            <w:r>
              <w:rPr>
                <w:rFonts w:ascii="Times New Roman"/>
                <w:b w:val="false"/>
                <w:i w:val="false"/>
                <w:color w:val="000000"/>
                <w:sz w:val="20"/>
              </w:rPr>
              <w:t>
4</w:t>
            </w:r>
          </w:p>
          <w:bookmarkEnd w:id="64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содержащих более позднюю дату и время в значении реквизита "Начальная дата и время" (csdo:StartDateTime), реквизит "Конечная дата и время" (csdo:EndDateTime)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45"/>
          <w:p>
            <w:pPr>
              <w:spacing w:after="20"/>
              <w:ind w:left="20"/>
              <w:jc w:val="both"/>
            </w:pPr>
            <w:r>
              <w:rPr>
                <w:rFonts w:ascii="Times New Roman"/>
                <w:b w:val="false"/>
                <w:i w:val="false"/>
                <w:color w:val="000000"/>
                <w:sz w:val="20"/>
              </w:rPr>
              <w:t>
5</w:t>
            </w:r>
          </w:p>
          <w:bookmarkEnd w:id="64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мест прибытия (убытия) товаров должна присутствовать запись, совпадающая по значениям реквизитов "Первый элемент кодового обозначения места прибытия (убытия) товаров" (casdo:ArrivePointPADCode), "Код страны, представившей информацию в реестр" (casdo:RegisterCountryCode), "Код таможенного органа" (casdo:CustomsOfficeCode) и "Порядковый номер места прибытия (убытия) товаров" (casdo:ArrivePointSequenceCode) со значениями соответствующих реквизитов в составе реквизита "Сведения о месте прибытия (убытия) товаров" (cacdo:ArrivePointDetails) в электронном документе (сведениях), у которого реквизит "Конечная дата и время" (csdo:EndDateTime)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46"/>
          <w:p>
            <w:pPr>
              <w:spacing w:after="20"/>
              <w:ind w:left="20"/>
              <w:jc w:val="both"/>
            </w:pPr>
            <w:r>
              <w:rPr>
                <w:rFonts w:ascii="Times New Roman"/>
                <w:b w:val="false"/>
                <w:i w:val="false"/>
                <w:color w:val="000000"/>
                <w:sz w:val="20"/>
              </w:rPr>
              <w:t>
6</w:t>
            </w:r>
          </w:p>
          <w:bookmarkEnd w:id="64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"Конечная дата и время" (csdo:EndDateTime) заполнен, то значение реквизита "Начальная дата и время" (csdo:StartDateTime) должно быть больше значения реквизита "Конечная дата и время" (csdo:EndDateTime) записи в общем реестре мест прибытия (убытия) товаров, совпадающей по значениям реквизитов "Первый элемент кодового обозначения места прибытия (убытия) товаров" (casdo:ArrivePointPADCode), "Код страны, представившей информацию в реестр" (casdo:RegisterCountryCode), "Код таможенного органа" (casdo:CustomsOfficeCode), "Порядковый номер места прибытия (убытия) товаров" (casdo:ArrivePointSequenceCode)) с записью в электронном документе (сведениях)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47"/>
          <w:p>
            <w:pPr>
              <w:spacing w:after="20"/>
              <w:ind w:left="20"/>
              <w:jc w:val="both"/>
            </w:pPr>
            <w:r>
              <w:rPr>
                <w:rFonts w:ascii="Times New Roman"/>
                <w:b w:val="false"/>
                <w:i w:val="false"/>
                <w:color w:val="000000"/>
                <w:sz w:val="20"/>
              </w:rPr>
              <w:t>
7</w:t>
            </w:r>
          </w:p>
          <w:bookmarkEnd w:id="64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места прибытия (убытия) товаров" (casdo:ArrivePointName)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48"/>
          <w:p>
            <w:pPr>
              <w:spacing w:after="20"/>
              <w:ind w:left="20"/>
              <w:jc w:val="both"/>
            </w:pPr>
            <w:r>
              <w:rPr>
                <w:rFonts w:ascii="Times New Roman"/>
                <w:b w:val="false"/>
                <w:i w:val="false"/>
                <w:color w:val="000000"/>
                <w:sz w:val="20"/>
              </w:rPr>
              <w:t>
8</w:t>
            </w:r>
          </w:p>
          <w:bookmarkEnd w:id="64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(casdo:BorderCheckPointCode)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49"/>
          <w:p>
            <w:pPr>
              <w:spacing w:after="20"/>
              <w:ind w:left="20"/>
              <w:jc w:val="both"/>
            </w:pPr>
            <w:r>
              <w:rPr>
                <w:rFonts w:ascii="Times New Roman"/>
                <w:b w:val="false"/>
                <w:i w:val="false"/>
                <w:color w:val="000000"/>
                <w:sz w:val="20"/>
              </w:rPr>
              <w:t>
9</w:t>
            </w:r>
          </w:p>
          <w:bookmarkEnd w:id="64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транспортного средства" (casdo:TransportModeCode)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50"/>
          <w:p>
            <w:pPr>
              <w:spacing w:after="20"/>
              <w:ind w:left="20"/>
              <w:jc w:val="both"/>
            </w:pPr>
            <w:r>
              <w:rPr>
                <w:rFonts w:ascii="Times New Roman"/>
                <w:b w:val="false"/>
                <w:i w:val="false"/>
                <w:color w:val="000000"/>
                <w:sz w:val="20"/>
              </w:rPr>
              <w:t>
10</w:t>
            </w:r>
          </w:p>
          <w:bookmarkEnd w:id="65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(ccdo:AddressDetails) в его составе должны быть заполнены реквизиты "Код страны" (csdo:CountryCode), "Почтовый индекс" (csdo:PostCode), "Улица" (csdo:StreetName), "Номер дома" (csdo:BuildingNumberId) и "Город" (csdo:CityName) или "Населенный пункт" (csdo:SettlementName), или реквизиты "Адрес в свободной форме" (csdo:AddressText) и "Код страны" (csdo:CountryCode)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51"/>
          <w:p>
            <w:pPr>
              <w:spacing w:after="20"/>
              <w:ind w:left="20"/>
              <w:jc w:val="both"/>
            </w:pPr>
            <w:r>
              <w:rPr>
                <w:rFonts w:ascii="Times New Roman"/>
                <w:b w:val="false"/>
                <w:i w:val="false"/>
                <w:color w:val="000000"/>
                <w:sz w:val="20"/>
              </w:rPr>
              <w:t>
11</w:t>
            </w:r>
          </w:p>
          <w:bookmarkEnd w:id="65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(csdo:CountryCode) заполнен, то его значение должно соответствовать значению реквизита "Код страны, представившей информацию в реестр" (casdo:RegisterCountryCode)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2"/>
          <w:p>
            <w:pPr>
              <w:spacing w:after="20"/>
              <w:ind w:left="20"/>
              <w:jc w:val="both"/>
            </w:pPr>
            <w:r>
              <w:rPr>
                <w:rFonts w:ascii="Times New Roman"/>
                <w:b w:val="false"/>
                <w:i w:val="false"/>
                <w:color w:val="000000"/>
                <w:sz w:val="20"/>
              </w:rPr>
              <w:t>
12</w:t>
            </w:r>
          </w:p>
          <w:bookmarkEnd w:id="65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широта" (casdo:LatitudeMeasure) заполнен, то его значение должно быть больше либо равно северной широте для крайней южной точки государства-члена и меньше либо равно северной широте для крайней северной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53"/>
          <w:p>
            <w:pPr>
              <w:spacing w:after="20"/>
              <w:ind w:left="20"/>
              <w:jc w:val="both"/>
            </w:pPr>
            <w:r>
              <w:rPr>
                <w:rFonts w:ascii="Times New Roman"/>
                <w:b w:val="false"/>
                <w:i w:val="false"/>
                <w:color w:val="000000"/>
                <w:sz w:val="20"/>
              </w:rPr>
              <w:t>
13</w:t>
            </w:r>
          </w:p>
          <w:bookmarkEnd w:id="65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долгота" (casdo:LongitudeMeasure) заполнен, то его значение должно быть больше либо равно восточной долготе для крайней западной точки государства-члена и меньше либо равно восточной долготе для крайней восточной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54"/>
          <w:p>
            <w:pPr>
              <w:spacing w:after="20"/>
              <w:ind w:left="20"/>
              <w:jc w:val="both"/>
            </w:pPr>
            <w:r>
              <w:rPr>
                <w:rFonts w:ascii="Times New Roman"/>
                <w:b w:val="false"/>
                <w:i w:val="false"/>
                <w:color w:val="000000"/>
                <w:sz w:val="20"/>
              </w:rPr>
              <w:t>
14</w:t>
            </w:r>
          </w:p>
          <w:bookmarkEnd w:id="65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"11", то реквизиты "Описание времени работы" (casdo:WorkTimeDescriptionText) не заполняются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55"/>
          <w:p>
            <w:pPr>
              <w:spacing w:after="20"/>
              <w:ind w:left="20"/>
              <w:jc w:val="both"/>
            </w:pPr>
            <w:r>
              <w:rPr>
                <w:rFonts w:ascii="Times New Roman"/>
                <w:b w:val="false"/>
                <w:i w:val="false"/>
                <w:color w:val="000000"/>
                <w:sz w:val="20"/>
              </w:rPr>
              <w:t>
15</w:t>
            </w:r>
          </w:p>
          <w:bookmarkEnd w:id="65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56"/>
          <w:p>
            <w:pPr>
              <w:spacing w:after="20"/>
              <w:ind w:left="20"/>
              <w:jc w:val="both"/>
            </w:pPr>
            <w:r>
              <w:rPr>
                <w:rFonts w:ascii="Times New Roman"/>
                <w:b w:val="false"/>
                <w:i w:val="false"/>
                <w:color w:val="000000"/>
                <w:sz w:val="20"/>
              </w:rPr>
              <w:t>
16</w:t>
            </w:r>
          </w:p>
          <w:bookmarkEnd w:id="65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57"/>
          <w:p>
            <w:pPr>
              <w:spacing w:after="20"/>
              <w:ind w:left="20"/>
              <w:jc w:val="both"/>
            </w:pPr>
            <w:r>
              <w:rPr>
                <w:rFonts w:ascii="Times New Roman"/>
                <w:b w:val="false"/>
                <w:i w:val="false"/>
                <w:color w:val="000000"/>
                <w:sz w:val="20"/>
              </w:rPr>
              <w:t>
17</w:t>
            </w:r>
          </w:p>
          <w:bookmarkEnd w:id="65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58"/>
          <w:p>
            <w:pPr>
              <w:spacing w:after="20"/>
              <w:ind w:left="20"/>
              <w:jc w:val="both"/>
            </w:pPr>
            <w:r>
              <w:rPr>
                <w:rFonts w:ascii="Times New Roman"/>
                <w:b w:val="false"/>
                <w:i w:val="false"/>
                <w:color w:val="000000"/>
                <w:sz w:val="20"/>
              </w:rPr>
              <w:t>
18</w:t>
            </w:r>
          </w:p>
          <w:bookmarkEnd w:id="65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"Дата окончания осуществления деятельности" (casdo:EndActivityDate) должен быть больше или равен дате, указанной в реквизите "Дата начала осуществления деятельности" (casdo:StartActivityDate)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59"/>
          <w:p>
            <w:pPr>
              <w:spacing w:after="20"/>
              <w:ind w:left="20"/>
              <w:jc w:val="both"/>
            </w:pPr>
            <w:r>
              <w:rPr>
                <w:rFonts w:ascii="Times New Roman"/>
                <w:b w:val="false"/>
                <w:i w:val="false"/>
                <w:color w:val="000000"/>
                <w:sz w:val="20"/>
              </w:rPr>
              <w:t>
19</w:t>
            </w:r>
          </w:p>
          <w:bookmarkEnd w:id="65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осуществления деятельности" (casdo:StartActivityDate)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0"/>
          <w:p>
            <w:pPr>
              <w:spacing w:after="20"/>
              <w:ind w:left="20"/>
              <w:jc w:val="both"/>
            </w:pPr>
            <w:r>
              <w:rPr>
                <w:rFonts w:ascii="Times New Roman"/>
                <w:b w:val="false"/>
                <w:i w:val="false"/>
                <w:color w:val="000000"/>
                <w:sz w:val="20"/>
              </w:rPr>
              <w:t>
20</w:t>
            </w:r>
          </w:p>
          <w:bookmarkEnd w:id="66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"Дата начала осуществления деятельности" (casdo:StartActivityDate) должно быть больше значения реквизита "Дата окончания осуществления деятельности" (casdo:EndActivityDate) (если реквизит "Дата окончания осуществления деятельности" (casdo:EndActivityDate) изменяемых сведений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1"/>
          <w:p>
            <w:pPr>
              <w:spacing w:after="20"/>
              <w:ind w:left="20"/>
              <w:jc w:val="both"/>
            </w:pPr>
            <w:r>
              <w:rPr>
                <w:rFonts w:ascii="Times New Roman"/>
                <w:b w:val="false"/>
                <w:i w:val="false"/>
                <w:color w:val="000000"/>
                <w:sz w:val="20"/>
              </w:rPr>
              <w:t>
21</w:t>
            </w:r>
          </w:p>
          <w:bookmarkEnd w:id="66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62"/>
          <w:p>
            <w:pPr>
              <w:spacing w:after="20"/>
              <w:ind w:left="20"/>
              <w:jc w:val="both"/>
            </w:pPr>
            <w:r>
              <w:rPr>
                <w:rFonts w:ascii="Times New Roman"/>
                <w:b w:val="false"/>
                <w:i w:val="false"/>
                <w:color w:val="000000"/>
                <w:sz w:val="20"/>
              </w:rPr>
              <w:t>
22</w:t>
            </w:r>
          </w:p>
          <w:bookmarkEnd w:id="66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(bdt: DateType), должны приводиться в соответствии с шаблоном: YYYY-MM-DD </w:t>
            </w:r>
          </w:p>
        </w:tc>
      </w:tr>
    </w:tbl>
    <w:bookmarkStart w:name="z767" w:id="663"/>
    <w:p>
      <w:pPr>
        <w:spacing w:after="0"/>
        <w:ind w:left="0"/>
        <w:jc w:val="both"/>
      </w:pPr>
      <w:r>
        <w:rPr>
          <w:rFonts w:ascii="Times New Roman"/>
          <w:b w:val="false"/>
          <w:i w:val="false"/>
          <w:color w:val="000000"/>
          <w:sz w:val="28"/>
        </w:rPr>
        <w:t xml:space="preserve">
      25.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исключения из общего реестра мест прибытия (убытия) товаров" (P.CC.04.MSG.003), приведены в таблице 14. </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769" w:id="66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мест прибытия (убытия) товаров" (R.CA.CC.04.001), передаваемых в сообщении "Сведения для исключения из общего реестра мест прибытия (убытия) товаров" (P.CC.04.MSG.003)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65"/>
          <w:p>
            <w:pPr>
              <w:spacing w:after="20"/>
              <w:ind w:left="20"/>
              <w:jc w:val="both"/>
            </w:pPr>
            <w:r>
              <w:rPr>
                <w:rFonts w:ascii="Times New Roman"/>
                <w:b w:val="false"/>
                <w:i w:val="false"/>
                <w:color w:val="000000"/>
                <w:sz w:val="20"/>
              </w:rPr>
              <w:t>
Код требования</w:t>
            </w:r>
          </w:p>
          <w:bookmarkEnd w:id="66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66"/>
          <w:p>
            <w:pPr>
              <w:spacing w:after="20"/>
              <w:ind w:left="20"/>
              <w:jc w:val="both"/>
            </w:pPr>
            <w:r>
              <w:rPr>
                <w:rFonts w:ascii="Times New Roman"/>
                <w:b w:val="false"/>
                <w:i w:val="false"/>
                <w:color w:val="000000"/>
                <w:sz w:val="20"/>
              </w:rPr>
              <w:t>
1</w:t>
            </w:r>
          </w:p>
          <w:bookmarkEnd w:id="66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присутствовать только 1 экземпляр реквизита "Сведения о месте прибытия (убытия) товаров" (cacdo:ArrivePointDetails)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67"/>
          <w:p>
            <w:pPr>
              <w:spacing w:after="20"/>
              <w:ind w:left="20"/>
              <w:jc w:val="both"/>
            </w:pPr>
            <w:r>
              <w:rPr>
                <w:rFonts w:ascii="Times New Roman"/>
                <w:b w:val="false"/>
                <w:i w:val="false"/>
                <w:color w:val="000000"/>
                <w:sz w:val="20"/>
              </w:rPr>
              <w:t>
2</w:t>
            </w:r>
          </w:p>
          <w:bookmarkEnd w:id="66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68"/>
          <w:p>
            <w:pPr>
              <w:spacing w:after="20"/>
              <w:ind w:left="20"/>
              <w:jc w:val="both"/>
            </w:pPr>
            <w:r>
              <w:rPr>
                <w:rFonts w:ascii="Times New Roman"/>
                <w:b w:val="false"/>
                <w:i w:val="false"/>
                <w:color w:val="000000"/>
                <w:sz w:val="20"/>
              </w:rPr>
              <w:t>
3</w:t>
            </w:r>
          </w:p>
          <w:bookmarkEnd w:id="66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и время" (csdo:EndDateTime)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69"/>
          <w:p>
            <w:pPr>
              <w:spacing w:after="20"/>
              <w:ind w:left="20"/>
              <w:jc w:val="both"/>
            </w:pPr>
            <w:r>
              <w:rPr>
                <w:rFonts w:ascii="Times New Roman"/>
                <w:b w:val="false"/>
                <w:i w:val="false"/>
                <w:color w:val="000000"/>
                <w:sz w:val="20"/>
              </w:rPr>
              <w:t>
4</w:t>
            </w:r>
          </w:p>
          <w:bookmarkEnd w:id="66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значения реквизита "Начальная дата и время" (csdo:StartDateTime)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0"/>
          <w:p>
            <w:pPr>
              <w:spacing w:after="20"/>
              <w:ind w:left="20"/>
              <w:jc w:val="both"/>
            </w:pPr>
            <w:r>
              <w:rPr>
                <w:rFonts w:ascii="Times New Roman"/>
                <w:b w:val="false"/>
                <w:i w:val="false"/>
                <w:color w:val="000000"/>
                <w:sz w:val="20"/>
              </w:rPr>
              <w:t>
5</w:t>
            </w:r>
          </w:p>
          <w:bookmarkEnd w:id="67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мест прибытия (убытия) товаров должна присутствовать запись, у которой реквизит "Конечная дата и время" (csdo:EndDateTime) не заполнен, совпадающая по значениям реквизитов "Первый элемент кодового обозначения места прибытия (убытия) товаров" (casdo:ArrivePointPADCode), "Код страны, представившей информацию в реестр" (casdo:RegisterCountryCode), "Код таможенного органа" (casdo:CustomsOfficeCode), "Порядковый номер места прибытия (убытия) товаров" (casdo:ArrivePointSequenceCode) и "Начальная дата и время" (csdo:StartDateTime) со значениями соответствующих реквизитов в составе реквизита "Сведения о месте прибытия (убытия) товаров" (cacdo:ArrivePointDetails) в электронном документе (сведениях)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71"/>
          <w:p>
            <w:pPr>
              <w:spacing w:after="20"/>
              <w:ind w:left="20"/>
              <w:jc w:val="both"/>
            </w:pPr>
            <w:r>
              <w:rPr>
                <w:rFonts w:ascii="Times New Roman"/>
                <w:b w:val="false"/>
                <w:i w:val="false"/>
                <w:color w:val="000000"/>
                <w:sz w:val="20"/>
              </w:rPr>
              <w:t>
6</w:t>
            </w:r>
          </w:p>
          <w:bookmarkEnd w:id="67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места прибытия (убытия) товаров" (casdo:ArrivePointName)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72"/>
          <w:p>
            <w:pPr>
              <w:spacing w:after="20"/>
              <w:ind w:left="20"/>
              <w:jc w:val="both"/>
            </w:pPr>
            <w:r>
              <w:rPr>
                <w:rFonts w:ascii="Times New Roman"/>
                <w:b w:val="false"/>
                <w:i w:val="false"/>
                <w:color w:val="000000"/>
                <w:sz w:val="20"/>
              </w:rPr>
              <w:t>
7</w:t>
            </w:r>
          </w:p>
          <w:bookmarkEnd w:id="67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(casdo:BorderCheckPointCode)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73"/>
          <w:p>
            <w:pPr>
              <w:spacing w:after="20"/>
              <w:ind w:left="20"/>
              <w:jc w:val="both"/>
            </w:pPr>
            <w:r>
              <w:rPr>
                <w:rFonts w:ascii="Times New Roman"/>
                <w:b w:val="false"/>
                <w:i w:val="false"/>
                <w:color w:val="000000"/>
                <w:sz w:val="20"/>
              </w:rPr>
              <w:t>
8</w:t>
            </w:r>
          </w:p>
          <w:bookmarkEnd w:id="67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транспортного средства" (casdo:TransportModeCode)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74"/>
          <w:p>
            <w:pPr>
              <w:spacing w:after="20"/>
              <w:ind w:left="20"/>
              <w:jc w:val="both"/>
            </w:pPr>
            <w:r>
              <w:rPr>
                <w:rFonts w:ascii="Times New Roman"/>
                <w:b w:val="false"/>
                <w:i w:val="false"/>
                <w:color w:val="000000"/>
                <w:sz w:val="20"/>
              </w:rPr>
              <w:t>
9</w:t>
            </w:r>
          </w:p>
          <w:bookmarkEnd w:id="67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места прибытия (убытия) товаров" (casdo:ArrivePointSequenceCode) должен быть уникальным для одного и того же реквизита "Код таможенного органа" (casdo:CustomsOfficeCode)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5"/>
          <w:p>
            <w:pPr>
              <w:spacing w:after="20"/>
              <w:ind w:left="20"/>
              <w:jc w:val="both"/>
            </w:pPr>
            <w:r>
              <w:rPr>
                <w:rFonts w:ascii="Times New Roman"/>
                <w:b w:val="false"/>
                <w:i w:val="false"/>
                <w:color w:val="000000"/>
                <w:sz w:val="20"/>
              </w:rPr>
              <w:t>
10</w:t>
            </w:r>
          </w:p>
          <w:bookmarkEnd w:id="67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(ccdo:AddressDetails) в его составе должны быть заполнены реквизиты "Код страны" (csdo:CountryCode), "Почтовый индекс" (csdo:PostCode), "Улица" (csdo:StreetName), "Номер дома" (csdo:BuildingNumberId) и "Город" (csdo:CityName) или "Населенный пункт" (csdo:SettlementName), или реквизиты "Адрес в свободной форме" (csdo:AddressText) и "Код страны" (csdo:CountryCode)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76"/>
          <w:p>
            <w:pPr>
              <w:spacing w:after="20"/>
              <w:ind w:left="20"/>
              <w:jc w:val="both"/>
            </w:pPr>
            <w:r>
              <w:rPr>
                <w:rFonts w:ascii="Times New Roman"/>
                <w:b w:val="false"/>
                <w:i w:val="false"/>
                <w:color w:val="000000"/>
                <w:sz w:val="20"/>
              </w:rPr>
              <w:t>
11</w:t>
            </w:r>
          </w:p>
          <w:bookmarkEnd w:id="67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(csdo:CountryCode) заполнен, то его значение должно соответствовать значению реквизита "Код страны, представившей информацию в реестр" (casdo:RegisterCountryCode)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7"/>
          <w:p>
            <w:pPr>
              <w:spacing w:after="20"/>
              <w:ind w:left="20"/>
              <w:jc w:val="both"/>
            </w:pPr>
            <w:r>
              <w:rPr>
                <w:rFonts w:ascii="Times New Roman"/>
                <w:b w:val="false"/>
                <w:i w:val="false"/>
                <w:color w:val="000000"/>
                <w:sz w:val="20"/>
              </w:rPr>
              <w:t>
12</w:t>
            </w:r>
          </w:p>
          <w:bookmarkEnd w:id="67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широта" (casdo:LatitudeMeasure) заполнен, то его значение должно быть больше либо равно северной широте для крайней южной точки государства-члена и меньше либо равно северной широте для крайней северной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78"/>
          <w:p>
            <w:pPr>
              <w:spacing w:after="20"/>
              <w:ind w:left="20"/>
              <w:jc w:val="both"/>
            </w:pPr>
            <w:r>
              <w:rPr>
                <w:rFonts w:ascii="Times New Roman"/>
                <w:b w:val="false"/>
                <w:i w:val="false"/>
                <w:color w:val="000000"/>
                <w:sz w:val="20"/>
              </w:rPr>
              <w:t>
13</w:t>
            </w:r>
          </w:p>
          <w:bookmarkEnd w:id="67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"Географическая долгота" (casdo:LongitudeMeasure) заполнен, то его значение должно быть больше либо равно восточной долготе для крайней западной точки государства-члена и меньше либо равно восточной долготе для крайней восточной точки государства-члена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9"/>
          <w:p>
            <w:pPr>
              <w:spacing w:after="20"/>
              <w:ind w:left="20"/>
              <w:jc w:val="both"/>
            </w:pPr>
            <w:r>
              <w:rPr>
                <w:rFonts w:ascii="Times New Roman"/>
                <w:b w:val="false"/>
                <w:i w:val="false"/>
                <w:color w:val="000000"/>
                <w:sz w:val="20"/>
              </w:rPr>
              <w:t>
14</w:t>
            </w:r>
          </w:p>
          <w:bookmarkEnd w:id="67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времени работы организации (подразделения)" (casdo:WorkTimeCode) содержит значение "11", то реквизиты "Описание времени работы" (casdo:WorkTimeDescriptionText)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80"/>
          <w:p>
            <w:pPr>
              <w:spacing w:after="20"/>
              <w:ind w:left="20"/>
              <w:jc w:val="both"/>
            </w:pPr>
            <w:r>
              <w:rPr>
                <w:rFonts w:ascii="Times New Roman"/>
                <w:b w:val="false"/>
                <w:i w:val="false"/>
                <w:color w:val="000000"/>
                <w:sz w:val="20"/>
              </w:rPr>
              <w:t>
15</w:t>
            </w:r>
          </w:p>
          <w:bookmarkEnd w:id="68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1"/>
          <w:p>
            <w:pPr>
              <w:spacing w:after="20"/>
              <w:ind w:left="20"/>
              <w:jc w:val="both"/>
            </w:pPr>
            <w:r>
              <w:rPr>
                <w:rFonts w:ascii="Times New Roman"/>
                <w:b w:val="false"/>
                <w:i w:val="false"/>
                <w:color w:val="000000"/>
                <w:sz w:val="20"/>
              </w:rPr>
              <w:t>
16</w:t>
            </w:r>
          </w:p>
          <w:bookmarkEnd w:id="68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2"/>
          <w:p>
            <w:pPr>
              <w:spacing w:after="20"/>
              <w:ind w:left="20"/>
              <w:jc w:val="both"/>
            </w:pPr>
            <w:r>
              <w:rPr>
                <w:rFonts w:ascii="Times New Roman"/>
                <w:b w:val="false"/>
                <w:i w:val="false"/>
                <w:color w:val="000000"/>
                <w:sz w:val="20"/>
              </w:rPr>
              <w:t>
17</w:t>
            </w:r>
          </w:p>
          <w:bookmarkEnd w:id="68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83"/>
          <w:p>
            <w:pPr>
              <w:spacing w:after="20"/>
              <w:ind w:left="20"/>
              <w:jc w:val="both"/>
            </w:pPr>
            <w:r>
              <w:rPr>
                <w:rFonts w:ascii="Times New Roman"/>
                <w:b w:val="false"/>
                <w:i w:val="false"/>
                <w:color w:val="000000"/>
                <w:sz w:val="20"/>
              </w:rPr>
              <w:t>
18</w:t>
            </w:r>
          </w:p>
          <w:bookmarkEnd w:id="68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"Дата окончания осуществления деятельности" (casdo:EndActivityDate) должен быть больше или равен дате, указанной в реквизите "Дата начала осуществления деятельности" (casdo:StartActivityDate)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4"/>
          <w:p>
            <w:pPr>
              <w:spacing w:after="20"/>
              <w:ind w:left="20"/>
              <w:jc w:val="both"/>
            </w:pPr>
            <w:r>
              <w:rPr>
                <w:rFonts w:ascii="Times New Roman"/>
                <w:b w:val="false"/>
                <w:i w:val="false"/>
                <w:color w:val="000000"/>
                <w:sz w:val="20"/>
              </w:rPr>
              <w:t>
19</w:t>
            </w:r>
          </w:p>
          <w:bookmarkEnd w:id="68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85"/>
          <w:p>
            <w:pPr>
              <w:spacing w:after="20"/>
              <w:ind w:left="20"/>
              <w:jc w:val="both"/>
            </w:pPr>
            <w:r>
              <w:rPr>
                <w:rFonts w:ascii="Times New Roman"/>
                <w:b w:val="false"/>
                <w:i w:val="false"/>
                <w:color w:val="000000"/>
                <w:sz w:val="20"/>
              </w:rPr>
              <w:t>
20</w:t>
            </w:r>
          </w:p>
          <w:bookmarkEnd w:id="68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(bdt: DateType), должны приводиться в соответствии с шаблоном: YYYY-MM-DD </w:t>
            </w:r>
          </w:p>
        </w:tc>
      </w:tr>
    </w:tbl>
    <w:bookmarkStart w:name="z791" w:id="686"/>
    <w:p>
      <w:pPr>
        <w:spacing w:after="0"/>
        <w:ind w:left="0"/>
        <w:jc w:val="both"/>
      </w:pPr>
      <w:r>
        <w:rPr>
          <w:rFonts w:ascii="Times New Roman"/>
          <w:b w:val="false"/>
          <w:i w:val="false"/>
          <w:color w:val="000000"/>
          <w:sz w:val="28"/>
        </w:rPr>
        <w:t xml:space="preserve">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дате и времени обновления общего реестра мест прибытия (убытия) товаров" (P.CC.04.MSG.005), приведены в таблице 15. </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793" w:id="68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дате и времени обновления общего реестра мест прибытия (убытия) товаров" (P.CC.04.MSG.005) </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2027"/>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88"/>
          <w:p>
            <w:pPr>
              <w:spacing w:after="20"/>
              <w:ind w:left="20"/>
              <w:jc w:val="both"/>
            </w:pPr>
            <w:r>
              <w:rPr>
                <w:rFonts w:ascii="Times New Roman"/>
                <w:b w:val="false"/>
                <w:i w:val="false"/>
                <w:color w:val="000000"/>
                <w:sz w:val="20"/>
              </w:rPr>
              <w:t>
Код требования</w:t>
            </w:r>
          </w:p>
          <w:bookmarkEnd w:id="688"/>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9"/>
          <w:p>
            <w:pPr>
              <w:spacing w:after="20"/>
              <w:ind w:left="20"/>
              <w:jc w:val="both"/>
            </w:pPr>
            <w:r>
              <w:rPr>
                <w:rFonts w:ascii="Times New Roman"/>
                <w:b w:val="false"/>
                <w:i w:val="false"/>
                <w:color w:val="000000"/>
                <w:sz w:val="20"/>
              </w:rPr>
              <w:t>
1</w:t>
            </w:r>
          </w:p>
          <w:bookmarkEnd w:id="689"/>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не заполняется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90"/>
          <w:p>
            <w:pPr>
              <w:spacing w:after="20"/>
              <w:ind w:left="20"/>
              <w:jc w:val="both"/>
            </w:pPr>
            <w:r>
              <w:rPr>
                <w:rFonts w:ascii="Times New Roman"/>
                <w:b w:val="false"/>
                <w:i w:val="false"/>
                <w:color w:val="000000"/>
                <w:sz w:val="20"/>
              </w:rPr>
              <w:t>
2</w:t>
            </w:r>
          </w:p>
          <w:bookmarkEnd w:id="690"/>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bl>
    <w:bookmarkStart w:name="z797" w:id="691"/>
    <w:p>
      <w:pPr>
        <w:spacing w:after="0"/>
        <w:ind w:left="0"/>
        <w:jc w:val="both"/>
      </w:pPr>
      <w:r>
        <w:rPr>
          <w:rFonts w:ascii="Times New Roman"/>
          <w:b w:val="false"/>
          <w:i w:val="false"/>
          <w:color w:val="000000"/>
          <w:sz w:val="28"/>
        </w:rPr>
        <w:t xml:space="preserve">
      27.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мест прибытия (убытия) товаров" (P.CC.04.MSG.007), приведены в таблице 16.  </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799" w:id="69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мест прибытия (убытия) товаров" (P.CC.04.MSG.007)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2027"/>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93"/>
          <w:p>
            <w:pPr>
              <w:spacing w:after="20"/>
              <w:ind w:left="20"/>
              <w:jc w:val="both"/>
            </w:pPr>
            <w:r>
              <w:rPr>
                <w:rFonts w:ascii="Times New Roman"/>
                <w:b w:val="false"/>
                <w:i w:val="false"/>
                <w:color w:val="000000"/>
                <w:sz w:val="20"/>
              </w:rPr>
              <w:t>
Код требования</w:t>
            </w:r>
          </w:p>
          <w:bookmarkEnd w:id="693"/>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94"/>
          <w:p>
            <w:pPr>
              <w:spacing w:after="20"/>
              <w:ind w:left="20"/>
              <w:jc w:val="both"/>
            </w:pPr>
            <w:r>
              <w:rPr>
                <w:rFonts w:ascii="Times New Roman"/>
                <w:b w:val="false"/>
                <w:i w:val="false"/>
                <w:color w:val="000000"/>
                <w:sz w:val="20"/>
              </w:rPr>
              <w:t>
1</w:t>
            </w:r>
          </w:p>
          <w:bookmarkEnd w:id="694"/>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быть заполнен</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95"/>
          <w:p>
            <w:pPr>
              <w:spacing w:after="20"/>
              <w:ind w:left="20"/>
              <w:jc w:val="both"/>
            </w:pPr>
            <w:r>
              <w:rPr>
                <w:rFonts w:ascii="Times New Roman"/>
                <w:b w:val="false"/>
                <w:i w:val="false"/>
                <w:color w:val="000000"/>
                <w:sz w:val="20"/>
              </w:rPr>
              <w:t>
2</w:t>
            </w:r>
          </w:p>
          <w:bookmarkEnd w:id="695"/>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"Код страны" (csdo:CountryCode) его значение должно соответствовать коду государства-члена в соответствии с классификатором стран мира, указанного в разделе VII Правил информационного взаимодействия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96"/>
          <w:p>
            <w:pPr>
              <w:spacing w:after="20"/>
              <w:ind w:left="20"/>
              <w:jc w:val="both"/>
            </w:pPr>
            <w:r>
              <w:rPr>
                <w:rFonts w:ascii="Times New Roman"/>
                <w:b w:val="false"/>
                <w:i w:val="false"/>
                <w:color w:val="000000"/>
                <w:sz w:val="20"/>
              </w:rPr>
              <w:t>
3</w:t>
            </w:r>
          </w:p>
          <w:bookmarkEnd w:id="696"/>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bl>
    <w:bookmarkStart w:name="z804" w:id="697"/>
    <w:p>
      <w:pPr>
        <w:spacing w:after="0"/>
        <w:ind w:left="0"/>
        <w:jc w:val="both"/>
      </w:pPr>
      <w:r>
        <w:rPr>
          <w:rFonts w:ascii="Times New Roman"/>
          <w:b w:val="false"/>
          <w:i w:val="false"/>
          <w:color w:val="000000"/>
          <w:sz w:val="28"/>
        </w:rPr>
        <w:t xml:space="preserve">
      28.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из общего реестра мест прибытия (убытия) товаров" (P.CC.04.MSG.010), приведены в таблице 17. </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806" w:id="69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из общего реестра мест прибытия (убытия) товаров" (P.CC.04.MSG.010)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2027"/>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99"/>
          <w:p>
            <w:pPr>
              <w:spacing w:after="20"/>
              <w:ind w:left="20"/>
              <w:jc w:val="both"/>
            </w:pPr>
            <w:r>
              <w:rPr>
                <w:rFonts w:ascii="Times New Roman"/>
                <w:b w:val="false"/>
                <w:i w:val="false"/>
                <w:color w:val="000000"/>
                <w:sz w:val="20"/>
              </w:rPr>
              <w:t>
Код требования</w:t>
            </w:r>
          </w:p>
          <w:bookmarkEnd w:id="699"/>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0"/>
          <w:p>
            <w:pPr>
              <w:spacing w:after="20"/>
              <w:ind w:left="20"/>
              <w:jc w:val="both"/>
            </w:pPr>
            <w:r>
              <w:rPr>
                <w:rFonts w:ascii="Times New Roman"/>
                <w:b w:val="false"/>
                <w:i w:val="false"/>
                <w:color w:val="000000"/>
                <w:sz w:val="20"/>
              </w:rPr>
              <w:t>
1</w:t>
            </w:r>
          </w:p>
          <w:bookmarkEnd w:id="700"/>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быть заполнен</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01"/>
          <w:p>
            <w:pPr>
              <w:spacing w:after="20"/>
              <w:ind w:left="20"/>
              <w:jc w:val="both"/>
            </w:pPr>
            <w:r>
              <w:rPr>
                <w:rFonts w:ascii="Times New Roman"/>
                <w:b w:val="false"/>
                <w:i w:val="false"/>
                <w:color w:val="000000"/>
                <w:sz w:val="20"/>
              </w:rPr>
              <w:t>
2</w:t>
            </w:r>
          </w:p>
          <w:bookmarkEnd w:id="701"/>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"Код страны" (csdo:CountryCode) его значение должно соответствовать коду государства-члена в соответствии с классификатором стран мира, указанного в разделе VII Правил информационного взаимодействия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02"/>
          <w:p>
            <w:pPr>
              <w:spacing w:after="20"/>
              <w:ind w:left="20"/>
              <w:jc w:val="both"/>
            </w:pPr>
            <w:r>
              <w:rPr>
                <w:rFonts w:ascii="Times New Roman"/>
                <w:b w:val="false"/>
                <w:i w:val="false"/>
                <w:color w:val="000000"/>
                <w:sz w:val="20"/>
              </w:rPr>
              <w:t>
3</w:t>
            </w:r>
          </w:p>
          <w:bookmarkEnd w:id="702"/>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января 2017 г. № 6 </w:t>
            </w:r>
          </w:p>
        </w:tc>
      </w:tr>
    </w:tbl>
    <w:bookmarkStart w:name="z812" w:id="703"/>
    <w:p>
      <w:pPr>
        <w:spacing w:after="0"/>
        <w:ind w:left="0"/>
        <w:jc w:val="left"/>
      </w:pPr>
      <w:r>
        <w:rPr>
          <w:rFonts w:ascii="Times New Roman"/>
          <w:b/>
          <w:i w:val="false"/>
          <w:color w:val="000000"/>
        </w:rPr>
        <w:t xml:space="preserve"> Описание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End w:id="703"/>
    <w:bookmarkStart w:name="z813" w:id="704"/>
    <w:p>
      <w:pPr>
        <w:spacing w:after="0"/>
        <w:ind w:left="0"/>
        <w:jc w:val="left"/>
      </w:pPr>
      <w:r>
        <w:rPr>
          <w:rFonts w:ascii="Times New Roman"/>
          <w:b/>
          <w:i w:val="false"/>
          <w:color w:val="000000"/>
        </w:rPr>
        <w:t xml:space="preserve"> I. Общие положения</w:t>
      </w:r>
    </w:p>
    <w:bookmarkEnd w:id="704"/>
    <w:bookmarkStart w:name="z814" w:id="705"/>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705"/>
    <w:bookmarkStart w:name="z815" w:id="706"/>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706"/>
    <w:bookmarkStart w:name="z816" w:id="707"/>
    <w:p>
      <w:pPr>
        <w:spacing w:after="0"/>
        <w:ind w:left="0"/>
        <w:jc w:val="both"/>
      </w:pPr>
      <w:r>
        <w:rPr>
          <w:rFonts w:ascii="Times New Roman"/>
          <w:b w:val="false"/>
          <w:i w:val="false"/>
          <w:color w:val="000000"/>
          <w:sz w:val="28"/>
        </w:rPr>
        <w:t>
      Решение Коллегии Евразийской экономической комиссии от 19 августа 2014 г. № 132 "Об утверждении описания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w:t>
      </w:r>
    </w:p>
    <w:bookmarkEnd w:id="707"/>
    <w:bookmarkStart w:name="z817" w:id="708"/>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708"/>
    <w:bookmarkStart w:name="z818" w:id="709"/>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709"/>
    <w:bookmarkStart w:name="z819" w:id="710"/>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710"/>
    <w:bookmarkStart w:name="z820" w:id="711"/>
    <w:p>
      <w:pPr>
        <w:spacing w:after="0"/>
        <w:ind w:left="0"/>
        <w:jc w:val="both"/>
      </w:pPr>
      <w:r>
        <w:rPr>
          <w:rFonts w:ascii="Times New Roman"/>
          <w:b w:val="false"/>
          <w:i w:val="false"/>
          <w:color w:val="000000"/>
          <w:sz w:val="28"/>
        </w:rPr>
        <w:t xml:space="preserve">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p>
    <w:bookmarkEnd w:id="711"/>
    <w:bookmarkStart w:name="z821" w:id="712"/>
    <w:p>
      <w:pPr>
        <w:spacing w:after="0"/>
        <w:ind w:left="0"/>
        <w:jc w:val="left"/>
      </w:pPr>
      <w:r>
        <w:rPr>
          <w:rFonts w:ascii="Times New Roman"/>
          <w:b/>
          <w:i w:val="false"/>
          <w:color w:val="000000"/>
        </w:rPr>
        <w:t xml:space="preserve"> II. Область применения </w:t>
      </w:r>
    </w:p>
    <w:bookmarkEnd w:id="712"/>
    <w:bookmarkStart w:name="z822" w:id="713"/>
    <w:p>
      <w:pPr>
        <w:spacing w:after="0"/>
        <w:ind w:left="0"/>
        <w:jc w:val="both"/>
      </w:pPr>
      <w:r>
        <w:rPr>
          <w:rFonts w:ascii="Times New Roman"/>
          <w:b w:val="false"/>
          <w:i w:val="false"/>
          <w:color w:val="000000"/>
          <w:sz w:val="28"/>
        </w:rPr>
        <w:t xml:space="preserve">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(далее – общий процесс). </w:t>
      </w:r>
    </w:p>
    <w:bookmarkEnd w:id="713"/>
    <w:bookmarkStart w:name="z823" w:id="714"/>
    <w:p>
      <w:pPr>
        <w:spacing w:after="0"/>
        <w:ind w:left="0"/>
        <w:jc w:val="both"/>
      </w:pPr>
      <w:r>
        <w:rPr>
          <w:rFonts w:ascii="Times New Roman"/>
          <w:b w:val="false"/>
          <w:i w:val="false"/>
          <w:color w:val="000000"/>
          <w:sz w:val="28"/>
        </w:rPr>
        <w:t xml:space="preserve">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 </w:t>
      </w:r>
    </w:p>
    <w:bookmarkEnd w:id="714"/>
    <w:bookmarkStart w:name="z824" w:id="715"/>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715"/>
    <w:bookmarkStart w:name="z825" w:id="716"/>
    <w:p>
      <w:pPr>
        <w:spacing w:after="0"/>
        <w:ind w:left="0"/>
        <w:jc w:val="both"/>
      </w:pPr>
      <w:r>
        <w:rPr>
          <w:rFonts w:ascii="Times New Roman"/>
          <w:b w:val="false"/>
          <w:i w:val="false"/>
          <w:color w:val="000000"/>
          <w:sz w:val="28"/>
        </w:rPr>
        <w:t xml:space="preserve">
      5. В таблице описывается однозначное соответствие реквизитов электронных документов (сведений) (далее – реквизиты) и элементов модели данных. </w:t>
      </w:r>
    </w:p>
    <w:bookmarkEnd w:id="716"/>
    <w:bookmarkStart w:name="z826" w:id="717"/>
    <w:p>
      <w:pPr>
        <w:spacing w:after="0"/>
        <w:ind w:left="0"/>
        <w:jc w:val="both"/>
      </w:pPr>
      <w:r>
        <w:rPr>
          <w:rFonts w:ascii="Times New Roman"/>
          <w:b w:val="false"/>
          <w:i w:val="false"/>
          <w:color w:val="000000"/>
          <w:sz w:val="28"/>
        </w:rPr>
        <w:t>
      6. В таблице формируются следующие поля (графы):</w:t>
      </w:r>
    </w:p>
    <w:bookmarkEnd w:id="717"/>
    <w:bookmarkStart w:name="z827" w:id="718"/>
    <w:p>
      <w:pPr>
        <w:spacing w:after="0"/>
        <w:ind w:left="0"/>
        <w:jc w:val="both"/>
      </w:pPr>
      <w:r>
        <w:rPr>
          <w:rFonts w:ascii="Times New Roman"/>
          <w:b w:val="false"/>
          <w:i w:val="false"/>
          <w:color w:val="000000"/>
          <w:sz w:val="28"/>
        </w:rPr>
        <w:t>
      "иерархический номер" – порядковый номер реквизита;</w:t>
      </w:r>
    </w:p>
    <w:bookmarkEnd w:id="718"/>
    <w:bookmarkStart w:name="z828" w:id="719"/>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719"/>
    <w:bookmarkStart w:name="z829" w:id="720"/>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720"/>
    <w:bookmarkStart w:name="z830" w:id="721"/>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721"/>
    <w:bookmarkStart w:name="z831" w:id="722"/>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722"/>
    <w:bookmarkStart w:name="z832" w:id="723"/>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723"/>
    <w:bookmarkStart w:name="z833" w:id="724"/>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724"/>
    <w:bookmarkStart w:name="z834" w:id="725"/>
    <w:p>
      <w:pPr>
        <w:spacing w:after="0"/>
        <w:ind w:left="0"/>
        <w:jc w:val="both"/>
      </w:pPr>
      <w:r>
        <w:rPr>
          <w:rFonts w:ascii="Times New Roman"/>
          <w:b w:val="false"/>
          <w:i w:val="false"/>
          <w:color w:val="000000"/>
          <w:sz w:val="28"/>
        </w:rPr>
        <w:t>
      1 – реквизит обязателен, повторения не допускаются;</w:t>
      </w:r>
    </w:p>
    <w:bookmarkEnd w:id="725"/>
    <w:bookmarkStart w:name="z835" w:id="726"/>
    <w:p>
      <w:pPr>
        <w:spacing w:after="0"/>
        <w:ind w:left="0"/>
        <w:jc w:val="both"/>
      </w:pPr>
      <w:r>
        <w:rPr>
          <w:rFonts w:ascii="Times New Roman"/>
          <w:b w:val="false"/>
          <w:i w:val="false"/>
          <w:color w:val="000000"/>
          <w:sz w:val="28"/>
        </w:rPr>
        <w:t>
      n – реквизит обязателен, должен повторяться n раз (n &gt; 1);</w:t>
      </w:r>
    </w:p>
    <w:bookmarkEnd w:id="726"/>
    <w:bookmarkStart w:name="z836" w:id="727"/>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727"/>
    <w:bookmarkStart w:name="z837" w:id="728"/>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728"/>
    <w:bookmarkStart w:name="z838" w:id="729"/>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729"/>
    <w:bookmarkStart w:name="z839" w:id="730"/>
    <w:p>
      <w:pPr>
        <w:spacing w:after="0"/>
        <w:ind w:left="0"/>
        <w:jc w:val="both"/>
      </w:pPr>
      <w:r>
        <w:rPr>
          <w:rFonts w:ascii="Times New Roman"/>
          <w:b w:val="false"/>
          <w:i w:val="false"/>
          <w:color w:val="000000"/>
          <w:sz w:val="28"/>
        </w:rPr>
        <w:t>
      0..1 – реквизит опционален, повторения не допускаются;</w:t>
      </w:r>
    </w:p>
    <w:bookmarkEnd w:id="730"/>
    <w:bookmarkStart w:name="z840" w:id="731"/>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731"/>
    <w:bookmarkStart w:name="z841" w:id="732"/>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bookmarkEnd w:id="732"/>
    <w:bookmarkStart w:name="z842" w:id="733"/>
    <w:p>
      <w:pPr>
        <w:spacing w:after="0"/>
        <w:ind w:left="0"/>
        <w:jc w:val="left"/>
      </w:pPr>
      <w:r>
        <w:rPr>
          <w:rFonts w:ascii="Times New Roman"/>
          <w:b/>
          <w:i w:val="false"/>
          <w:color w:val="000000"/>
        </w:rPr>
        <w:t xml:space="preserve"> III. Основные понятия</w:t>
      </w:r>
    </w:p>
    <w:bookmarkEnd w:id="733"/>
    <w:bookmarkStart w:name="z843" w:id="734"/>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734"/>
    <w:bookmarkStart w:name="z844" w:id="735"/>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735"/>
    <w:bookmarkStart w:name="z845" w:id="736"/>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736"/>
    <w:bookmarkStart w:name="z846" w:id="737"/>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737"/>
    <w:bookmarkStart w:name="z847" w:id="738"/>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утвержденных Решением Коллегии Евразийской экономической комиссии от 24 января 2017 г. № 6. </w:t>
      </w:r>
    </w:p>
    <w:bookmarkEnd w:id="738"/>
    <w:bookmarkStart w:name="z848" w:id="739"/>
    <w:p>
      <w:pPr>
        <w:spacing w:after="0"/>
        <w:ind w:left="0"/>
        <w:jc w:val="both"/>
      </w:pPr>
      <w:r>
        <w:rPr>
          <w:rFonts w:ascii="Times New Roman"/>
          <w:b w:val="false"/>
          <w:i w:val="false"/>
          <w:color w:val="000000"/>
          <w:sz w:val="28"/>
        </w:rPr>
        <w:t xml:space="preserve">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утвержденный Решением Коллегии Евразийской экономической комиссии от 24 января 2017 г. № 6. </w:t>
      </w:r>
    </w:p>
    <w:bookmarkEnd w:id="739"/>
    <w:bookmarkStart w:name="z849" w:id="740"/>
    <w:p>
      <w:pPr>
        <w:spacing w:after="0"/>
        <w:ind w:left="0"/>
        <w:jc w:val="left"/>
      </w:pPr>
      <w:r>
        <w:rPr>
          <w:rFonts w:ascii="Times New Roman"/>
          <w:b/>
          <w:i w:val="false"/>
          <w:color w:val="000000"/>
        </w:rPr>
        <w:t xml:space="preserve"> IV. Структуры электронных документов и сведений </w:t>
      </w:r>
    </w:p>
    <w:bookmarkEnd w:id="740"/>
    <w:bookmarkStart w:name="z850" w:id="741"/>
    <w:p>
      <w:pPr>
        <w:spacing w:after="0"/>
        <w:ind w:left="0"/>
        <w:jc w:val="both"/>
      </w:pPr>
      <w:r>
        <w:rPr>
          <w:rFonts w:ascii="Times New Roman"/>
          <w:b w:val="false"/>
          <w:i w:val="false"/>
          <w:color w:val="000000"/>
          <w:sz w:val="28"/>
        </w:rPr>
        <w:t xml:space="preserve">
      9. Перечень структур электронных документов и сведений приведен в таблице 1. </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852" w:id="742"/>
    <w:p>
      <w:pPr>
        <w:spacing w:after="0"/>
        <w:ind w:left="0"/>
        <w:jc w:val="left"/>
      </w:pPr>
      <w:r>
        <w:rPr>
          <w:rFonts w:ascii="Times New Roman"/>
          <w:b/>
          <w:i w:val="false"/>
          <w:color w:val="000000"/>
        </w:rPr>
        <w:t xml:space="preserve"> Перечень структур электронных документов и сведений  </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89"/>
        <w:gridCol w:w="951"/>
        <w:gridCol w:w="768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43"/>
          <w:p>
            <w:pPr>
              <w:spacing w:after="20"/>
              <w:ind w:left="20"/>
              <w:jc w:val="both"/>
            </w:pPr>
            <w:r>
              <w:rPr>
                <w:rFonts w:ascii="Times New Roman"/>
                <w:b w:val="false"/>
                <w:i w:val="false"/>
                <w:color w:val="000000"/>
                <w:sz w:val="20"/>
              </w:rPr>
              <w:t>
№ п/п</w:t>
            </w:r>
          </w:p>
          <w:bookmarkEnd w:id="74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44"/>
          <w:p>
            <w:pPr>
              <w:spacing w:after="20"/>
              <w:ind w:left="20"/>
              <w:jc w:val="both"/>
            </w:pPr>
            <w:r>
              <w:rPr>
                <w:rFonts w:ascii="Times New Roman"/>
                <w:b w:val="false"/>
                <w:i w:val="false"/>
                <w:color w:val="000000"/>
                <w:sz w:val="20"/>
              </w:rPr>
              <w:t>
1</w:t>
            </w:r>
          </w:p>
          <w:bookmarkEnd w:id="74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5"/>
          <w:p>
            <w:pPr>
              <w:spacing w:after="20"/>
              <w:ind w:left="20"/>
              <w:jc w:val="both"/>
            </w:pPr>
            <w:r>
              <w:rPr>
                <w:rFonts w:ascii="Times New Roman"/>
                <w:b w:val="false"/>
                <w:i w:val="false"/>
                <w:color w:val="000000"/>
                <w:sz w:val="20"/>
              </w:rPr>
              <w:t>
1</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46"/>
          <w:p>
            <w:pPr>
              <w:spacing w:after="20"/>
              <w:ind w:left="20"/>
              <w:jc w:val="both"/>
            </w:pPr>
            <w:r>
              <w:rPr>
                <w:rFonts w:ascii="Times New Roman"/>
                <w:b w:val="false"/>
                <w:i w:val="false"/>
                <w:color w:val="000000"/>
                <w:sz w:val="20"/>
              </w:rPr>
              <w:t>
1.1</w:t>
            </w:r>
          </w:p>
          <w:bookmarkEnd w:id="74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7"/>
          <w:p>
            <w:pPr>
              <w:spacing w:after="20"/>
              <w:ind w:left="20"/>
              <w:jc w:val="both"/>
            </w:pPr>
            <w:r>
              <w:rPr>
                <w:rFonts w:ascii="Times New Roman"/>
                <w:b w:val="false"/>
                <w:i w:val="false"/>
                <w:color w:val="000000"/>
                <w:sz w:val="20"/>
              </w:rPr>
              <w:t>
1.2</w:t>
            </w:r>
          </w:p>
          <w:bookmarkEnd w:id="74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48"/>
          <w:p>
            <w:pPr>
              <w:spacing w:after="20"/>
              <w:ind w:left="20"/>
              <w:jc w:val="both"/>
            </w:pPr>
            <w:r>
              <w:rPr>
                <w:rFonts w:ascii="Times New Roman"/>
                <w:b w:val="false"/>
                <w:i w:val="false"/>
                <w:color w:val="000000"/>
                <w:sz w:val="20"/>
              </w:rPr>
              <w:t>
2</w:t>
            </w:r>
          </w:p>
          <w:bookmarkEnd w:id="7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9"/>
          <w:p>
            <w:pPr>
              <w:spacing w:after="20"/>
              <w:ind w:left="20"/>
              <w:jc w:val="both"/>
            </w:pPr>
            <w:r>
              <w:rPr>
                <w:rFonts w:ascii="Times New Roman"/>
                <w:b w:val="false"/>
                <w:i w:val="false"/>
                <w:color w:val="000000"/>
                <w:sz w:val="20"/>
              </w:rPr>
              <w:t>
2.1</w:t>
            </w:r>
          </w:p>
          <w:bookmarkEnd w:id="74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R.CA.CC.04.001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мест прибытия (убытия) товаров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urn:EEC:R:CA:CC:04:ArrivePointList:v1.0.0</w:t>
            </w:r>
          </w:p>
        </w:tc>
      </w:tr>
    </w:tbl>
    <w:bookmarkStart w:name="z860" w:id="750"/>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  </w:t>
      </w:r>
    </w:p>
    <w:bookmarkEnd w:id="750"/>
    <w:bookmarkStart w:name="z861" w:id="751"/>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751"/>
    <w:bookmarkStart w:name="z862" w:id="75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64" w:id="753"/>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54"/>
          <w:p>
            <w:pPr>
              <w:spacing w:after="20"/>
              <w:ind w:left="20"/>
              <w:jc w:val="both"/>
            </w:pPr>
            <w:r>
              <w:rPr>
                <w:rFonts w:ascii="Times New Roman"/>
                <w:b w:val="false"/>
                <w:i w:val="false"/>
                <w:color w:val="000000"/>
                <w:sz w:val="20"/>
              </w:rPr>
              <w:t>
№ п/п</w:t>
            </w:r>
          </w:p>
          <w:bookmarkEnd w:id="754"/>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55"/>
          <w:p>
            <w:pPr>
              <w:spacing w:after="20"/>
              <w:ind w:left="20"/>
              <w:jc w:val="both"/>
            </w:pPr>
            <w:r>
              <w:rPr>
                <w:rFonts w:ascii="Times New Roman"/>
                <w:b w:val="false"/>
                <w:i w:val="false"/>
                <w:color w:val="000000"/>
                <w:sz w:val="20"/>
              </w:rPr>
              <w:t>
1</w:t>
            </w:r>
          </w:p>
          <w:bookmarkEnd w:id="755"/>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56"/>
          <w:p>
            <w:pPr>
              <w:spacing w:after="20"/>
              <w:ind w:left="20"/>
              <w:jc w:val="both"/>
            </w:pPr>
            <w:r>
              <w:rPr>
                <w:rFonts w:ascii="Times New Roman"/>
                <w:b w:val="false"/>
                <w:i w:val="false"/>
                <w:color w:val="000000"/>
                <w:sz w:val="20"/>
              </w:rPr>
              <w:t>
1</w:t>
            </w:r>
          </w:p>
          <w:bookmarkEnd w:id="756"/>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57"/>
          <w:p>
            <w:pPr>
              <w:spacing w:after="20"/>
              <w:ind w:left="20"/>
              <w:jc w:val="both"/>
            </w:pPr>
            <w:r>
              <w:rPr>
                <w:rFonts w:ascii="Times New Roman"/>
                <w:b w:val="false"/>
                <w:i w:val="false"/>
                <w:color w:val="000000"/>
                <w:sz w:val="20"/>
              </w:rPr>
              <w:t>
2</w:t>
            </w:r>
          </w:p>
          <w:bookmarkEnd w:id="757"/>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58"/>
          <w:p>
            <w:pPr>
              <w:spacing w:after="20"/>
              <w:ind w:left="20"/>
              <w:jc w:val="both"/>
            </w:pPr>
            <w:r>
              <w:rPr>
                <w:rFonts w:ascii="Times New Roman"/>
                <w:b w:val="false"/>
                <w:i w:val="false"/>
                <w:color w:val="000000"/>
                <w:sz w:val="20"/>
              </w:rPr>
              <w:t>
3</w:t>
            </w:r>
          </w:p>
          <w:bookmarkEnd w:id="758"/>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59"/>
          <w:p>
            <w:pPr>
              <w:spacing w:after="20"/>
              <w:ind w:left="20"/>
              <w:jc w:val="both"/>
            </w:pPr>
            <w:r>
              <w:rPr>
                <w:rFonts w:ascii="Times New Roman"/>
                <w:b w:val="false"/>
                <w:i w:val="false"/>
                <w:color w:val="000000"/>
                <w:sz w:val="20"/>
              </w:rPr>
              <w:t>
4</w:t>
            </w:r>
          </w:p>
          <w:bookmarkEnd w:id="759"/>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60"/>
          <w:p>
            <w:pPr>
              <w:spacing w:after="20"/>
              <w:ind w:left="20"/>
              <w:jc w:val="both"/>
            </w:pPr>
            <w:r>
              <w:rPr>
                <w:rFonts w:ascii="Times New Roman"/>
                <w:b w:val="false"/>
                <w:i w:val="false"/>
                <w:color w:val="000000"/>
                <w:sz w:val="20"/>
              </w:rPr>
              <w:t>
5</w:t>
            </w:r>
          </w:p>
          <w:bookmarkEnd w:id="760"/>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61"/>
          <w:p>
            <w:pPr>
              <w:spacing w:after="20"/>
              <w:ind w:left="20"/>
              <w:jc w:val="both"/>
            </w:pPr>
            <w:r>
              <w:rPr>
                <w:rFonts w:ascii="Times New Roman"/>
                <w:b w:val="false"/>
                <w:i w:val="false"/>
                <w:color w:val="000000"/>
                <w:sz w:val="20"/>
              </w:rPr>
              <w:t>
6</w:t>
            </w:r>
          </w:p>
          <w:bookmarkEnd w:id="761"/>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62"/>
          <w:p>
            <w:pPr>
              <w:spacing w:after="20"/>
              <w:ind w:left="20"/>
              <w:jc w:val="both"/>
            </w:pPr>
            <w:r>
              <w:rPr>
                <w:rFonts w:ascii="Times New Roman"/>
                <w:b w:val="false"/>
                <w:i w:val="false"/>
                <w:color w:val="000000"/>
                <w:sz w:val="20"/>
              </w:rPr>
              <w:t>
7</w:t>
            </w:r>
          </w:p>
          <w:bookmarkEnd w:id="762"/>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63"/>
          <w:p>
            <w:pPr>
              <w:spacing w:after="20"/>
              <w:ind w:left="20"/>
              <w:jc w:val="both"/>
            </w:pPr>
            <w:r>
              <w:rPr>
                <w:rFonts w:ascii="Times New Roman"/>
                <w:b w:val="false"/>
                <w:i w:val="false"/>
                <w:color w:val="000000"/>
                <w:sz w:val="20"/>
              </w:rPr>
              <w:t>
8</w:t>
            </w:r>
          </w:p>
          <w:bookmarkEnd w:id="763"/>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875" w:id="764"/>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 </w:t>
      </w:r>
    </w:p>
    <w:bookmarkEnd w:id="764"/>
    <w:bookmarkStart w:name="z876" w:id="765"/>
    <w:p>
      <w:pPr>
        <w:spacing w:after="0"/>
        <w:ind w:left="0"/>
        <w:jc w:val="both"/>
      </w:pPr>
      <w:r>
        <w:rPr>
          <w:rFonts w:ascii="Times New Roman"/>
          <w:b w:val="false"/>
          <w:i w:val="false"/>
          <w:color w:val="000000"/>
          <w:sz w:val="28"/>
        </w:rPr>
        <w:t xml:space="preserve">
      11. Импортируемые пространства имен приведены в таблице 3. </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78" w:id="766"/>
    <w:p>
      <w:pPr>
        <w:spacing w:after="0"/>
        <w:ind w:left="0"/>
        <w:jc w:val="left"/>
      </w:pPr>
      <w:r>
        <w:rPr>
          <w:rFonts w:ascii="Times New Roman"/>
          <w:b/>
          <w:i w:val="false"/>
          <w:color w:val="000000"/>
        </w:rPr>
        <w:t xml:space="preserve"> Импортируемые пространства имен</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67"/>
          <w:p>
            <w:pPr>
              <w:spacing w:after="20"/>
              <w:ind w:left="20"/>
              <w:jc w:val="both"/>
            </w:pPr>
            <w:r>
              <w:rPr>
                <w:rFonts w:ascii="Times New Roman"/>
                <w:b w:val="false"/>
                <w:i w:val="false"/>
                <w:color w:val="000000"/>
                <w:sz w:val="20"/>
              </w:rPr>
              <w:t>
№ п/п</w:t>
            </w:r>
          </w:p>
          <w:bookmarkEnd w:id="767"/>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8"/>
          <w:p>
            <w:pPr>
              <w:spacing w:after="20"/>
              <w:ind w:left="20"/>
              <w:jc w:val="both"/>
            </w:pPr>
            <w:r>
              <w:rPr>
                <w:rFonts w:ascii="Times New Roman"/>
                <w:b w:val="false"/>
                <w:i w:val="false"/>
                <w:color w:val="000000"/>
                <w:sz w:val="20"/>
              </w:rPr>
              <w:t>
1</w:t>
            </w:r>
          </w:p>
          <w:bookmarkEnd w:id="768"/>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69"/>
          <w:p>
            <w:pPr>
              <w:spacing w:after="20"/>
              <w:ind w:left="20"/>
              <w:jc w:val="both"/>
            </w:pPr>
            <w:r>
              <w:rPr>
                <w:rFonts w:ascii="Times New Roman"/>
                <w:b w:val="false"/>
                <w:i w:val="false"/>
                <w:color w:val="000000"/>
                <w:sz w:val="20"/>
              </w:rPr>
              <w:t>
1</w:t>
            </w:r>
          </w:p>
          <w:bookmarkEnd w:id="769"/>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0"/>
          <w:p>
            <w:pPr>
              <w:spacing w:after="20"/>
              <w:ind w:left="20"/>
              <w:jc w:val="both"/>
            </w:pPr>
            <w:r>
              <w:rPr>
                <w:rFonts w:ascii="Times New Roman"/>
                <w:b w:val="false"/>
                <w:i w:val="false"/>
                <w:color w:val="000000"/>
                <w:sz w:val="20"/>
              </w:rPr>
              <w:t>
2</w:t>
            </w:r>
          </w:p>
          <w:bookmarkEnd w:id="770"/>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83" w:id="77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w:t>
      </w:r>
    </w:p>
    <w:bookmarkEnd w:id="771"/>
    <w:bookmarkStart w:name="z884" w:id="772"/>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86" w:id="773"/>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 </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52"/>
        <w:gridCol w:w="1680"/>
        <w:gridCol w:w="8847"/>
        <w:gridCol w:w="50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74"/>
          <w:p>
            <w:pPr>
              <w:spacing w:after="20"/>
              <w:ind w:left="20"/>
              <w:jc w:val="both"/>
            </w:pPr>
            <w:r>
              <w:rPr>
                <w:rFonts w:ascii="Times New Roman"/>
                <w:b w:val="false"/>
                <w:i w:val="false"/>
                <w:color w:val="000000"/>
                <w:sz w:val="20"/>
              </w:rPr>
              <w:t>
Имя реквизита</w:t>
            </w:r>
          </w:p>
          <w:bookmarkEnd w:id="77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75"/>
          <w:p>
            <w:pPr>
              <w:spacing w:after="20"/>
              <w:ind w:left="20"/>
              <w:jc w:val="both"/>
            </w:pPr>
            <w:r>
              <w:rPr>
                <w:rFonts w:ascii="Times New Roman"/>
                <w:b w:val="false"/>
                <w:i w:val="false"/>
                <w:color w:val="000000"/>
                <w:sz w:val="20"/>
              </w:rPr>
              <w:t>
1. Заголовок электронного документа (сведений) (ccdo:EDocHeader)</w:t>
            </w:r>
          </w:p>
          <w:bookmarkEnd w:id="77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76"/>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77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77"/>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7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78"/>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77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79"/>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7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0"/>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78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1"/>
          <w:p>
            <w:pPr>
              <w:spacing w:after="20"/>
              <w:ind w:left="20"/>
              <w:jc w:val="both"/>
            </w:pPr>
            <w:r>
              <w:rPr>
                <w:rFonts w:ascii="Times New Roman"/>
                <w:b w:val="false"/>
                <w:i w:val="false"/>
                <w:color w:val="000000"/>
                <w:sz w:val="20"/>
              </w:rPr>
              <w:t xml:space="preserve">
csdo:UniversallyUniqueIdType (M.SDT.90003)  </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в соответствии со стандартом ISO/IEC 9834-8. </w:t>
            </w:r>
            <w:r>
              <w:br/>
            </w:r>
            <w:r>
              <w:rPr>
                <w:rFonts w:ascii="Times New Roman"/>
                <w:b w:val="false"/>
                <w:i w:val="false"/>
                <w:color w:val="000000"/>
                <w:sz w:val="20"/>
              </w:rPr>
              <w:t>
Шаблон: [0-9a-fA-F]{8}-[0-9a-fA-F]{4}-[0-9a-fA-F]{4}-[0-9a-fA-F]{4}-[0-9a-fA-F]{12}</w:t>
            </w:r>
          </w:p>
          <w:bookmarkEnd w:id="7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2"/>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78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3"/>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bookmarkEnd w:id="7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84"/>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78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85"/>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6"/>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78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7"/>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 xml:space="preserve">Двухбуквенный код языка в соответствии со стандартом ISO 639-1. </w:t>
            </w:r>
            <w:r>
              <w:br/>
            </w:r>
            <w:r>
              <w:rPr>
                <w:rFonts w:ascii="Times New Roman"/>
                <w:b w:val="false"/>
                <w:i w:val="false"/>
                <w:color w:val="000000"/>
                <w:sz w:val="20"/>
              </w:rPr>
              <w:t>
Шаблон: [a-z]{2}</w:t>
            </w:r>
          </w:p>
          <w:bookmarkEnd w:id="7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88"/>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(csdo:EventDateTime)</w:t>
            </w:r>
          </w:p>
          <w:bookmarkEnd w:id="78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8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90"/>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(csdo:ProcessingResultCode)</w:t>
            </w:r>
          </w:p>
          <w:bookmarkEnd w:id="79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91"/>
          <w:p>
            <w:pPr>
              <w:spacing w:after="20"/>
              <w:ind w:left="20"/>
              <w:jc w:val="both"/>
            </w:pPr>
            <w:r>
              <w:rPr>
                <w:rFonts w:ascii="Times New Roman"/>
                <w:b w:val="false"/>
                <w:i w:val="false"/>
                <w:color w:val="000000"/>
                <w:sz w:val="20"/>
              </w:rPr>
              <w:t>
csdo:ProcessingResultCodeType (M.SDT.90005)</w:t>
            </w:r>
            <w:r>
              <w:br/>
            </w:r>
            <w:r>
              <w:rPr>
                <w:rFonts w:ascii="Times New Roman"/>
                <w:b w:val="false"/>
                <w:i w:val="false"/>
                <w:color w:val="000000"/>
                <w:sz w:val="20"/>
              </w:rPr>
              <w:t>
</w:t>
            </w:r>
            <w:r>
              <w:rPr>
                <w:rFonts w:ascii="Times New Roman"/>
                <w:b w:val="false"/>
                <w:i w:val="false"/>
                <w:color w:val="000000"/>
                <w:sz w:val="20"/>
              </w:rPr>
              <w:t>Десятичная цифра.</w:t>
            </w:r>
            <w:r>
              <w:br/>
            </w:r>
            <w:r>
              <w:rPr>
                <w:rFonts w:ascii="Times New Roman"/>
                <w:b w:val="false"/>
                <w:i w:val="false"/>
                <w:color w:val="000000"/>
                <w:sz w:val="20"/>
              </w:rPr>
              <w:t>
Возможные значения:1 – сведения отсутствуют;2 – сведения получены;3 – сведения добавлены;4 – сведения изменены;5 – сведения удалены</w:t>
            </w:r>
          </w:p>
          <w:bookmarkEnd w:id="7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92"/>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(csdo:DescriptionText)</w:t>
            </w:r>
          </w:p>
          <w:bookmarkEnd w:id="79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электронного документа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9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7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15" w:id="794"/>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17" w:id="795"/>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878"/>
        <w:gridCol w:w="991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96"/>
          <w:p>
            <w:pPr>
              <w:spacing w:after="20"/>
              <w:ind w:left="20"/>
              <w:jc w:val="both"/>
            </w:pPr>
            <w:r>
              <w:rPr>
                <w:rFonts w:ascii="Times New Roman"/>
                <w:b w:val="false"/>
                <w:i w:val="false"/>
                <w:color w:val="000000"/>
                <w:sz w:val="20"/>
              </w:rPr>
              <w:t>
№ п/п</w:t>
            </w:r>
          </w:p>
          <w:bookmarkEnd w:id="796"/>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97"/>
          <w:p>
            <w:pPr>
              <w:spacing w:after="20"/>
              <w:ind w:left="20"/>
              <w:jc w:val="both"/>
            </w:pPr>
            <w:r>
              <w:rPr>
                <w:rFonts w:ascii="Times New Roman"/>
                <w:b w:val="false"/>
                <w:i w:val="false"/>
                <w:color w:val="000000"/>
                <w:sz w:val="20"/>
              </w:rPr>
              <w:t>
1</w:t>
            </w:r>
          </w:p>
          <w:bookmarkEnd w:id="797"/>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98"/>
          <w:p>
            <w:pPr>
              <w:spacing w:after="20"/>
              <w:ind w:left="20"/>
              <w:jc w:val="both"/>
            </w:pPr>
            <w:r>
              <w:rPr>
                <w:rFonts w:ascii="Times New Roman"/>
                <w:b w:val="false"/>
                <w:i w:val="false"/>
                <w:color w:val="000000"/>
                <w:sz w:val="20"/>
              </w:rPr>
              <w:t>
1</w:t>
            </w:r>
          </w:p>
          <w:bookmarkEnd w:id="798"/>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99"/>
          <w:p>
            <w:pPr>
              <w:spacing w:after="20"/>
              <w:ind w:left="20"/>
              <w:jc w:val="both"/>
            </w:pPr>
            <w:r>
              <w:rPr>
                <w:rFonts w:ascii="Times New Roman"/>
                <w:b w:val="false"/>
                <w:i w:val="false"/>
                <w:color w:val="000000"/>
                <w:sz w:val="20"/>
              </w:rPr>
              <w:t>
2</w:t>
            </w:r>
          </w:p>
          <w:bookmarkEnd w:id="799"/>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00"/>
          <w:p>
            <w:pPr>
              <w:spacing w:after="20"/>
              <w:ind w:left="20"/>
              <w:jc w:val="both"/>
            </w:pPr>
            <w:r>
              <w:rPr>
                <w:rFonts w:ascii="Times New Roman"/>
                <w:b w:val="false"/>
                <w:i w:val="false"/>
                <w:color w:val="000000"/>
                <w:sz w:val="20"/>
              </w:rPr>
              <w:t>
3</w:t>
            </w:r>
          </w:p>
          <w:bookmarkEnd w:id="800"/>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01"/>
          <w:p>
            <w:pPr>
              <w:spacing w:after="20"/>
              <w:ind w:left="20"/>
              <w:jc w:val="both"/>
            </w:pPr>
            <w:r>
              <w:rPr>
                <w:rFonts w:ascii="Times New Roman"/>
                <w:b w:val="false"/>
                <w:i w:val="false"/>
                <w:color w:val="000000"/>
                <w:sz w:val="20"/>
              </w:rPr>
              <w:t>
4</w:t>
            </w:r>
          </w:p>
          <w:bookmarkEnd w:id="801"/>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02"/>
          <w:p>
            <w:pPr>
              <w:spacing w:after="20"/>
              <w:ind w:left="20"/>
              <w:jc w:val="both"/>
            </w:pPr>
            <w:r>
              <w:rPr>
                <w:rFonts w:ascii="Times New Roman"/>
                <w:b w:val="false"/>
                <w:i w:val="false"/>
                <w:color w:val="000000"/>
                <w:sz w:val="20"/>
              </w:rPr>
              <w:t>
5</w:t>
            </w:r>
          </w:p>
          <w:bookmarkEnd w:id="802"/>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03"/>
          <w:p>
            <w:pPr>
              <w:spacing w:after="20"/>
              <w:ind w:left="20"/>
              <w:jc w:val="both"/>
            </w:pPr>
            <w:r>
              <w:rPr>
                <w:rFonts w:ascii="Times New Roman"/>
                <w:b w:val="false"/>
                <w:i w:val="false"/>
                <w:color w:val="000000"/>
                <w:sz w:val="20"/>
              </w:rPr>
              <w:t>
6</w:t>
            </w:r>
          </w:p>
          <w:bookmarkEnd w:id="803"/>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04"/>
          <w:p>
            <w:pPr>
              <w:spacing w:after="20"/>
              <w:ind w:left="20"/>
              <w:jc w:val="both"/>
            </w:pPr>
            <w:r>
              <w:rPr>
                <w:rFonts w:ascii="Times New Roman"/>
                <w:b w:val="false"/>
                <w:i w:val="false"/>
                <w:color w:val="000000"/>
                <w:sz w:val="20"/>
              </w:rPr>
              <w:t>
7</w:t>
            </w:r>
          </w:p>
          <w:bookmarkEnd w:id="804"/>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05"/>
          <w:p>
            <w:pPr>
              <w:spacing w:after="20"/>
              <w:ind w:left="20"/>
              <w:jc w:val="both"/>
            </w:pPr>
            <w:r>
              <w:rPr>
                <w:rFonts w:ascii="Times New Roman"/>
                <w:b w:val="false"/>
                <w:i w:val="false"/>
                <w:color w:val="000000"/>
                <w:sz w:val="20"/>
              </w:rPr>
              <w:t>
8</w:t>
            </w:r>
          </w:p>
          <w:bookmarkEnd w:id="805"/>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928" w:id="806"/>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 </w:t>
      </w:r>
    </w:p>
    <w:bookmarkEnd w:id="806"/>
    <w:bookmarkStart w:name="z929" w:id="807"/>
    <w:p>
      <w:pPr>
        <w:spacing w:after="0"/>
        <w:ind w:left="0"/>
        <w:jc w:val="both"/>
      </w:pPr>
      <w:r>
        <w:rPr>
          <w:rFonts w:ascii="Times New Roman"/>
          <w:b w:val="false"/>
          <w:i w:val="false"/>
          <w:color w:val="000000"/>
          <w:sz w:val="28"/>
        </w:rPr>
        <w:t xml:space="preserve">
      14. Импортируемые пространства имен приведены в таблице 6. </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31" w:id="808"/>
    <w:p>
      <w:pPr>
        <w:spacing w:after="0"/>
        <w:ind w:left="0"/>
        <w:jc w:val="left"/>
      </w:pPr>
      <w:r>
        <w:rPr>
          <w:rFonts w:ascii="Times New Roman"/>
          <w:b/>
          <w:i w:val="false"/>
          <w:color w:val="000000"/>
        </w:rPr>
        <w:t xml:space="preserve"> Импортируемые пространства имен</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09"/>
          <w:p>
            <w:pPr>
              <w:spacing w:after="20"/>
              <w:ind w:left="20"/>
              <w:jc w:val="both"/>
            </w:pPr>
            <w:r>
              <w:rPr>
                <w:rFonts w:ascii="Times New Roman"/>
                <w:b w:val="false"/>
                <w:i w:val="false"/>
                <w:color w:val="000000"/>
                <w:sz w:val="20"/>
              </w:rPr>
              <w:t>
№ п/п</w:t>
            </w:r>
          </w:p>
          <w:bookmarkEnd w:id="809"/>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10"/>
          <w:p>
            <w:pPr>
              <w:spacing w:after="20"/>
              <w:ind w:left="20"/>
              <w:jc w:val="both"/>
            </w:pPr>
            <w:r>
              <w:rPr>
                <w:rFonts w:ascii="Times New Roman"/>
                <w:b w:val="false"/>
                <w:i w:val="false"/>
                <w:color w:val="000000"/>
                <w:sz w:val="20"/>
              </w:rPr>
              <w:t>
1</w:t>
            </w:r>
          </w:p>
          <w:bookmarkEnd w:id="810"/>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11"/>
          <w:p>
            <w:pPr>
              <w:spacing w:after="20"/>
              <w:ind w:left="20"/>
              <w:jc w:val="both"/>
            </w:pPr>
            <w:r>
              <w:rPr>
                <w:rFonts w:ascii="Times New Roman"/>
                <w:b w:val="false"/>
                <w:i w:val="false"/>
                <w:color w:val="000000"/>
                <w:sz w:val="20"/>
              </w:rPr>
              <w:t>
1</w:t>
            </w:r>
          </w:p>
          <w:bookmarkEnd w:id="811"/>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12"/>
          <w:p>
            <w:pPr>
              <w:spacing w:after="20"/>
              <w:ind w:left="20"/>
              <w:jc w:val="both"/>
            </w:pPr>
            <w:r>
              <w:rPr>
                <w:rFonts w:ascii="Times New Roman"/>
                <w:b w:val="false"/>
                <w:i w:val="false"/>
                <w:color w:val="000000"/>
                <w:sz w:val="20"/>
              </w:rPr>
              <w:t>
2</w:t>
            </w:r>
          </w:p>
          <w:bookmarkEnd w:id="812"/>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36" w:id="813"/>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w:t>
      </w:r>
    </w:p>
    <w:bookmarkEnd w:id="813"/>
    <w:bookmarkStart w:name="z937" w:id="814"/>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39" w:id="815"/>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16"/>
          <w:p>
            <w:pPr>
              <w:spacing w:after="20"/>
              <w:ind w:left="20"/>
              <w:jc w:val="both"/>
            </w:pPr>
            <w:r>
              <w:rPr>
                <w:rFonts w:ascii="Times New Roman"/>
                <w:b w:val="false"/>
                <w:i w:val="false"/>
                <w:color w:val="000000"/>
                <w:sz w:val="20"/>
              </w:rPr>
              <w:t>
Имя реквизита</w:t>
            </w:r>
          </w:p>
          <w:bookmarkEnd w:id="81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17"/>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81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18"/>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8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19"/>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81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0"/>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8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21"/>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82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22"/>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8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3"/>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82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24"/>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bookmarkEnd w:id="8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25"/>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82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26"/>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bookmarkEnd w:id="8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27"/>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82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28"/>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29"/>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82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0"/>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со стандартом ISO 639-1.</w:t>
            </w:r>
            <w:r>
              <w:br/>
            </w:r>
            <w:r>
              <w:rPr>
                <w:rFonts w:ascii="Times New Roman"/>
                <w:b w:val="false"/>
                <w:i w:val="false"/>
                <w:color w:val="000000"/>
                <w:sz w:val="20"/>
              </w:rPr>
              <w:t>
Шаблон: [a-z]{2}</w:t>
            </w:r>
          </w:p>
          <w:bookmarkEnd w:id="8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31"/>
          <w:p>
            <w:pPr>
              <w:spacing w:after="20"/>
              <w:ind w:left="20"/>
              <w:jc w:val="both"/>
            </w:pPr>
            <w:r>
              <w:rPr>
                <w:rFonts w:ascii="Times New Roman"/>
                <w:b w:val="false"/>
                <w:i w:val="false"/>
                <w:color w:val="000000"/>
                <w:sz w:val="20"/>
              </w:rPr>
              <w:t>
2. Дата и время обновления</w:t>
            </w:r>
            <w:r>
              <w:br/>
            </w:r>
            <w:r>
              <w:rPr>
                <w:rFonts w:ascii="Times New Roman"/>
                <w:b w:val="false"/>
                <w:i w:val="false"/>
                <w:color w:val="000000"/>
                <w:sz w:val="20"/>
              </w:rPr>
              <w:t>
(csdo:UpdateDateTime)</w:t>
            </w:r>
          </w:p>
          <w:bookmarkEnd w:id="83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2"/>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33"/>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(csdo:CountryCode)</w:t>
            </w:r>
          </w:p>
          <w:bookmarkEnd w:id="83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34"/>
          <w:p>
            <w:pPr>
              <w:spacing w:after="20"/>
              <w:ind w:left="20"/>
              <w:jc w:val="both"/>
            </w:pPr>
            <w:r>
              <w:rPr>
                <w:rFonts w:ascii="Times New Roman"/>
                <w:b w:val="false"/>
                <w:i w:val="false"/>
                <w:color w:val="000000"/>
                <w:sz w:val="20"/>
              </w:rPr>
              <w:t>
csdo:CountryCodeType (M.SDT.00001)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bookmarkEnd w:id="8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65" w:id="83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835"/>
    <w:bookmarkStart w:name="z966" w:id="836"/>
    <w:p>
      <w:pPr>
        <w:spacing w:after="0"/>
        <w:ind w:left="0"/>
        <w:jc w:val="both"/>
      </w:pPr>
      <w:r>
        <w:rPr>
          <w:rFonts w:ascii="Times New Roman"/>
          <w:b w:val="false"/>
          <w:i w:val="false"/>
          <w:color w:val="000000"/>
          <w:sz w:val="28"/>
        </w:rPr>
        <w:t>
      16. Описание структуры электронного документа (сведений) "Общий реестр мест прибытия (убытия) товаров" (R.CA.CC.04.001) приведено в таблице 8.</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68" w:id="837"/>
    <w:p>
      <w:pPr>
        <w:spacing w:after="0"/>
        <w:ind w:left="0"/>
        <w:jc w:val="left"/>
      </w:pPr>
      <w:r>
        <w:rPr>
          <w:rFonts w:ascii="Times New Roman"/>
          <w:b/>
          <w:i w:val="false"/>
          <w:color w:val="000000"/>
        </w:rPr>
        <w:t xml:space="preserve"> Описание структуры электронного документа (сведений) "Общий реестр мест прибытия (убытия) товаров" (R.CA.CC.04.001)</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738"/>
        <w:gridCol w:w="10094"/>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38"/>
          <w:p>
            <w:pPr>
              <w:spacing w:after="20"/>
              <w:ind w:left="20"/>
              <w:jc w:val="both"/>
            </w:pPr>
            <w:r>
              <w:rPr>
                <w:rFonts w:ascii="Times New Roman"/>
                <w:b w:val="false"/>
                <w:i w:val="false"/>
                <w:color w:val="000000"/>
                <w:sz w:val="20"/>
              </w:rPr>
              <w:t>
№ п/п</w:t>
            </w:r>
          </w:p>
          <w:bookmarkEnd w:id="838"/>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39"/>
          <w:p>
            <w:pPr>
              <w:spacing w:after="20"/>
              <w:ind w:left="20"/>
              <w:jc w:val="both"/>
            </w:pPr>
            <w:r>
              <w:rPr>
                <w:rFonts w:ascii="Times New Roman"/>
                <w:b w:val="false"/>
                <w:i w:val="false"/>
                <w:color w:val="000000"/>
                <w:sz w:val="20"/>
              </w:rPr>
              <w:t>
1</w:t>
            </w:r>
          </w:p>
          <w:bookmarkEnd w:id="839"/>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40"/>
          <w:p>
            <w:pPr>
              <w:spacing w:after="20"/>
              <w:ind w:left="20"/>
              <w:jc w:val="both"/>
            </w:pPr>
            <w:r>
              <w:rPr>
                <w:rFonts w:ascii="Times New Roman"/>
                <w:b w:val="false"/>
                <w:i w:val="false"/>
                <w:color w:val="000000"/>
                <w:sz w:val="20"/>
              </w:rPr>
              <w:t>
1</w:t>
            </w:r>
          </w:p>
          <w:bookmarkEnd w:id="840"/>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мест прибытия (убытия) товаров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41"/>
          <w:p>
            <w:pPr>
              <w:spacing w:after="20"/>
              <w:ind w:left="20"/>
              <w:jc w:val="both"/>
            </w:pPr>
            <w:r>
              <w:rPr>
                <w:rFonts w:ascii="Times New Roman"/>
                <w:b w:val="false"/>
                <w:i w:val="false"/>
                <w:color w:val="000000"/>
                <w:sz w:val="20"/>
              </w:rPr>
              <w:t>
2</w:t>
            </w:r>
          </w:p>
          <w:bookmarkEnd w:id="841"/>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R.CA.CC.04.001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42"/>
          <w:p>
            <w:pPr>
              <w:spacing w:after="20"/>
              <w:ind w:left="20"/>
              <w:jc w:val="both"/>
            </w:pPr>
            <w:r>
              <w:rPr>
                <w:rFonts w:ascii="Times New Roman"/>
                <w:b w:val="false"/>
                <w:i w:val="false"/>
                <w:color w:val="000000"/>
                <w:sz w:val="20"/>
              </w:rPr>
              <w:t>
3</w:t>
            </w:r>
          </w:p>
          <w:bookmarkEnd w:id="84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43"/>
          <w:p>
            <w:pPr>
              <w:spacing w:after="20"/>
              <w:ind w:left="20"/>
              <w:jc w:val="both"/>
            </w:pPr>
            <w:r>
              <w:rPr>
                <w:rFonts w:ascii="Times New Roman"/>
                <w:b w:val="false"/>
                <w:i w:val="false"/>
                <w:color w:val="000000"/>
                <w:sz w:val="20"/>
              </w:rPr>
              <w:t>
4</w:t>
            </w:r>
          </w:p>
          <w:bookmarkEnd w:id="843"/>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местах прибытия товаров на таможенную территорию Союза или убытия товаров с такой территории</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44"/>
          <w:p>
            <w:pPr>
              <w:spacing w:after="20"/>
              <w:ind w:left="20"/>
              <w:jc w:val="both"/>
            </w:pPr>
            <w:r>
              <w:rPr>
                <w:rFonts w:ascii="Times New Roman"/>
                <w:b w:val="false"/>
                <w:i w:val="false"/>
                <w:color w:val="000000"/>
                <w:sz w:val="20"/>
              </w:rPr>
              <w:t>
5</w:t>
            </w:r>
          </w:p>
          <w:bookmarkEnd w:id="844"/>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местах прибытия товаров на таможенную территорию Союза или убытия товаров с такой территории</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45"/>
          <w:p>
            <w:pPr>
              <w:spacing w:after="20"/>
              <w:ind w:left="20"/>
              <w:jc w:val="both"/>
            </w:pPr>
            <w:r>
              <w:rPr>
                <w:rFonts w:ascii="Times New Roman"/>
                <w:b w:val="false"/>
                <w:i w:val="false"/>
                <w:color w:val="000000"/>
                <w:sz w:val="20"/>
              </w:rPr>
              <w:t>
6</w:t>
            </w:r>
          </w:p>
          <w:bookmarkEnd w:id="845"/>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urn:EEC:R:CA:CC:04:ArrivePointList:v1.0.0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46"/>
          <w:p>
            <w:pPr>
              <w:spacing w:after="20"/>
              <w:ind w:left="20"/>
              <w:jc w:val="both"/>
            </w:pPr>
            <w:r>
              <w:rPr>
                <w:rFonts w:ascii="Times New Roman"/>
                <w:b w:val="false"/>
                <w:i w:val="false"/>
                <w:color w:val="000000"/>
                <w:sz w:val="20"/>
              </w:rPr>
              <w:t>
7</w:t>
            </w:r>
          </w:p>
          <w:bookmarkEnd w:id="846"/>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ArrivePointList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47"/>
          <w:p>
            <w:pPr>
              <w:spacing w:after="20"/>
              <w:ind w:left="20"/>
              <w:jc w:val="both"/>
            </w:pPr>
            <w:r>
              <w:rPr>
                <w:rFonts w:ascii="Times New Roman"/>
                <w:b w:val="false"/>
                <w:i w:val="false"/>
                <w:color w:val="000000"/>
                <w:sz w:val="20"/>
              </w:rPr>
              <w:t>
8</w:t>
            </w:r>
          </w:p>
          <w:bookmarkEnd w:id="847"/>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EEC_R_CA_CC_04_ArrivePointList_v1.0.0.xsd</w:t>
            </w:r>
          </w:p>
        </w:tc>
      </w:tr>
    </w:tbl>
    <w:bookmarkStart w:name="z979" w:id="848"/>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981" w:id="849"/>
    <w:p>
      <w:pPr>
        <w:spacing w:after="0"/>
        <w:ind w:left="0"/>
        <w:jc w:val="left"/>
      </w:pPr>
      <w:r>
        <w:rPr>
          <w:rFonts w:ascii="Times New Roman"/>
          <w:b/>
          <w:i w:val="false"/>
          <w:color w:val="000000"/>
        </w:rPr>
        <w:t xml:space="preserve"> Импортируемые пространства имен</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316"/>
        <w:gridCol w:w="1480"/>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50"/>
          <w:p>
            <w:pPr>
              <w:spacing w:after="20"/>
              <w:ind w:left="20"/>
              <w:jc w:val="both"/>
            </w:pPr>
            <w:r>
              <w:rPr>
                <w:rFonts w:ascii="Times New Roman"/>
                <w:b w:val="false"/>
                <w:i w:val="false"/>
                <w:color w:val="000000"/>
                <w:sz w:val="20"/>
              </w:rPr>
              <w:t>
№ п/п</w:t>
            </w:r>
          </w:p>
          <w:bookmarkEnd w:id="850"/>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51"/>
          <w:p>
            <w:pPr>
              <w:spacing w:after="20"/>
              <w:ind w:left="20"/>
              <w:jc w:val="both"/>
            </w:pPr>
            <w:r>
              <w:rPr>
                <w:rFonts w:ascii="Times New Roman"/>
                <w:b w:val="false"/>
                <w:i w:val="false"/>
                <w:color w:val="000000"/>
                <w:sz w:val="20"/>
              </w:rPr>
              <w:t>
1</w:t>
            </w:r>
          </w:p>
          <w:bookmarkEnd w:id="851"/>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52"/>
          <w:p>
            <w:pPr>
              <w:spacing w:after="20"/>
              <w:ind w:left="20"/>
              <w:jc w:val="both"/>
            </w:pPr>
            <w:r>
              <w:rPr>
                <w:rFonts w:ascii="Times New Roman"/>
                <w:b w:val="false"/>
                <w:i w:val="false"/>
                <w:color w:val="000000"/>
                <w:sz w:val="20"/>
              </w:rPr>
              <w:t>
1</w:t>
            </w:r>
          </w:p>
          <w:bookmarkEnd w:id="852"/>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53"/>
          <w:p>
            <w:pPr>
              <w:spacing w:after="20"/>
              <w:ind w:left="20"/>
              <w:jc w:val="both"/>
            </w:pPr>
            <w:r>
              <w:rPr>
                <w:rFonts w:ascii="Times New Roman"/>
                <w:b w:val="false"/>
                <w:i w:val="false"/>
                <w:color w:val="000000"/>
                <w:sz w:val="20"/>
              </w:rPr>
              <w:t>
2</w:t>
            </w:r>
          </w:p>
          <w:bookmarkEnd w:id="853"/>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54"/>
          <w:p>
            <w:pPr>
              <w:spacing w:after="20"/>
              <w:ind w:left="20"/>
              <w:jc w:val="both"/>
            </w:pPr>
            <w:r>
              <w:rPr>
                <w:rFonts w:ascii="Times New Roman"/>
                <w:b w:val="false"/>
                <w:i w:val="false"/>
                <w:color w:val="000000"/>
                <w:sz w:val="20"/>
              </w:rPr>
              <w:t>
3</w:t>
            </w:r>
          </w:p>
          <w:bookmarkEnd w:id="854"/>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55"/>
          <w:p>
            <w:pPr>
              <w:spacing w:after="20"/>
              <w:ind w:left="20"/>
              <w:jc w:val="both"/>
            </w:pPr>
            <w:r>
              <w:rPr>
                <w:rFonts w:ascii="Times New Roman"/>
                <w:b w:val="false"/>
                <w:i w:val="false"/>
                <w:color w:val="000000"/>
                <w:sz w:val="20"/>
              </w:rPr>
              <w:t>
4</w:t>
            </w:r>
          </w:p>
          <w:bookmarkEnd w:id="855"/>
        </w:tc>
        <w:tc>
          <w:tcPr>
            <w:tcW w:w="10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88" w:id="85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24 января 2017 г. № 6.</w:t>
      </w:r>
    </w:p>
    <w:bookmarkEnd w:id="856"/>
    <w:bookmarkStart w:name="z989" w:id="857"/>
    <w:p>
      <w:pPr>
        <w:spacing w:after="0"/>
        <w:ind w:left="0"/>
        <w:jc w:val="both"/>
      </w:pPr>
      <w:r>
        <w:rPr>
          <w:rFonts w:ascii="Times New Roman"/>
          <w:b w:val="false"/>
          <w:i w:val="false"/>
          <w:color w:val="000000"/>
          <w:sz w:val="28"/>
        </w:rPr>
        <w:t>
      18. Реквизитный состав структуры электронного документа (сведений) "Общий реестр мест прибытия (убытия) товаров" (R.CA.CC.04.001) приведен в таблице 10.</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991" w:id="858"/>
    <w:p>
      <w:pPr>
        <w:spacing w:after="0"/>
        <w:ind w:left="0"/>
        <w:jc w:val="left"/>
      </w:pPr>
      <w:r>
        <w:rPr>
          <w:rFonts w:ascii="Times New Roman"/>
          <w:b/>
          <w:i w:val="false"/>
          <w:color w:val="000000"/>
        </w:rPr>
        <w:t xml:space="preserve"> Реквизитный состав структуры электронного документа (сведений) "Общий реестр мест прибытия (убытия) товаров" (R.CA.CC.04.001) </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908"/>
        <w:gridCol w:w="2117"/>
        <w:gridCol w:w="8847"/>
        <w:gridCol w:w="508"/>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9"/>
          <w:p>
            <w:pPr>
              <w:spacing w:after="20"/>
              <w:ind w:left="20"/>
              <w:jc w:val="both"/>
            </w:pPr>
            <w:r>
              <w:rPr>
                <w:rFonts w:ascii="Times New Roman"/>
                <w:b w:val="false"/>
                <w:i w:val="false"/>
                <w:color w:val="000000"/>
                <w:sz w:val="20"/>
              </w:rPr>
              <w:t>
Имя реквизита</w:t>
            </w:r>
          </w:p>
          <w:bookmarkEnd w:id="85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60"/>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xml:space="preserve">
(ccdo:EDocHeader) </w:t>
            </w:r>
          </w:p>
          <w:bookmarkEnd w:id="86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61"/>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8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62"/>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xml:space="preserve">
(csdo:InfEnvelopeCode) </w:t>
            </w:r>
          </w:p>
          <w:bookmarkEnd w:id="862"/>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63"/>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8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64"/>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864"/>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65"/>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8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66"/>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86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67"/>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Шаблон: [0-9a-fA-F]{8}-[0-9a-fA-F]{4}-[0-9a-fA-F]{4}-[0-9a-fA-F]{4}-[0-9a-fA-F]{12}</w:t>
            </w:r>
          </w:p>
          <w:bookmarkEnd w:id="8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68"/>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xml:space="preserve">
(csdo:EDocRefId) </w:t>
            </w:r>
          </w:p>
          <w:bookmarkEnd w:id="868"/>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электронного документа (сведений), в ответ на который был сформирован данный электронный документ (сведения)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69"/>
          <w:p>
            <w:pPr>
              <w:spacing w:after="20"/>
              <w:ind w:left="20"/>
              <w:jc w:val="both"/>
            </w:pPr>
            <w:r>
              <w:rPr>
                <w:rFonts w:ascii="Times New Roman"/>
                <w:b w:val="false"/>
                <w:i w:val="false"/>
                <w:color w:val="000000"/>
                <w:sz w:val="20"/>
              </w:rPr>
              <w:t xml:space="preserve">
csdo:UniversallyUniqueIdType (M.SDT.90003) </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в соответствии со стандартом ISO/IEC 9834-8. </w:t>
            </w:r>
            <w:r>
              <w:br/>
            </w:r>
            <w:r>
              <w:rPr>
                <w:rFonts w:ascii="Times New Roman"/>
                <w:b w:val="false"/>
                <w:i w:val="false"/>
                <w:color w:val="000000"/>
                <w:sz w:val="20"/>
              </w:rPr>
              <w:t>
Шаблон: [0-9a-fA-F]{8}-[0-9a-fA-F]{4}-[0-9a-fA-F]{4}-[0-9a-fA-F]{4}-[0-9a-fA-F]{12}</w:t>
            </w:r>
          </w:p>
          <w:bookmarkEnd w:id="8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0"/>
          <w:p>
            <w:pPr>
              <w:spacing w:after="20"/>
              <w:ind w:left="20"/>
              <w:jc w:val="both"/>
            </w:pPr>
            <w:r>
              <w:rPr>
                <w:rFonts w:ascii="Times New Roman"/>
                <w:b w:val="false"/>
                <w:i w:val="false"/>
                <w:color w:val="000000"/>
                <w:sz w:val="20"/>
              </w:rPr>
              <w:t xml:space="preserve">
1.5. Дата и время электронного документа (сведений) </w:t>
            </w:r>
            <w:r>
              <w:br/>
            </w:r>
            <w:r>
              <w:rPr>
                <w:rFonts w:ascii="Times New Roman"/>
                <w:b w:val="false"/>
                <w:i w:val="false"/>
                <w:color w:val="000000"/>
                <w:sz w:val="20"/>
              </w:rPr>
              <w:t>
(csdo:EDocDateTime)</w:t>
            </w:r>
          </w:p>
          <w:bookmarkEnd w:id="87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71"/>
          <w:p>
            <w:pPr>
              <w:spacing w:after="20"/>
              <w:ind w:left="20"/>
              <w:jc w:val="both"/>
            </w:pPr>
            <w:r>
              <w:rPr>
                <w:rFonts w:ascii="Times New Roman"/>
                <w:b w:val="false"/>
                <w:i w:val="false"/>
                <w:color w:val="000000"/>
                <w:sz w:val="20"/>
              </w:rPr>
              <w:t xml:space="preserve">
bdt:DateTimeType (M.BDT.00006) </w:t>
            </w:r>
            <w:r>
              <w:br/>
            </w:r>
            <w:r>
              <w:rPr>
                <w:rFonts w:ascii="Times New Roman"/>
                <w:b w:val="false"/>
                <w:i w:val="false"/>
                <w:color w:val="000000"/>
                <w:sz w:val="20"/>
              </w:rPr>
              <w:t>
Обозначение даты и времени в соответствии с ГОСТ ИСО 8601–2001</w:t>
            </w:r>
          </w:p>
          <w:bookmarkEnd w:id="8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72"/>
          <w:p>
            <w:pPr>
              <w:spacing w:after="20"/>
              <w:ind w:left="20"/>
              <w:jc w:val="both"/>
            </w:pPr>
            <w:r>
              <w:rPr>
                <w:rFonts w:ascii="Times New Roman"/>
                <w:b w:val="false"/>
                <w:i w:val="false"/>
                <w:color w:val="000000"/>
                <w:sz w:val="20"/>
              </w:rPr>
              <w:t xml:space="preserve">
1.6. Код языка </w:t>
            </w:r>
            <w:r>
              <w:br/>
            </w:r>
            <w:r>
              <w:rPr>
                <w:rFonts w:ascii="Times New Roman"/>
                <w:b w:val="false"/>
                <w:i w:val="false"/>
                <w:color w:val="000000"/>
                <w:sz w:val="20"/>
              </w:rPr>
              <w:t>
(csdo:LanguageCode)</w:t>
            </w:r>
          </w:p>
          <w:bookmarkEnd w:id="872"/>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73"/>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со стандартом ISO 639-1.</w:t>
            </w:r>
            <w:r>
              <w:br/>
            </w:r>
            <w:r>
              <w:rPr>
                <w:rFonts w:ascii="Times New Roman"/>
                <w:b w:val="false"/>
                <w:i w:val="false"/>
                <w:color w:val="000000"/>
                <w:sz w:val="20"/>
              </w:rPr>
              <w:t>
Шаблон: [a-z]{2}</w:t>
            </w:r>
          </w:p>
          <w:bookmarkEnd w:id="8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74"/>
          <w:p>
            <w:pPr>
              <w:spacing w:after="20"/>
              <w:ind w:left="20"/>
              <w:jc w:val="both"/>
            </w:pPr>
            <w:r>
              <w:rPr>
                <w:rFonts w:ascii="Times New Roman"/>
                <w:b w:val="false"/>
                <w:i w:val="false"/>
                <w:color w:val="000000"/>
                <w:sz w:val="20"/>
              </w:rPr>
              <w:t xml:space="preserve">
2. Сведения о месте прибытия (убытия) товаров </w:t>
            </w:r>
            <w:r>
              <w:br/>
            </w:r>
            <w:r>
              <w:rPr>
                <w:rFonts w:ascii="Times New Roman"/>
                <w:b w:val="false"/>
                <w:i w:val="false"/>
                <w:color w:val="000000"/>
                <w:sz w:val="20"/>
              </w:rPr>
              <w:t>
(cacdo:ArrivePointDetails)</w:t>
            </w:r>
          </w:p>
          <w:bookmarkEnd w:id="874"/>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(убытия) товаров в реестре мест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75"/>
          <w:p>
            <w:pPr>
              <w:spacing w:after="20"/>
              <w:ind w:left="20"/>
              <w:jc w:val="both"/>
            </w:pPr>
            <w:r>
              <w:rPr>
                <w:rFonts w:ascii="Times New Roman"/>
                <w:b w:val="false"/>
                <w:i w:val="false"/>
                <w:color w:val="000000"/>
                <w:sz w:val="20"/>
              </w:rPr>
              <w:t xml:space="preserve">
cacdo:ArrivePointDetailsType (M.CA.CDT.00002) </w:t>
            </w:r>
            <w:r>
              <w:br/>
            </w:r>
            <w:r>
              <w:rPr>
                <w:rFonts w:ascii="Times New Roman"/>
                <w:b w:val="false"/>
                <w:i w:val="false"/>
                <w:color w:val="000000"/>
                <w:sz w:val="20"/>
              </w:rPr>
              <w:t>
Определяется областями значений вложенных элементов</w:t>
            </w:r>
          </w:p>
          <w:bookmarkEnd w:id="8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76"/>
          <w:p>
            <w:pPr>
              <w:spacing w:after="20"/>
              <w:ind w:left="20"/>
              <w:jc w:val="both"/>
            </w:pPr>
            <w:r>
              <w:rPr>
                <w:rFonts w:ascii="Times New Roman"/>
                <w:b w:val="false"/>
                <w:i w:val="false"/>
                <w:color w:val="000000"/>
                <w:sz w:val="20"/>
              </w:rPr>
              <w:t>
2.1. Первый элемент кодового обозначения места прибытия (убытия) товаров</w:t>
            </w:r>
            <w:r>
              <w:br/>
            </w:r>
            <w:r>
              <w:rPr>
                <w:rFonts w:ascii="Times New Roman"/>
                <w:b w:val="false"/>
                <w:i w:val="false"/>
                <w:color w:val="000000"/>
                <w:sz w:val="20"/>
              </w:rPr>
              <w:t>
(casdo:ArrivePointPADCode)</w:t>
            </w:r>
          </w:p>
          <w:bookmarkEnd w:id="87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 первый элемент кодового обозначения места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77"/>
          <w:p>
            <w:pPr>
              <w:spacing w:after="20"/>
              <w:ind w:left="20"/>
              <w:jc w:val="both"/>
            </w:pPr>
            <w:r>
              <w:rPr>
                <w:rFonts w:ascii="Times New Roman"/>
                <w:b w:val="false"/>
                <w:i w:val="false"/>
                <w:color w:val="000000"/>
                <w:sz w:val="20"/>
              </w:rPr>
              <w:t>
casdo:ArrivePointPADCodeType (M.CA.SDT.00821)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PAD</w:t>
            </w:r>
          </w:p>
          <w:bookmarkEnd w:id="8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78"/>
          <w:p>
            <w:pPr>
              <w:spacing w:after="20"/>
              <w:ind w:left="20"/>
              <w:jc w:val="both"/>
            </w:pPr>
            <w:r>
              <w:rPr>
                <w:rFonts w:ascii="Times New Roman"/>
                <w:b w:val="false"/>
                <w:i w:val="false"/>
                <w:color w:val="000000"/>
                <w:sz w:val="20"/>
              </w:rPr>
              <w:t>
2.2. Код страны, представившей информацию в реестр</w:t>
            </w:r>
            <w:r>
              <w:br/>
            </w:r>
            <w:r>
              <w:rPr>
                <w:rFonts w:ascii="Times New Roman"/>
                <w:b w:val="false"/>
                <w:i w:val="false"/>
                <w:color w:val="000000"/>
                <w:sz w:val="20"/>
              </w:rPr>
              <w:t xml:space="preserve">
(casdo:RegisterCountryCode) </w:t>
            </w:r>
          </w:p>
          <w:bookmarkEnd w:id="878"/>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 (второй элемент кодового обозначения места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9"/>
          <w:p>
            <w:pPr>
              <w:spacing w:after="20"/>
              <w:ind w:left="20"/>
              <w:jc w:val="both"/>
            </w:pPr>
            <w:r>
              <w:rPr>
                <w:rFonts w:ascii="Times New Roman"/>
                <w:b w:val="false"/>
                <w:i w:val="false"/>
                <w:color w:val="000000"/>
                <w:sz w:val="20"/>
              </w:rPr>
              <w:t>
csdo:CountryCodeType (M.SDT.00001)</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с классификатором стран мира, применяемым согласно Решению Комиссии Таможенного союза от 20 сентября 2010 г. № 378. </w:t>
            </w:r>
            <w:r>
              <w:br/>
            </w:r>
            <w:r>
              <w:rPr>
                <w:rFonts w:ascii="Times New Roman"/>
                <w:b w:val="false"/>
                <w:i w:val="false"/>
                <w:color w:val="000000"/>
                <w:sz w:val="20"/>
              </w:rPr>
              <w:t>
Шаблон: [A-Z]{2}</w:t>
            </w:r>
          </w:p>
          <w:bookmarkEnd w:id="8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80"/>
          <w:p>
            <w:pPr>
              <w:spacing w:after="20"/>
              <w:ind w:left="20"/>
              <w:jc w:val="both"/>
            </w:pPr>
            <w:r>
              <w:rPr>
                <w:rFonts w:ascii="Times New Roman"/>
                <w:b w:val="false"/>
                <w:i w:val="false"/>
                <w:color w:val="000000"/>
                <w:sz w:val="20"/>
              </w:rPr>
              <w:t>
2.3. Наименование места прибытия (убытия) товаров (casdo:ArrivePointName)</w:t>
            </w:r>
          </w:p>
          <w:bookmarkEnd w:id="88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xml:space="preserve">
Макс. длина: 250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81"/>
          <w:p>
            <w:pPr>
              <w:spacing w:after="20"/>
              <w:ind w:left="20"/>
              <w:jc w:val="both"/>
            </w:pPr>
            <w:r>
              <w:rPr>
                <w:rFonts w:ascii="Times New Roman"/>
                <w:b w:val="false"/>
                <w:i w:val="false"/>
                <w:color w:val="000000"/>
                <w:sz w:val="20"/>
              </w:rPr>
              <w:t xml:space="preserve">
2.4. Код пункта пропуска </w:t>
            </w:r>
            <w:r>
              <w:br/>
            </w:r>
            <w:r>
              <w:rPr>
                <w:rFonts w:ascii="Times New Roman"/>
                <w:b w:val="false"/>
                <w:i w:val="false"/>
                <w:color w:val="000000"/>
                <w:sz w:val="20"/>
              </w:rPr>
              <w:t>
(casdo:BorderCheckPointCode)</w:t>
            </w:r>
          </w:p>
          <w:bookmarkEnd w:id="88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82"/>
          <w:p>
            <w:pPr>
              <w:spacing w:after="20"/>
              <w:ind w:left="20"/>
              <w:jc w:val="both"/>
            </w:pPr>
            <w:r>
              <w:rPr>
                <w:rFonts w:ascii="Times New Roman"/>
                <w:b w:val="false"/>
                <w:i w:val="false"/>
                <w:color w:val="000000"/>
                <w:sz w:val="20"/>
              </w:rPr>
              <w:t>
casdo:BorderCheckPointCodeType (M.CA.SDT.00010)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18</w:t>
            </w:r>
          </w:p>
          <w:bookmarkEnd w:id="8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83"/>
          <w:p>
            <w:pPr>
              <w:spacing w:after="20"/>
              <w:ind w:left="20"/>
              <w:jc w:val="both"/>
            </w:pPr>
            <w:r>
              <w:rPr>
                <w:rFonts w:ascii="Times New Roman"/>
                <w:b w:val="false"/>
                <w:i w:val="false"/>
                <w:color w:val="000000"/>
                <w:sz w:val="20"/>
              </w:rPr>
              <w:t xml:space="preserve">
2.5. Наименование пункта пропуска </w:t>
            </w:r>
            <w:r>
              <w:br/>
            </w:r>
            <w:r>
              <w:rPr>
                <w:rFonts w:ascii="Times New Roman"/>
                <w:b w:val="false"/>
                <w:i w:val="false"/>
                <w:color w:val="000000"/>
                <w:sz w:val="20"/>
              </w:rPr>
              <w:t>
(casdo:BorderCheckPointName)</w:t>
            </w:r>
          </w:p>
          <w:bookmarkEnd w:id="88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сопредельного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84"/>
          <w:p>
            <w:pPr>
              <w:spacing w:after="20"/>
              <w:ind w:left="20"/>
              <w:jc w:val="both"/>
            </w:pPr>
            <w:r>
              <w:rPr>
                <w:rFonts w:ascii="Times New Roman"/>
                <w:b w:val="false"/>
                <w:i w:val="false"/>
                <w:color w:val="000000"/>
                <w:sz w:val="20"/>
              </w:rPr>
              <w:t>
csdo:Name250Type (M.SDT.00068)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8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85"/>
          <w:p>
            <w:pPr>
              <w:spacing w:after="20"/>
              <w:ind w:left="20"/>
              <w:jc w:val="both"/>
            </w:pPr>
            <w:r>
              <w:rPr>
                <w:rFonts w:ascii="Times New Roman"/>
                <w:b w:val="false"/>
                <w:i w:val="false"/>
                <w:color w:val="000000"/>
                <w:sz w:val="20"/>
              </w:rPr>
              <w:t>
2.6. Сведения о таможенном органе (cacdo:ArriveCustomsDetails)</w:t>
            </w:r>
          </w:p>
          <w:bookmarkEnd w:id="88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таможенном органе, совершающем таможенные операции, в месте прибытия (убытия) товаров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cacdo:ArriveCustomsDetailsType (M.CA.CDT.00001)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86"/>
          <w:p>
            <w:pPr>
              <w:spacing w:after="20"/>
              <w:ind w:left="20"/>
              <w:jc w:val="both"/>
            </w:pPr>
            <w:r>
              <w:rPr>
                <w:rFonts w:ascii="Times New Roman"/>
                <w:b w:val="false"/>
                <w:i w:val="false"/>
                <w:color w:val="000000"/>
                <w:sz w:val="20"/>
              </w:rPr>
              <w:t>
2.6.1. Код таможенного органа</w:t>
            </w:r>
            <w:r>
              <w:br/>
            </w:r>
            <w:r>
              <w:rPr>
                <w:rFonts w:ascii="Times New Roman"/>
                <w:b w:val="false"/>
                <w:i w:val="false"/>
                <w:color w:val="000000"/>
                <w:sz w:val="20"/>
              </w:rPr>
              <w:t>
(casdo:CustomsOfficeCode)</w:t>
            </w:r>
          </w:p>
          <w:bookmarkEnd w:id="88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(третий элемент кодового обозначения места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87"/>
          <w:p>
            <w:pPr>
              <w:spacing w:after="20"/>
              <w:ind w:left="20"/>
              <w:jc w:val="both"/>
            </w:pPr>
            <w:r>
              <w:rPr>
                <w:rFonts w:ascii="Times New Roman"/>
                <w:b w:val="false"/>
                <w:i w:val="false"/>
                <w:color w:val="000000"/>
                <w:sz w:val="20"/>
              </w:rPr>
              <w:t>
casdo:CustomsOfficeCodeType (M.CA.SDT.00025)</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Евразийского экономического союза.</w:t>
            </w:r>
            <w:r>
              <w:br/>
            </w:r>
            <w:r>
              <w:rPr>
                <w:rFonts w:ascii="Times New Roman"/>
                <w:b w:val="false"/>
                <w:i w:val="false"/>
                <w:color w:val="000000"/>
                <w:sz w:val="20"/>
              </w:rPr>
              <w:t>
Шаблон: [0-9]{2}|[0-9]{5}|[0-9]{8}</w:t>
            </w:r>
          </w:p>
          <w:bookmarkEnd w:id="8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88"/>
          <w:p>
            <w:pPr>
              <w:spacing w:after="20"/>
              <w:ind w:left="20"/>
              <w:jc w:val="both"/>
            </w:pPr>
            <w:r>
              <w:rPr>
                <w:rFonts w:ascii="Times New Roman"/>
                <w:b w:val="false"/>
                <w:i w:val="false"/>
                <w:color w:val="000000"/>
                <w:sz w:val="20"/>
              </w:rPr>
              <w:t>
2.6.2. Наименование таможенного органа (casdo:CustomsOfficeName)</w:t>
            </w:r>
          </w:p>
          <w:bookmarkEnd w:id="888"/>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CustomsOfficeNameType (M.CA.SDT.00026)</w:t>
            </w:r>
            <w:r>
              <w:br/>
            </w:r>
            <w:r>
              <w:rPr>
                <w:rFonts w:ascii="Times New Roman"/>
                <w:b w:val="false"/>
                <w:i w:val="false"/>
                <w:color w:val="000000"/>
                <w:sz w:val="20"/>
              </w:rPr>
              <w:t>
Значение наименования</w:t>
            </w:r>
            <w:r>
              <w:br/>
            </w:r>
            <w:r>
              <w:rPr>
                <w:rFonts w:ascii="Times New Roman"/>
                <w:b w:val="false"/>
                <w:i w:val="false"/>
                <w:color w:val="000000"/>
                <w:sz w:val="20"/>
              </w:rPr>
              <w:t>
в соответствии с классификатором таможенных органов государств – членов Евразийского экономического союза.</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89"/>
          <w:p>
            <w:pPr>
              <w:spacing w:after="20"/>
              <w:ind w:left="20"/>
              <w:jc w:val="both"/>
            </w:pPr>
            <w:r>
              <w:rPr>
                <w:rFonts w:ascii="Times New Roman"/>
                <w:b w:val="false"/>
                <w:i w:val="false"/>
                <w:color w:val="000000"/>
                <w:sz w:val="20"/>
              </w:rPr>
              <w:t xml:space="preserve">
2.6.3. Код вида транспортного средства </w:t>
            </w:r>
            <w:r>
              <w:br/>
            </w:r>
            <w:r>
              <w:rPr>
                <w:rFonts w:ascii="Times New Roman"/>
                <w:b w:val="false"/>
                <w:i w:val="false"/>
                <w:color w:val="000000"/>
                <w:sz w:val="20"/>
              </w:rPr>
              <w:t xml:space="preserve">
(casdo:TransportModeCode) </w:t>
            </w:r>
          </w:p>
          <w:bookmarkEnd w:id="88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транспортного средства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90"/>
          <w:p>
            <w:pPr>
              <w:spacing w:after="20"/>
              <w:ind w:left="20"/>
              <w:jc w:val="both"/>
            </w:pPr>
            <w:r>
              <w:rPr>
                <w:rFonts w:ascii="Times New Roman"/>
                <w:b w:val="false"/>
                <w:i w:val="false"/>
                <w:color w:val="000000"/>
                <w:sz w:val="20"/>
              </w:rPr>
              <w:t>
casdo:TransportModeCodeType (M.CA.SDT.00039)</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транспорта и транспортировки товаров, применяемым согласно Решению Комиссии Таможенного союза от 20 сентября 2010 г. № 378.</w:t>
            </w:r>
            <w:r>
              <w:br/>
            </w:r>
            <w:r>
              <w:rPr>
                <w:rFonts w:ascii="Times New Roman"/>
                <w:b w:val="false"/>
                <w:i w:val="false"/>
                <w:color w:val="000000"/>
                <w:sz w:val="20"/>
              </w:rPr>
              <w:t xml:space="preserve">
Длина: 2 </w:t>
            </w:r>
          </w:p>
          <w:bookmarkEnd w:id="8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91"/>
          <w:p>
            <w:pPr>
              <w:spacing w:after="20"/>
              <w:ind w:left="20"/>
              <w:jc w:val="both"/>
            </w:pPr>
            <w:r>
              <w:rPr>
                <w:rFonts w:ascii="Times New Roman"/>
                <w:b w:val="false"/>
                <w:i w:val="false"/>
                <w:color w:val="000000"/>
                <w:sz w:val="20"/>
              </w:rPr>
              <w:t>
2.6.4. Наименование вида транспортного средства</w:t>
            </w:r>
            <w:r>
              <w:br/>
            </w:r>
            <w:r>
              <w:rPr>
                <w:rFonts w:ascii="Times New Roman"/>
                <w:b w:val="false"/>
                <w:i w:val="false"/>
                <w:color w:val="000000"/>
                <w:sz w:val="20"/>
              </w:rPr>
              <w:t>
(casdo:TransportModeName)</w:t>
            </w:r>
          </w:p>
          <w:bookmarkEnd w:id="89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транспортного средства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92"/>
          <w:p>
            <w:pPr>
              <w:spacing w:after="20"/>
              <w:ind w:left="20"/>
              <w:jc w:val="both"/>
            </w:pPr>
            <w:r>
              <w:rPr>
                <w:rFonts w:ascii="Times New Roman"/>
                <w:b w:val="false"/>
                <w:i w:val="false"/>
                <w:color w:val="000000"/>
                <w:sz w:val="20"/>
              </w:rPr>
              <w:t>
casdo:TransportModeNameType (M.CA.SDT.00040)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транспорта и транспортировки товаров, применяемым согласно Решению Комиссии Таможенного союза от 20 сентября 2010 г. № 378.</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xml:space="preserve">
Макс. длина: 255 </w:t>
            </w:r>
          </w:p>
          <w:bookmarkEnd w:id="8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93"/>
          <w:p>
            <w:pPr>
              <w:spacing w:after="20"/>
              <w:ind w:left="20"/>
              <w:jc w:val="both"/>
            </w:pPr>
            <w:r>
              <w:rPr>
                <w:rFonts w:ascii="Times New Roman"/>
                <w:b w:val="false"/>
                <w:i w:val="false"/>
                <w:color w:val="000000"/>
                <w:sz w:val="20"/>
              </w:rPr>
              <w:t>
2.6.5. Сведения о местах совершения таможенных операций в месте прибытия (убытия) товаров</w:t>
            </w:r>
            <w:r>
              <w:br/>
            </w:r>
            <w:r>
              <w:rPr>
                <w:rFonts w:ascii="Times New Roman"/>
                <w:b w:val="false"/>
                <w:i w:val="false"/>
                <w:color w:val="000000"/>
                <w:sz w:val="20"/>
              </w:rPr>
              <w:t>
(cacdo:ArrivePointLocationDetails)</w:t>
            </w:r>
          </w:p>
          <w:bookmarkEnd w:id="89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местах совершения таможенных операций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94"/>
          <w:p>
            <w:pPr>
              <w:spacing w:after="20"/>
              <w:ind w:left="20"/>
              <w:jc w:val="both"/>
            </w:pPr>
            <w:r>
              <w:rPr>
                <w:rFonts w:ascii="Times New Roman"/>
                <w:b w:val="false"/>
                <w:i w:val="false"/>
                <w:color w:val="000000"/>
                <w:sz w:val="20"/>
              </w:rPr>
              <w:t>
cacdo:ArrivePointLocationDetailsType (M.CA.CDT.00003)</w:t>
            </w:r>
            <w:r>
              <w:br/>
            </w:r>
            <w:r>
              <w:rPr>
                <w:rFonts w:ascii="Times New Roman"/>
                <w:b w:val="false"/>
                <w:i w:val="false"/>
                <w:color w:val="000000"/>
                <w:sz w:val="20"/>
              </w:rPr>
              <w:t>
Определяется областями значений вложенных элементов</w:t>
            </w:r>
          </w:p>
          <w:bookmarkEnd w:id="8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95"/>
          <w:p>
            <w:pPr>
              <w:spacing w:after="20"/>
              <w:ind w:left="20"/>
              <w:jc w:val="both"/>
            </w:pPr>
            <w:r>
              <w:rPr>
                <w:rFonts w:ascii="Times New Roman"/>
                <w:b w:val="false"/>
                <w:i w:val="false"/>
                <w:color w:val="000000"/>
                <w:sz w:val="20"/>
              </w:rPr>
              <w:t>
*.1. Ограничения по совершению таможенных операций</w:t>
            </w:r>
            <w:r>
              <w:br/>
            </w:r>
            <w:r>
              <w:rPr>
                <w:rFonts w:ascii="Times New Roman"/>
                <w:b w:val="false"/>
                <w:i w:val="false"/>
                <w:color w:val="000000"/>
                <w:sz w:val="20"/>
              </w:rPr>
              <w:t>
(casdo:CustomsOperationText)</w:t>
            </w:r>
          </w:p>
          <w:bookmarkEnd w:id="89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по совершению таможенных операций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96"/>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xml:space="preserve">
Макс. длина: 250 </w:t>
            </w:r>
          </w:p>
          <w:bookmarkEnd w:id="8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97"/>
          <w:p>
            <w:pPr>
              <w:spacing w:after="20"/>
              <w:ind w:left="20"/>
              <w:jc w:val="both"/>
            </w:pPr>
            <w:r>
              <w:rPr>
                <w:rFonts w:ascii="Times New Roman"/>
                <w:b w:val="false"/>
                <w:i w:val="false"/>
                <w:color w:val="000000"/>
                <w:sz w:val="20"/>
              </w:rPr>
              <w:t xml:space="preserve">
*.2. Порядковый номер места прибытия (убытия) товаров </w:t>
            </w:r>
            <w:r>
              <w:br/>
            </w:r>
            <w:r>
              <w:rPr>
                <w:rFonts w:ascii="Times New Roman"/>
                <w:b w:val="false"/>
                <w:i w:val="false"/>
                <w:color w:val="000000"/>
                <w:sz w:val="20"/>
              </w:rPr>
              <w:t>
(casdo:ArrivePointSequenceCode)</w:t>
            </w:r>
          </w:p>
          <w:bookmarkEnd w:id="89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места прибытия (убытия) товаров в пределах одного таможенного органа (четвертый элемент кодового обозначения места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98"/>
          <w:p>
            <w:pPr>
              <w:spacing w:after="20"/>
              <w:ind w:left="20"/>
              <w:jc w:val="both"/>
            </w:pPr>
            <w:r>
              <w:rPr>
                <w:rFonts w:ascii="Times New Roman"/>
                <w:b w:val="false"/>
                <w:i w:val="false"/>
                <w:color w:val="000000"/>
                <w:sz w:val="20"/>
              </w:rPr>
              <w:t>
casdo:Number2CodeType (M.CA.SDT.00820)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[0-9]{2}</w:t>
            </w:r>
          </w:p>
          <w:bookmarkEnd w:id="8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99"/>
          <w:p>
            <w:pPr>
              <w:spacing w:after="20"/>
              <w:ind w:left="20"/>
              <w:jc w:val="both"/>
            </w:pPr>
            <w:r>
              <w:rPr>
                <w:rFonts w:ascii="Times New Roman"/>
                <w:b w:val="false"/>
                <w:i w:val="false"/>
                <w:color w:val="000000"/>
                <w:sz w:val="20"/>
              </w:rPr>
              <w:t>
*.3. Адрес места совершения таможенных операций в месте прибытия (убытия) товаров</w:t>
            </w:r>
            <w:r>
              <w:br/>
            </w:r>
            <w:r>
              <w:rPr>
                <w:rFonts w:ascii="Times New Roman"/>
                <w:b w:val="false"/>
                <w:i w:val="false"/>
                <w:color w:val="000000"/>
                <w:sz w:val="20"/>
              </w:rPr>
              <w:t>
(cacdo:ArrivalDepartureAddressDetails)</w:t>
            </w:r>
          </w:p>
          <w:bookmarkEnd w:id="89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места совершения таможенных операций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00"/>
          <w:p>
            <w:pPr>
              <w:spacing w:after="20"/>
              <w:ind w:left="20"/>
              <w:jc w:val="both"/>
            </w:pPr>
            <w:r>
              <w:rPr>
                <w:rFonts w:ascii="Times New Roman"/>
                <w:b w:val="false"/>
                <w:i w:val="false"/>
                <w:color w:val="000000"/>
                <w:sz w:val="20"/>
              </w:rPr>
              <w:t>
cacdo:ArrivalDepartureAddressDetails Type (M.CA.CDT.00130)</w:t>
            </w:r>
            <w:r>
              <w:br/>
            </w:r>
            <w:r>
              <w:rPr>
                <w:rFonts w:ascii="Times New Roman"/>
                <w:b w:val="false"/>
                <w:i w:val="false"/>
                <w:color w:val="000000"/>
                <w:sz w:val="20"/>
              </w:rPr>
              <w:t>
Определяется областями значений вложенных элементов</w:t>
            </w:r>
          </w:p>
          <w:bookmarkEnd w:id="9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01"/>
          <w:p>
            <w:pPr>
              <w:spacing w:after="20"/>
              <w:ind w:left="20"/>
              <w:jc w:val="both"/>
            </w:pPr>
            <w:r>
              <w:rPr>
                <w:rFonts w:ascii="Times New Roman"/>
                <w:b w:val="false"/>
                <w:i w:val="false"/>
                <w:color w:val="000000"/>
                <w:sz w:val="20"/>
              </w:rPr>
              <w:t>
*.3.1. Адрес (ccdo:AddressDetails)</w:t>
            </w:r>
          </w:p>
          <w:bookmarkEnd w:id="90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02"/>
          <w:p>
            <w:pPr>
              <w:spacing w:after="20"/>
              <w:ind w:left="20"/>
              <w:jc w:val="both"/>
            </w:pPr>
            <w:r>
              <w:rPr>
                <w:rFonts w:ascii="Times New Roman"/>
                <w:b w:val="false"/>
                <w:i w:val="false"/>
                <w:color w:val="000000"/>
                <w:sz w:val="20"/>
              </w:rPr>
              <w:t>
*.3.1.1. Код страны (csdo:CountryCode)</w:t>
            </w:r>
          </w:p>
          <w:bookmarkEnd w:id="902"/>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03"/>
          <w:p>
            <w:pPr>
              <w:spacing w:after="20"/>
              <w:ind w:left="20"/>
              <w:jc w:val="both"/>
            </w:pPr>
            <w:r>
              <w:rPr>
                <w:rFonts w:ascii="Times New Roman"/>
                <w:b w:val="false"/>
                <w:i w:val="false"/>
                <w:color w:val="000000"/>
                <w:sz w:val="20"/>
              </w:rPr>
              <w:t>
*.3.1.2. Код территории</w:t>
            </w:r>
            <w:r>
              <w:br/>
            </w:r>
            <w:r>
              <w:rPr>
                <w:rFonts w:ascii="Times New Roman"/>
                <w:b w:val="false"/>
                <w:i w:val="false"/>
                <w:color w:val="000000"/>
                <w:sz w:val="20"/>
              </w:rPr>
              <w:t>
(csdo:TerritoryCode)</w:t>
            </w:r>
          </w:p>
          <w:bookmarkEnd w:id="90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04"/>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правилами формирования кодов территорий, принятыми в стране нахождения.</w:t>
            </w:r>
            <w:r>
              <w:br/>
            </w:r>
            <w:r>
              <w:rPr>
                <w:rFonts w:ascii="Times New Roman"/>
                <w:b w:val="false"/>
                <w:i w:val="false"/>
                <w:color w:val="000000"/>
                <w:sz w:val="20"/>
              </w:rPr>
              <w:t>
Шаблон: \d{2,17}</w:t>
            </w:r>
          </w:p>
          <w:bookmarkEnd w:id="9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05"/>
          <w:p>
            <w:pPr>
              <w:spacing w:after="20"/>
              <w:ind w:left="20"/>
              <w:jc w:val="both"/>
            </w:pPr>
            <w:r>
              <w:rPr>
                <w:rFonts w:ascii="Times New Roman"/>
                <w:b w:val="false"/>
                <w:i w:val="false"/>
                <w:color w:val="000000"/>
                <w:sz w:val="20"/>
              </w:rPr>
              <w:t>
*.3.1.3. Почтовый индекс</w:t>
            </w:r>
            <w:r>
              <w:br/>
            </w:r>
            <w:r>
              <w:rPr>
                <w:rFonts w:ascii="Times New Roman"/>
                <w:b w:val="false"/>
                <w:i w:val="false"/>
                <w:color w:val="000000"/>
                <w:sz w:val="20"/>
              </w:rPr>
              <w:t>
(csdo:PostCode)</w:t>
            </w:r>
          </w:p>
          <w:bookmarkEnd w:id="90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06"/>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9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07"/>
          <w:p>
            <w:pPr>
              <w:spacing w:after="20"/>
              <w:ind w:left="20"/>
              <w:jc w:val="both"/>
            </w:pPr>
            <w:r>
              <w:rPr>
                <w:rFonts w:ascii="Times New Roman"/>
                <w:b w:val="false"/>
                <w:i w:val="false"/>
                <w:color w:val="000000"/>
                <w:sz w:val="20"/>
              </w:rPr>
              <w:t>
*.3.1.4. Регион</w:t>
            </w:r>
            <w:r>
              <w:br/>
            </w:r>
            <w:r>
              <w:rPr>
                <w:rFonts w:ascii="Times New Roman"/>
                <w:b w:val="false"/>
                <w:i w:val="false"/>
                <w:color w:val="000000"/>
                <w:sz w:val="20"/>
              </w:rPr>
              <w:t>
(csdo:RegionName)</w:t>
            </w:r>
          </w:p>
          <w:bookmarkEnd w:id="90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0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09"/>
          <w:p>
            <w:pPr>
              <w:spacing w:after="20"/>
              <w:ind w:left="20"/>
              <w:jc w:val="both"/>
            </w:pPr>
            <w:r>
              <w:rPr>
                <w:rFonts w:ascii="Times New Roman"/>
                <w:b w:val="false"/>
                <w:i w:val="false"/>
                <w:color w:val="000000"/>
                <w:sz w:val="20"/>
              </w:rPr>
              <w:t>
*.3.1.5. Район</w:t>
            </w:r>
            <w:r>
              <w:br/>
            </w:r>
            <w:r>
              <w:rPr>
                <w:rFonts w:ascii="Times New Roman"/>
                <w:b w:val="false"/>
                <w:i w:val="false"/>
                <w:color w:val="000000"/>
                <w:sz w:val="20"/>
              </w:rPr>
              <w:t>
(csdo:DistrictName)</w:t>
            </w:r>
          </w:p>
          <w:bookmarkEnd w:id="90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1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11"/>
          <w:p>
            <w:pPr>
              <w:spacing w:after="20"/>
              <w:ind w:left="20"/>
              <w:jc w:val="both"/>
            </w:pPr>
            <w:r>
              <w:rPr>
                <w:rFonts w:ascii="Times New Roman"/>
                <w:b w:val="false"/>
                <w:i w:val="false"/>
                <w:color w:val="000000"/>
                <w:sz w:val="20"/>
              </w:rPr>
              <w:t>
*.3.1.6. Город</w:t>
            </w:r>
            <w:r>
              <w:br/>
            </w:r>
            <w:r>
              <w:rPr>
                <w:rFonts w:ascii="Times New Roman"/>
                <w:b w:val="false"/>
                <w:i w:val="false"/>
                <w:color w:val="000000"/>
                <w:sz w:val="20"/>
              </w:rPr>
              <w:t>
(csdo:CityName)</w:t>
            </w:r>
          </w:p>
          <w:bookmarkEnd w:id="91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1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13"/>
          <w:p>
            <w:pPr>
              <w:spacing w:after="20"/>
              <w:ind w:left="20"/>
              <w:jc w:val="both"/>
            </w:pPr>
            <w:r>
              <w:rPr>
                <w:rFonts w:ascii="Times New Roman"/>
                <w:b w:val="false"/>
                <w:i w:val="false"/>
                <w:color w:val="000000"/>
                <w:sz w:val="20"/>
              </w:rPr>
              <w:t>
*.3.1.7. Населенный пункт</w:t>
            </w:r>
            <w:r>
              <w:br/>
            </w:r>
            <w:r>
              <w:rPr>
                <w:rFonts w:ascii="Times New Roman"/>
                <w:b w:val="false"/>
                <w:i w:val="false"/>
                <w:color w:val="000000"/>
                <w:sz w:val="20"/>
              </w:rPr>
              <w:t>
(csdo: SettlementName)</w:t>
            </w:r>
          </w:p>
          <w:bookmarkEnd w:id="91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1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15"/>
          <w:p>
            <w:pPr>
              <w:spacing w:after="20"/>
              <w:ind w:left="20"/>
              <w:jc w:val="both"/>
            </w:pPr>
            <w:r>
              <w:rPr>
                <w:rFonts w:ascii="Times New Roman"/>
                <w:b w:val="false"/>
                <w:i w:val="false"/>
                <w:color w:val="000000"/>
                <w:sz w:val="20"/>
              </w:rPr>
              <w:t>
*.3.1.8. Улица</w:t>
            </w:r>
            <w:r>
              <w:br/>
            </w:r>
            <w:r>
              <w:rPr>
                <w:rFonts w:ascii="Times New Roman"/>
                <w:b w:val="false"/>
                <w:i w:val="false"/>
                <w:color w:val="000000"/>
                <w:sz w:val="20"/>
              </w:rPr>
              <w:t>
(csdo:StreetName)</w:t>
            </w:r>
          </w:p>
          <w:bookmarkEnd w:id="91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1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17"/>
          <w:p>
            <w:pPr>
              <w:spacing w:after="20"/>
              <w:ind w:left="20"/>
              <w:jc w:val="both"/>
            </w:pPr>
            <w:r>
              <w:rPr>
                <w:rFonts w:ascii="Times New Roman"/>
                <w:b w:val="false"/>
                <w:i w:val="false"/>
                <w:color w:val="000000"/>
                <w:sz w:val="20"/>
              </w:rPr>
              <w:t>
*.3.1.9. Номер дома</w:t>
            </w:r>
            <w:r>
              <w:br/>
            </w:r>
            <w:r>
              <w:rPr>
                <w:rFonts w:ascii="Times New Roman"/>
                <w:b w:val="false"/>
                <w:i w:val="false"/>
                <w:color w:val="000000"/>
                <w:sz w:val="20"/>
              </w:rPr>
              <w:t>
(csdo:BuildingNumberId)</w:t>
            </w:r>
          </w:p>
          <w:bookmarkEnd w:id="91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1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19"/>
          <w:p>
            <w:pPr>
              <w:spacing w:after="20"/>
              <w:ind w:left="20"/>
              <w:jc w:val="both"/>
            </w:pPr>
            <w:r>
              <w:rPr>
                <w:rFonts w:ascii="Times New Roman"/>
                <w:b w:val="false"/>
                <w:i w:val="false"/>
                <w:color w:val="000000"/>
                <w:sz w:val="20"/>
              </w:rPr>
              <w:t>
*.3.1.10. Номер помещения</w:t>
            </w:r>
            <w:r>
              <w:br/>
            </w:r>
            <w:r>
              <w:rPr>
                <w:rFonts w:ascii="Times New Roman"/>
                <w:b w:val="false"/>
                <w:i w:val="false"/>
                <w:color w:val="000000"/>
                <w:sz w:val="20"/>
              </w:rPr>
              <w:t>
(csdo:RoomNumberId)</w:t>
            </w:r>
          </w:p>
          <w:bookmarkEnd w:id="91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20"/>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21"/>
          <w:p>
            <w:pPr>
              <w:spacing w:after="20"/>
              <w:ind w:left="20"/>
              <w:jc w:val="both"/>
            </w:pPr>
            <w:r>
              <w:rPr>
                <w:rFonts w:ascii="Times New Roman"/>
                <w:b w:val="false"/>
                <w:i w:val="false"/>
                <w:color w:val="000000"/>
                <w:sz w:val="20"/>
              </w:rPr>
              <w:t>
*.3.1.11. Адрес в свободной форме</w:t>
            </w:r>
            <w:r>
              <w:br/>
            </w:r>
            <w:r>
              <w:rPr>
                <w:rFonts w:ascii="Times New Roman"/>
                <w:b w:val="false"/>
                <w:i w:val="false"/>
                <w:color w:val="000000"/>
                <w:sz w:val="20"/>
              </w:rPr>
              <w:t>
(csdo:AddressText)</w:t>
            </w:r>
          </w:p>
          <w:bookmarkEnd w:id="92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22"/>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9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23"/>
          <w:p>
            <w:pPr>
              <w:spacing w:after="20"/>
              <w:ind w:left="20"/>
              <w:jc w:val="both"/>
            </w:pPr>
            <w:r>
              <w:rPr>
                <w:rFonts w:ascii="Times New Roman"/>
                <w:b w:val="false"/>
                <w:i w:val="false"/>
                <w:color w:val="000000"/>
                <w:sz w:val="20"/>
              </w:rPr>
              <w:t>
*.3.2. Географические координаты</w:t>
            </w:r>
            <w:r>
              <w:br/>
            </w:r>
            <w:r>
              <w:rPr>
                <w:rFonts w:ascii="Times New Roman"/>
                <w:b w:val="false"/>
                <w:i w:val="false"/>
                <w:color w:val="000000"/>
                <w:sz w:val="20"/>
              </w:rPr>
              <w:t>
(cacdo:GeoCoordinateDetails)</w:t>
            </w:r>
          </w:p>
          <w:bookmarkEnd w:id="92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географических координатах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24"/>
          <w:p>
            <w:pPr>
              <w:spacing w:after="20"/>
              <w:ind w:left="20"/>
              <w:jc w:val="both"/>
            </w:pPr>
            <w:r>
              <w:rPr>
                <w:rFonts w:ascii="Times New Roman"/>
                <w:b w:val="false"/>
                <w:i w:val="false"/>
                <w:color w:val="000000"/>
                <w:sz w:val="20"/>
              </w:rPr>
              <w:t>
cacdo:GeoCoordinateDetailsType (M.CA.CDT.00100)</w:t>
            </w:r>
            <w:r>
              <w:br/>
            </w:r>
            <w:r>
              <w:rPr>
                <w:rFonts w:ascii="Times New Roman"/>
                <w:b w:val="false"/>
                <w:i w:val="false"/>
                <w:color w:val="000000"/>
                <w:sz w:val="20"/>
              </w:rPr>
              <w:t>
Определяется областями значений вложенных элементов</w:t>
            </w:r>
          </w:p>
          <w:bookmarkEnd w:id="9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25"/>
          <w:p>
            <w:pPr>
              <w:spacing w:after="20"/>
              <w:ind w:left="20"/>
              <w:jc w:val="both"/>
            </w:pPr>
            <w:r>
              <w:rPr>
                <w:rFonts w:ascii="Times New Roman"/>
                <w:b w:val="false"/>
                <w:i w:val="false"/>
                <w:color w:val="000000"/>
                <w:sz w:val="20"/>
              </w:rPr>
              <w:t>
*.3.2.1. Географическая широта</w:t>
            </w:r>
            <w:r>
              <w:br/>
            </w:r>
            <w:r>
              <w:rPr>
                <w:rFonts w:ascii="Times New Roman"/>
                <w:b w:val="false"/>
                <w:i w:val="false"/>
                <w:color w:val="000000"/>
                <w:sz w:val="20"/>
              </w:rPr>
              <w:t>
(casdo:LatitudeMeasure)</w:t>
            </w:r>
          </w:p>
          <w:bookmarkEnd w:id="92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широта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26"/>
          <w:p>
            <w:pPr>
              <w:spacing w:after="20"/>
              <w:ind w:left="20"/>
              <w:jc w:val="both"/>
            </w:pPr>
            <w:r>
              <w:rPr>
                <w:rFonts w:ascii="Times New Roman"/>
                <w:b w:val="false"/>
                <w:i w:val="false"/>
                <w:color w:val="000000"/>
                <w:sz w:val="20"/>
              </w:rPr>
              <w:t>
casdo:GeoCoordinateMeasureType (M.CA.SDT.00727)</w:t>
            </w:r>
            <w:r>
              <w:br/>
            </w:r>
            <w:r>
              <w:rPr>
                <w:rFonts w:ascii="Times New Roman"/>
                <w:b w:val="false"/>
                <w:i w:val="false"/>
                <w:color w:val="000000"/>
                <w:sz w:val="20"/>
              </w:rPr>
              <w:t>
</w:t>
            </w:r>
            <w:r>
              <w:rPr>
                <w:rFonts w:ascii="Times New Roman"/>
                <w:b w:val="false"/>
                <w:i w:val="false"/>
                <w:color w:val="000000"/>
                <w:sz w:val="20"/>
              </w:rPr>
              <w:t>Значение в соответствии с ISO 6709.</w:t>
            </w:r>
            <w:r>
              <w:br/>
            </w:r>
            <w:r>
              <w:rPr>
                <w:rFonts w:ascii="Times New Roman"/>
                <w:b w:val="false"/>
                <w:i w:val="false"/>
                <w:color w:val="000000"/>
                <w:sz w:val="20"/>
              </w:rPr>
              <w:t>
</w:t>
            </w:r>
            <w:r>
              <w:rPr>
                <w:rFonts w:ascii="Times New Roman"/>
                <w:b w:val="false"/>
                <w:i w:val="false"/>
                <w:color w:val="000000"/>
                <w:sz w:val="20"/>
              </w:rPr>
              <w:t>Макс. кол-во цифр: 11.</w:t>
            </w:r>
            <w:r>
              <w:br/>
            </w:r>
            <w:r>
              <w:rPr>
                <w:rFonts w:ascii="Times New Roman"/>
                <w:b w:val="false"/>
                <w:i w:val="false"/>
                <w:color w:val="000000"/>
                <w:sz w:val="20"/>
              </w:rPr>
              <w:t>
Макс. кол-во дроб. цифр: 8</w:t>
            </w:r>
          </w:p>
          <w:bookmarkEnd w:id="9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27"/>
          <w:p>
            <w:pPr>
              <w:spacing w:after="20"/>
              <w:ind w:left="20"/>
              <w:jc w:val="both"/>
            </w:pPr>
            <w:r>
              <w:rPr>
                <w:rFonts w:ascii="Times New Roman"/>
                <w:b w:val="false"/>
                <w:i w:val="false"/>
                <w:color w:val="000000"/>
                <w:sz w:val="20"/>
              </w:rPr>
              <w:t>
*.3.2.2. Географическая долгота</w:t>
            </w:r>
            <w:r>
              <w:br/>
            </w:r>
            <w:r>
              <w:rPr>
                <w:rFonts w:ascii="Times New Roman"/>
                <w:b w:val="false"/>
                <w:i w:val="false"/>
                <w:color w:val="000000"/>
                <w:sz w:val="20"/>
              </w:rPr>
              <w:t>
(casdo:LongitudeMeasure)</w:t>
            </w:r>
          </w:p>
          <w:bookmarkEnd w:id="92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долгота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28"/>
          <w:p>
            <w:pPr>
              <w:spacing w:after="20"/>
              <w:ind w:left="20"/>
              <w:jc w:val="both"/>
            </w:pPr>
            <w:r>
              <w:rPr>
                <w:rFonts w:ascii="Times New Roman"/>
                <w:b w:val="false"/>
                <w:i w:val="false"/>
                <w:color w:val="000000"/>
                <w:sz w:val="20"/>
              </w:rPr>
              <w:t>
casdo:GeoCoordinateMeasureType (M.CA.SDT.00727)</w:t>
            </w:r>
            <w:r>
              <w:br/>
            </w:r>
            <w:r>
              <w:rPr>
                <w:rFonts w:ascii="Times New Roman"/>
                <w:b w:val="false"/>
                <w:i w:val="false"/>
                <w:color w:val="000000"/>
                <w:sz w:val="20"/>
              </w:rPr>
              <w:t>
</w:t>
            </w:r>
            <w:r>
              <w:rPr>
                <w:rFonts w:ascii="Times New Roman"/>
                <w:b w:val="false"/>
                <w:i w:val="false"/>
                <w:color w:val="000000"/>
                <w:sz w:val="20"/>
              </w:rPr>
              <w:t>Значение в соответствии с ISO 6709.</w:t>
            </w:r>
            <w:r>
              <w:br/>
            </w:r>
            <w:r>
              <w:rPr>
                <w:rFonts w:ascii="Times New Roman"/>
                <w:b w:val="false"/>
                <w:i w:val="false"/>
                <w:color w:val="000000"/>
                <w:sz w:val="20"/>
              </w:rPr>
              <w:t>
</w:t>
            </w:r>
            <w:r>
              <w:rPr>
                <w:rFonts w:ascii="Times New Roman"/>
                <w:b w:val="false"/>
                <w:i w:val="false"/>
                <w:color w:val="000000"/>
                <w:sz w:val="20"/>
              </w:rPr>
              <w:t>Макс. кол-во цифр: 11.</w:t>
            </w:r>
            <w:r>
              <w:br/>
            </w:r>
            <w:r>
              <w:rPr>
                <w:rFonts w:ascii="Times New Roman"/>
                <w:b w:val="false"/>
                <w:i w:val="false"/>
                <w:color w:val="000000"/>
                <w:sz w:val="20"/>
              </w:rPr>
              <w:t>
Макс. кол-во дроб. цифр: 8</w:t>
            </w:r>
          </w:p>
          <w:bookmarkEnd w:id="9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29"/>
          <w:p>
            <w:pPr>
              <w:spacing w:after="20"/>
              <w:ind w:left="20"/>
              <w:jc w:val="both"/>
            </w:pPr>
            <w:r>
              <w:rPr>
                <w:rFonts w:ascii="Times New Roman"/>
                <w:b w:val="false"/>
                <w:i w:val="false"/>
                <w:color w:val="000000"/>
                <w:sz w:val="20"/>
              </w:rPr>
              <w:t>
*.4. Режим работы подразделения таможенного органа, совершающего таможенные операции в месте прибытия (убытия) товаров</w:t>
            </w:r>
            <w:r>
              <w:br/>
            </w:r>
            <w:r>
              <w:rPr>
                <w:rFonts w:ascii="Times New Roman"/>
                <w:b w:val="false"/>
                <w:i w:val="false"/>
                <w:color w:val="000000"/>
                <w:sz w:val="20"/>
              </w:rPr>
              <w:t>
(cacdo:ArrivePointLocationWork‌Details)</w:t>
            </w:r>
          </w:p>
          <w:bookmarkEnd w:id="92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подразделения таможенного органа, совершающего таможенные операции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30"/>
          <w:p>
            <w:pPr>
              <w:spacing w:after="20"/>
              <w:ind w:left="20"/>
              <w:jc w:val="both"/>
            </w:pPr>
            <w:r>
              <w:rPr>
                <w:rFonts w:ascii="Times New Roman"/>
                <w:b w:val="false"/>
                <w:i w:val="false"/>
                <w:color w:val="000000"/>
                <w:sz w:val="20"/>
              </w:rPr>
              <w:t>
cacdo:ArrivePointLocationWorkDetailsType (M.CA.CDT.00004)</w:t>
            </w:r>
            <w:r>
              <w:br/>
            </w:r>
            <w:r>
              <w:rPr>
                <w:rFonts w:ascii="Times New Roman"/>
                <w:b w:val="false"/>
                <w:i w:val="false"/>
                <w:color w:val="000000"/>
                <w:sz w:val="20"/>
              </w:rPr>
              <w:t>
Определяется областями значений вложенных элементов</w:t>
            </w:r>
          </w:p>
          <w:bookmarkEnd w:id="9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31"/>
          <w:p>
            <w:pPr>
              <w:spacing w:after="20"/>
              <w:ind w:left="20"/>
              <w:jc w:val="both"/>
            </w:pPr>
            <w:r>
              <w:rPr>
                <w:rFonts w:ascii="Times New Roman"/>
                <w:b w:val="false"/>
                <w:i w:val="false"/>
                <w:color w:val="000000"/>
                <w:sz w:val="20"/>
              </w:rPr>
              <w:t>
*.4.1. Код времени работы организации (подразделения)</w:t>
            </w:r>
            <w:r>
              <w:br/>
            </w:r>
            <w:r>
              <w:rPr>
                <w:rFonts w:ascii="Times New Roman"/>
                <w:b w:val="false"/>
                <w:i w:val="false"/>
                <w:color w:val="000000"/>
                <w:sz w:val="20"/>
              </w:rPr>
              <w:t>
(casdo:WorkTimeCode)</w:t>
            </w:r>
          </w:p>
          <w:bookmarkEnd w:id="93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времени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32"/>
          <w:p>
            <w:pPr>
              <w:spacing w:after="20"/>
              <w:ind w:left="20"/>
              <w:jc w:val="both"/>
            </w:pPr>
            <w:r>
              <w:rPr>
                <w:rFonts w:ascii="Times New Roman"/>
                <w:b w:val="false"/>
                <w:i w:val="false"/>
                <w:color w:val="000000"/>
                <w:sz w:val="20"/>
              </w:rPr>
              <w:t>
casdo:WorkTimeCodeType (M.CA.SDT.00130)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bookmarkEnd w:id="9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33"/>
          <w:p>
            <w:pPr>
              <w:spacing w:after="20"/>
              <w:ind w:left="20"/>
              <w:jc w:val="both"/>
            </w:pPr>
            <w:r>
              <w:rPr>
                <w:rFonts w:ascii="Times New Roman"/>
                <w:b w:val="false"/>
                <w:i w:val="false"/>
                <w:color w:val="000000"/>
                <w:sz w:val="20"/>
              </w:rPr>
              <w:t>
*.4.2. Описание времени работы</w:t>
            </w:r>
            <w:r>
              <w:br/>
            </w:r>
            <w:r>
              <w:rPr>
                <w:rFonts w:ascii="Times New Roman"/>
                <w:b w:val="false"/>
                <w:i w:val="false"/>
                <w:color w:val="000000"/>
                <w:sz w:val="20"/>
              </w:rPr>
              <w:t>
(casdo:WorkTimeDescriptionText)</w:t>
            </w:r>
          </w:p>
          <w:bookmarkEnd w:id="93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34"/>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9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35"/>
          <w:p>
            <w:pPr>
              <w:spacing w:after="20"/>
              <w:ind w:left="20"/>
              <w:jc w:val="both"/>
            </w:pPr>
            <w:r>
              <w:rPr>
                <w:rFonts w:ascii="Times New Roman"/>
                <w:b w:val="false"/>
                <w:i w:val="false"/>
                <w:color w:val="000000"/>
                <w:sz w:val="20"/>
              </w:rPr>
              <w:t>
*.4.3. График работы</w:t>
            </w:r>
            <w:r>
              <w:br/>
            </w:r>
            <w:r>
              <w:rPr>
                <w:rFonts w:ascii="Times New Roman"/>
                <w:b w:val="false"/>
                <w:i w:val="false"/>
                <w:color w:val="000000"/>
                <w:sz w:val="20"/>
              </w:rPr>
              <w:t>
(cacdo:WorkScheduleDetails)</w:t>
            </w:r>
          </w:p>
          <w:bookmarkEnd w:id="93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графике работы таможенного органа (подразделения) </w:t>
            </w:r>
            <w:r>
              <w:br/>
            </w:r>
            <w:r>
              <w:rPr>
                <w:rFonts w:ascii="Times New Roman"/>
                <w:b w:val="false"/>
                <w:i w:val="false"/>
                <w:color w:val="000000"/>
                <w:sz w:val="20"/>
              </w:rPr>
              <w:t>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36"/>
          <w:p>
            <w:pPr>
              <w:spacing w:after="20"/>
              <w:ind w:left="20"/>
              <w:jc w:val="both"/>
            </w:pPr>
            <w:r>
              <w:rPr>
                <w:rFonts w:ascii="Times New Roman"/>
                <w:b w:val="false"/>
                <w:i w:val="false"/>
                <w:color w:val="000000"/>
                <w:sz w:val="20"/>
              </w:rPr>
              <w:t>
cacdo:WorkScheduleDetailsType (M.CA.CDT.00043)</w:t>
            </w:r>
            <w:r>
              <w:br/>
            </w:r>
            <w:r>
              <w:rPr>
                <w:rFonts w:ascii="Times New Roman"/>
                <w:b w:val="false"/>
                <w:i w:val="false"/>
                <w:color w:val="000000"/>
                <w:sz w:val="20"/>
              </w:rPr>
              <w:t>
Определяется областями значений вложенных элементов</w:t>
            </w:r>
          </w:p>
          <w:bookmarkEnd w:id="9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37"/>
          <w:p>
            <w:pPr>
              <w:spacing w:after="20"/>
              <w:ind w:left="20"/>
              <w:jc w:val="both"/>
            </w:pPr>
            <w:r>
              <w:rPr>
                <w:rFonts w:ascii="Times New Roman"/>
                <w:b w:val="false"/>
                <w:i w:val="false"/>
                <w:color w:val="000000"/>
                <w:sz w:val="20"/>
              </w:rPr>
              <w:t>
*.4.3.1. Классификация по времени работы</w:t>
            </w:r>
            <w:r>
              <w:br/>
            </w:r>
            <w:r>
              <w:rPr>
                <w:rFonts w:ascii="Times New Roman"/>
                <w:b w:val="false"/>
                <w:i w:val="false"/>
                <w:color w:val="000000"/>
                <w:sz w:val="20"/>
              </w:rPr>
              <w:t>
(casdo:WorkSheduleCode)</w:t>
            </w:r>
          </w:p>
          <w:bookmarkEnd w:id="93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гафика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38"/>
          <w:p>
            <w:pPr>
              <w:spacing w:after="20"/>
              <w:ind w:left="20"/>
              <w:jc w:val="both"/>
            </w:pPr>
            <w:r>
              <w:rPr>
                <w:rFonts w:ascii="Times New Roman"/>
                <w:b w:val="false"/>
                <w:i w:val="false"/>
                <w:color w:val="000000"/>
                <w:sz w:val="20"/>
              </w:rPr>
              <w:t>
casdo:WorkTimeCodeType (M.CA.SDT.00130)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bookmarkEnd w:id="9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39"/>
          <w:p>
            <w:pPr>
              <w:spacing w:after="20"/>
              <w:ind w:left="20"/>
              <w:jc w:val="both"/>
            </w:pPr>
            <w:r>
              <w:rPr>
                <w:rFonts w:ascii="Times New Roman"/>
                <w:b w:val="false"/>
                <w:i w:val="false"/>
                <w:color w:val="000000"/>
                <w:sz w:val="20"/>
              </w:rPr>
              <w:t>
*.4.3.2. Описание графика работы</w:t>
            </w:r>
            <w:r>
              <w:br/>
            </w:r>
            <w:r>
              <w:rPr>
                <w:rFonts w:ascii="Times New Roman"/>
                <w:b w:val="false"/>
                <w:i w:val="false"/>
                <w:color w:val="000000"/>
                <w:sz w:val="20"/>
              </w:rPr>
              <w:t>
(casdo:WorkSheduleDescriptionText)</w:t>
            </w:r>
          </w:p>
          <w:bookmarkEnd w:id="93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графика работы и особенностей его применения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40"/>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9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41"/>
          <w:p>
            <w:pPr>
              <w:spacing w:after="20"/>
              <w:ind w:left="20"/>
              <w:jc w:val="both"/>
            </w:pPr>
            <w:r>
              <w:rPr>
                <w:rFonts w:ascii="Times New Roman"/>
                <w:b w:val="false"/>
                <w:i w:val="false"/>
                <w:color w:val="000000"/>
                <w:sz w:val="20"/>
              </w:rPr>
              <w:t>
*.4.3.3. Период действия</w:t>
            </w:r>
            <w:r>
              <w:br/>
            </w:r>
            <w:r>
              <w:rPr>
                <w:rFonts w:ascii="Times New Roman"/>
                <w:b w:val="false"/>
                <w:i w:val="false"/>
                <w:color w:val="000000"/>
                <w:sz w:val="20"/>
              </w:rPr>
              <w:t>
(cacdo:PeriodDetails)</w:t>
            </w:r>
          </w:p>
          <w:bookmarkEnd w:id="94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какого-либо события или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42"/>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9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43"/>
          <w:p>
            <w:pPr>
              <w:spacing w:after="20"/>
              <w:ind w:left="20"/>
              <w:jc w:val="both"/>
            </w:pPr>
            <w:r>
              <w:rPr>
                <w:rFonts w:ascii="Times New Roman"/>
                <w:b w:val="false"/>
                <w:i w:val="false"/>
                <w:color w:val="000000"/>
                <w:sz w:val="20"/>
              </w:rPr>
              <w:t>
*.4.3.3.1. Начальная дата и время</w:t>
            </w:r>
            <w:r>
              <w:br/>
            </w:r>
            <w:r>
              <w:rPr>
                <w:rFonts w:ascii="Times New Roman"/>
                <w:b w:val="false"/>
                <w:i w:val="false"/>
                <w:color w:val="000000"/>
                <w:sz w:val="20"/>
              </w:rPr>
              <w:t>
(csdo:StartDateTime)</w:t>
            </w:r>
          </w:p>
          <w:bookmarkEnd w:id="94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4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45"/>
          <w:p>
            <w:pPr>
              <w:spacing w:after="20"/>
              <w:ind w:left="20"/>
              <w:jc w:val="both"/>
            </w:pPr>
            <w:r>
              <w:rPr>
                <w:rFonts w:ascii="Times New Roman"/>
                <w:b w:val="false"/>
                <w:i w:val="false"/>
                <w:color w:val="000000"/>
                <w:sz w:val="20"/>
              </w:rPr>
              <w:t>
*.4.3.3.2. Конечная дата и время</w:t>
            </w:r>
            <w:r>
              <w:br/>
            </w:r>
            <w:r>
              <w:rPr>
                <w:rFonts w:ascii="Times New Roman"/>
                <w:b w:val="false"/>
                <w:i w:val="false"/>
                <w:color w:val="000000"/>
                <w:sz w:val="20"/>
              </w:rPr>
              <w:t>
(csdo:EndDateTime)</w:t>
            </w:r>
          </w:p>
          <w:bookmarkEnd w:id="94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46"/>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47"/>
          <w:p>
            <w:pPr>
              <w:spacing w:after="20"/>
              <w:ind w:left="20"/>
              <w:jc w:val="both"/>
            </w:pPr>
            <w:r>
              <w:rPr>
                <w:rFonts w:ascii="Times New Roman"/>
                <w:b w:val="false"/>
                <w:i w:val="false"/>
                <w:color w:val="000000"/>
                <w:sz w:val="20"/>
              </w:rPr>
              <w:t>
*.4.3.4. Время работы</w:t>
            </w:r>
            <w:r>
              <w:br/>
            </w:r>
            <w:r>
              <w:rPr>
                <w:rFonts w:ascii="Times New Roman"/>
                <w:b w:val="false"/>
                <w:i w:val="false"/>
                <w:color w:val="000000"/>
                <w:sz w:val="20"/>
              </w:rPr>
              <w:t>
(cacdo:WorkTimeDetails)</w:t>
            </w:r>
          </w:p>
          <w:bookmarkEnd w:id="94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48"/>
          <w:p>
            <w:pPr>
              <w:spacing w:after="20"/>
              <w:ind w:left="20"/>
              <w:jc w:val="both"/>
            </w:pPr>
            <w:r>
              <w:rPr>
                <w:rFonts w:ascii="Times New Roman"/>
                <w:b w:val="false"/>
                <w:i w:val="false"/>
                <w:color w:val="000000"/>
                <w:sz w:val="20"/>
              </w:rPr>
              <w:t>
cacdo:WorkTimeDetailsType (M.CA.CDT.00044)</w:t>
            </w:r>
            <w:r>
              <w:br/>
            </w:r>
            <w:r>
              <w:rPr>
                <w:rFonts w:ascii="Times New Roman"/>
                <w:b w:val="false"/>
                <w:i w:val="false"/>
                <w:color w:val="000000"/>
                <w:sz w:val="20"/>
              </w:rPr>
              <w:t>
Определяется областями значений вложенных элементов</w:t>
            </w:r>
          </w:p>
          <w:bookmarkEnd w:id="9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49"/>
          <w:p>
            <w:pPr>
              <w:spacing w:after="20"/>
              <w:ind w:left="20"/>
              <w:jc w:val="both"/>
            </w:pPr>
            <w:r>
              <w:rPr>
                <w:rFonts w:ascii="Times New Roman"/>
                <w:b w:val="false"/>
                <w:i w:val="false"/>
                <w:color w:val="000000"/>
                <w:sz w:val="20"/>
              </w:rPr>
              <w:t>
*.4.3.4.1. День недели</w:t>
            </w:r>
            <w:r>
              <w:br/>
            </w:r>
            <w:r>
              <w:rPr>
                <w:rFonts w:ascii="Times New Roman"/>
                <w:b w:val="false"/>
                <w:i w:val="false"/>
                <w:color w:val="000000"/>
                <w:sz w:val="20"/>
              </w:rPr>
              <w:t>
(csdo:WeekDayCode)</w:t>
            </w:r>
          </w:p>
          <w:bookmarkEnd w:id="94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дня недели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50"/>
          <w:p>
            <w:pPr>
              <w:spacing w:after="20"/>
              <w:ind w:left="20"/>
              <w:jc w:val="both"/>
            </w:pPr>
            <w:r>
              <w:rPr>
                <w:rFonts w:ascii="Times New Roman"/>
                <w:b w:val="false"/>
                <w:i w:val="false"/>
                <w:color w:val="000000"/>
                <w:sz w:val="20"/>
              </w:rPr>
              <w:t>
csdo:WeekDayCodeType (M.SDT.00066)</w:t>
            </w:r>
            <w:r>
              <w:br/>
            </w:r>
            <w:r>
              <w:rPr>
                <w:rFonts w:ascii="Times New Roman"/>
                <w:b w:val="false"/>
                <w:i w:val="false"/>
                <w:color w:val="000000"/>
                <w:sz w:val="20"/>
              </w:rPr>
              <w:t>
</w:t>
            </w:r>
            <w:r>
              <w:rPr>
                <w:rFonts w:ascii="Times New Roman"/>
                <w:b w:val="false"/>
                <w:i w:val="false"/>
                <w:color w:val="000000"/>
                <w:sz w:val="20"/>
              </w:rPr>
              <w:t>Десятичная цифра.</w:t>
            </w:r>
            <w:r>
              <w:br/>
            </w:r>
            <w:r>
              <w:rPr>
                <w:rFonts w:ascii="Times New Roman"/>
                <w:b w:val="false"/>
                <w:i w:val="false"/>
                <w:color w:val="000000"/>
                <w:sz w:val="20"/>
              </w:rPr>
              <w:t>
Возможные значения:1 – понедельник;2 – вторник;3 – среда;4 – четверг;5 – пятница;6 – суббота;7 – воскресенье</w:t>
            </w:r>
          </w:p>
          <w:bookmarkEnd w:id="9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51"/>
          <w:p>
            <w:pPr>
              <w:spacing w:after="20"/>
              <w:ind w:left="20"/>
              <w:jc w:val="both"/>
            </w:pPr>
            <w:r>
              <w:rPr>
                <w:rFonts w:ascii="Times New Roman"/>
                <w:b w:val="false"/>
                <w:i w:val="false"/>
                <w:color w:val="000000"/>
                <w:sz w:val="20"/>
              </w:rPr>
              <w:t>
*.4.3.4.2. Часы работы</w:t>
            </w:r>
            <w:r>
              <w:br/>
            </w:r>
            <w:r>
              <w:rPr>
                <w:rFonts w:ascii="Times New Roman"/>
                <w:b w:val="false"/>
                <w:i w:val="false"/>
                <w:color w:val="000000"/>
                <w:sz w:val="20"/>
              </w:rPr>
              <w:t>
(cacdo:WorkTimeHourDetails)</w:t>
            </w:r>
          </w:p>
          <w:bookmarkEnd w:id="95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 часах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52"/>
          <w:p>
            <w:pPr>
              <w:spacing w:after="20"/>
              <w:ind w:left="20"/>
              <w:jc w:val="both"/>
            </w:pPr>
            <w:r>
              <w:rPr>
                <w:rFonts w:ascii="Times New Roman"/>
                <w:b w:val="false"/>
                <w:i w:val="false"/>
                <w:color w:val="000000"/>
                <w:sz w:val="20"/>
              </w:rPr>
              <w:t>
cacdo:WorkTimeHourDetailsType (M.CA.CDT.00045)</w:t>
            </w:r>
            <w:r>
              <w:br/>
            </w:r>
            <w:r>
              <w:rPr>
                <w:rFonts w:ascii="Times New Roman"/>
                <w:b w:val="false"/>
                <w:i w:val="false"/>
                <w:color w:val="000000"/>
                <w:sz w:val="20"/>
              </w:rPr>
              <w:t>
Определяется областями значений вложенных элементов</w:t>
            </w:r>
          </w:p>
          <w:bookmarkEnd w:id="9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53"/>
          <w:p>
            <w:pPr>
              <w:spacing w:after="20"/>
              <w:ind w:left="20"/>
              <w:jc w:val="both"/>
            </w:pPr>
            <w:r>
              <w:rPr>
                <w:rFonts w:ascii="Times New Roman"/>
                <w:b w:val="false"/>
                <w:i w:val="false"/>
                <w:color w:val="000000"/>
                <w:sz w:val="20"/>
              </w:rPr>
              <w:t>
*.4.3.4.2.1. Начальное время</w:t>
            </w:r>
            <w:r>
              <w:br/>
            </w:r>
            <w:r>
              <w:rPr>
                <w:rFonts w:ascii="Times New Roman"/>
                <w:b w:val="false"/>
                <w:i w:val="false"/>
                <w:color w:val="000000"/>
                <w:sz w:val="20"/>
              </w:rPr>
              <w:t>
(casdo:StartingTime)</w:t>
            </w:r>
          </w:p>
          <w:bookmarkEnd w:id="95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54"/>
          <w:p>
            <w:pPr>
              <w:spacing w:after="20"/>
              <w:ind w:left="20"/>
              <w:jc w:val="both"/>
            </w:pPr>
            <w:r>
              <w:rPr>
                <w:rFonts w:ascii="Times New Roman"/>
                <w:b w:val="false"/>
                <w:i w:val="false"/>
                <w:color w:val="000000"/>
                <w:sz w:val="20"/>
              </w:rPr>
              <w:t>
bdt:TimeType (M.BDT.00003)</w:t>
            </w:r>
            <w:r>
              <w:br/>
            </w:r>
            <w:r>
              <w:rPr>
                <w:rFonts w:ascii="Times New Roman"/>
                <w:b w:val="false"/>
                <w:i w:val="false"/>
                <w:color w:val="000000"/>
                <w:sz w:val="20"/>
              </w:rPr>
              <w:t>
Обозначение времени в соответствии с ГОСТ ИСО 8601–2001</w:t>
            </w:r>
          </w:p>
          <w:bookmarkEnd w:id="9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55"/>
          <w:p>
            <w:pPr>
              <w:spacing w:after="20"/>
              <w:ind w:left="20"/>
              <w:jc w:val="both"/>
            </w:pPr>
            <w:r>
              <w:rPr>
                <w:rFonts w:ascii="Times New Roman"/>
                <w:b w:val="false"/>
                <w:i w:val="false"/>
                <w:color w:val="000000"/>
                <w:sz w:val="20"/>
              </w:rPr>
              <w:t>
*.4.3.4.2.2. Конечное время</w:t>
            </w:r>
            <w:r>
              <w:br/>
            </w:r>
            <w:r>
              <w:rPr>
                <w:rFonts w:ascii="Times New Roman"/>
                <w:b w:val="false"/>
                <w:i w:val="false"/>
                <w:color w:val="000000"/>
                <w:sz w:val="20"/>
              </w:rPr>
              <w:t>
(casdo:EndingTime)</w:t>
            </w:r>
          </w:p>
          <w:bookmarkEnd w:id="95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56"/>
          <w:p>
            <w:pPr>
              <w:spacing w:after="20"/>
              <w:ind w:left="20"/>
              <w:jc w:val="both"/>
            </w:pPr>
            <w:r>
              <w:rPr>
                <w:rFonts w:ascii="Times New Roman"/>
                <w:b w:val="false"/>
                <w:i w:val="false"/>
                <w:color w:val="000000"/>
                <w:sz w:val="20"/>
              </w:rPr>
              <w:t>
bdt:TimeType (M.BDT.00003)</w:t>
            </w:r>
            <w:r>
              <w:br/>
            </w:r>
            <w:r>
              <w:rPr>
                <w:rFonts w:ascii="Times New Roman"/>
                <w:b w:val="false"/>
                <w:i w:val="false"/>
                <w:color w:val="000000"/>
                <w:sz w:val="20"/>
              </w:rPr>
              <w:t>
Обозначение времени в соответствии с ГОСТ ИСО 8601–2001</w:t>
            </w:r>
          </w:p>
          <w:bookmarkEnd w:id="9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57"/>
          <w:p>
            <w:pPr>
              <w:spacing w:after="20"/>
              <w:ind w:left="20"/>
              <w:jc w:val="both"/>
            </w:pPr>
            <w:r>
              <w:rPr>
                <w:rFonts w:ascii="Times New Roman"/>
                <w:b w:val="false"/>
                <w:i w:val="false"/>
                <w:color w:val="000000"/>
                <w:sz w:val="20"/>
              </w:rPr>
              <w:t>
*.4.3.4.3. Дополнительная информация о часах работы (включая перерывы и выходные дни)</w:t>
            </w:r>
            <w:r>
              <w:br/>
            </w:r>
            <w:r>
              <w:rPr>
                <w:rFonts w:ascii="Times New Roman"/>
                <w:b w:val="false"/>
                <w:i w:val="false"/>
                <w:color w:val="000000"/>
                <w:sz w:val="20"/>
              </w:rPr>
              <w:t>
(casdo:WorkTimeHourDescriptionText)</w:t>
            </w:r>
          </w:p>
          <w:bookmarkEnd w:id="95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часах работы (включая перерывы и выходные дни)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58"/>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9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59"/>
          <w:p>
            <w:pPr>
              <w:spacing w:after="20"/>
              <w:ind w:left="20"/>
              <w:jc w:val="both"/>
            </w:pPr>
            <w:r>
              <w:rPr>
                <w:rFonts w:ascii="Times New Roman"/>
                <w:b w:val="false"/>
                <w:i w:val="false"/>
                <w:color w:val="000000"/>
                <w:sz w:val="20"/>
              </w:rPr>
              <w:t>
*.5. Состояние записи общего ресурса</w:t>
            </w:r>
            <w:r>
              <w:br/>
            </w:r>
            <w:r>
              <w:rPr>
                <w:rFonts w:ascii="Times New Roman"/>
                <w:b w:val="false"/>
                <w:i w:val="false"/>
                <w:color w:val="000000"/>
                <w:sz w:val="20"/>
              </w:rPr>
              <w:t>
(ccdo:ResourceItemStatusDetails)</w:t>
            </w:r>
          </w:p>
          <w:bookmarkEnd w:id="95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60"/>
          <w:p>
            <w:pPr>
              <w:spacing w:after="20"/>
              <w:ind w:left="20"/>
              <w:jc w:val="both"/>
            </w:pPr>
            <w:r>
              <w:rPr>
                <w:rFonts w:ascii="Times New Roman"/>
                <w:b w:val="false"/>
                <w:i w:val="false"/>
                <w:color w:val="000000"/>
                <w:sz w:val="20"/>
              </w:rPr>
              <w:t>
ccdo:ResourceItemStatusDetailsType (M.CDT.00033)</w:t>
            </w:r>
            <w:r>
              <w:br/>
            </w:r>
            <w:r>
              <w:rPr>
                <w:rFonts w:ascii="Times New Roman"/>
                <w:b w:val="false"/>
                <w:i w:val="false"/>
                <w:color w:val="000000"/>
                <w:sz w:val="20"/>
              </w:rPr>
              <w:t>
Определяется областями значений вложенных элементов</w:t>
            </w:r>
          </w:p>
          <w:bookmarkEnd w:id="9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61"/>
          <w:p>
            <w:pPr>
              <w:spacing w:after="20"/>
              <w:ind w:left="20"/>
              <w:jc w:val="both"/>
            </w:pPr>
            <w:r>
              <w:rPr>
                <w:rFonts w:ascii="Times New Roman"/>
                <w:b w:val="false"/>
                <w:i w:val="false"/>
                <w:color w:val="000000"/>
                <w:sz w:val="20"/>
              </w:rPr>
              <w:t>
*.5.1. Период действия</w:t>
            </w:r>
            <w:r>
              <w:br/>
            </w:r>
            <w:r>
              <w:rPr>
                <w:rFonts w:ascii="Times New Roman"/>
                <w:b w:val="false"/>
                <w:i w:val="false"/>
                <w:color w:val="000000"/>
                <w:sz w:val="20"/>
              </w:rPr>
              <w:t>
(ccdo:ValidityPeriodDetails)</w:t>
            </w:r>
          </w:p>
          <w:bookmarkEnd w:id="96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62"/>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9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63"/>
          <w:p>
            <w:pPr>
              <w:spacing w:after="20"/>
              <w:ind w:left="20"/>
              <w:jc w:val="both"/>
            </w:pPr>
            <w:r>
              <w:rPr>
                <w:rFonts w:ascii="Times New Roman"/>
                <w:b w:val="false"/>
                <w:i w:val="false"/>
                <w:color w:val="000000"/>
                <w:sz w:val="20"/>
              </w:rPr>
              <w:t>
*.5.1.1. Начальная дата и время</w:t>
            </w:r>
            <w:r>
              <w:br/>
            </w:r>
            <w:r>
              <w:rPr>
                <w:rFonts w:ascii="Times New Roman"/>
                <w:b w:val="false"/>
                <w:i w:val="false"/>
                <w:color w:val="000000"/>
                <w:sz w:val="20"/>
              </w:rPr>
              <w:t>
(csdo:StartDateTime)</w:t>
            </w:r>
          </w:p>
          <w:bookmarkEnd w:id="96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6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65"/>
          <w:p>
            <w:pPr>
              <w:spacing w:after="20"/>
              <w:ind w:left="20"/>
              <w:jc w:val="both"/>
            </w:pPr>
            <w:r>
              <w:rPr>
                <w:rFonts w:ascii="Times New Roman"/>
                <w:b w:val="false"/>
                <w:i w:val="false"/>
                <w:color w:val="000000"/>
                <w:sz w:val="20"/>
              </w:rPr>
              <w:t>
*.5.1.2. Конечная дата и время</w:t>
            </w:r>
            <w:r>
              <w:br/>
            </w:r>
            <w:r>
              <w:rPr>
                <w:rFonts w:ascii="Times New Roman"/>
                <w:b w:val="false"/>
                <w:i w:val="false"/>
                <w:color w:val="000000"/>
                <w:sz w:val="20"/>
              </w:rPr>
              <w:t>
(csdo:EndDateTime)</w:t>
            </w:r>
          </w:p>
          <w:bookmarkEnd w:id="96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66"/>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67"/>
          <w:p>
            <w:pPr>
              <w:spacing w:after="20"/>
              <w:ind w:left="20"/>
              <w:jc w:val="both"/>
            </w:pPr>
            <w:r>
              <w:rPr>
                <w:rFonts w:ascii="Times New Roman"/>
                <w:b w:val="false"/>
                <w:i w:val="false"/>
                <w:color w:val="000000"/>
                <w:sz w:val="20"/>
              </w:rPr>
              <w:t>
*.5.2. Дата и время обновления</w:t>
            </w:r>
            <w:r>
              <w:br/>
            </w:r>
            <w:r>
              <w:rPr>
                <w:rFonts w:ascii="Times New Roman"/>
                <w:b w:val="false"/>
                <w:i w:val="false"/>
                <w:color w:val="000000"/>
                <w:sz w:val="20"/>
              </w:rPr>
              <w:t>
(csdo:UpdateDateTime)</w:t>
            </w:r>
          </w:p>
          <w:bookmarkEnd w:id="96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68"/>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69"/>
          <w:p>
            <w:pPr>
              <w:spacing w:after="20"/>
              <w:ind w:left="20"/>
              <w:jc w:val="both"/>
            </w:pPr>
            <w:r>
              <w:rPr>
                <w:rFonts w:ascii="Times New Roman"/>
                <w:b w:val="false"/>
                <w:i w:val="false"/>
                <w:color w:val="000000"/>
                <w:sz w:val="20"/>
              </w:rPr>
              <w:t>
*.6. Дата начала осуществления деятельности</w:t>
            </w:r>
            <w:r>
              <w:br/>
            </w:r>
            <w:r>
              <w:rPr>
                <w:rFonts w:ascii="Times New Roman"/>
                <w:b w:val="false"/>
                <w:i w:val="false"/>
                <w:color w:val="000000"/>
                <w:sz w:val="20"/>
              </w:rPr>
              <w:t>
(casdo:StartActivityDate)</w:t>
            </w:r>
          </w:p>
          <w:bookmarkEnd w:id="96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осуществления деятельности (1-й день действия, в том числе после временного прекращения (приостановления))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70"/>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9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71"/>
          <w:p>
            <w:pPr>
              <w:spacing w:after="20"/>
              <w:ind w:left="20"/>
              <w:jc w:val="both"/>
            </w:pPr>
            <w:r>
              <w:rPr>
                <w:rFonts w:ascii="Times New Roman"/>
                <w:b w:val="false"/>
                <w:i w:val="false"/>
                <w:color w:val="000000"/>
                <w:sz w:val="20"/>
              </w:rPr>
              <w:t>
*.7. Дата окончания осуществления деятельности</w:t>
            </w:r>
            <w:r>
              <w:br/>
            </w:r>
            <w:r>
              <w:rPr>
                <w:rFonts w:ascii="Times New Roman"/>
                <w:b w:val="false"/>
                <w:i w:val="false"/>
                <w:color w:val="000000"/>
                <w:sz w:val="20"/>
              </w:rPr>
              <w:t>
(casdo:EndActivityDate)</w:t>
            </w:r>
          </w:p>
          <w:bookmarkEnd w:id="97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осуществления деятельности (последний день действия, в том числе по причине временного прекращения)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2"/>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9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января 2017 г. № 6 </w:t>
            </w:r>
          </w:p>
        </w:tc>
      </w:tr>
    </w:tbl>
    <w:bookmarkStart w:name="z1157" w:id="973"/>
    <w:p>
      <w:pPr>
        <w:spacing w:after="0"/>
        <w:ind w:left="0"/>
        <w:jc w:val="left"/>
      </w:pPr>
      <w:r>
        <w:rPr>
          <w:rFonts w:ascii="Times New Roman"/>
          <w:b/>
          <w:i w:val="false"/>
          <w:color w:val="000000"/>
        </w:rPr>
        <w:t xml:space="preserve"> Порядок присоединения к общему процессу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w:t>
      </w:r>
    </w:p>
    <w:bookmarkEnd w:id="973"/>
    <w:bookmarkStart w:name="z1158" w:id="974"/>
    <w:p>
      <w:pPr>
        <w:spacing w:after="0"/>
        <w:ind w:left="0"/>
        <w:jc w:val="left"/>
      </w:pPr>
      <w:r>
        <w:rPr>
          <w:rFonts w:ascii="Times New Roman"/>
          <w:b/>
          <w:i w:val="false"/>
          <w:color w:val="000000"/>
        </w:rPr>
        <w:t xml:space="preserve"> I. Общие положения  </w:t>
      </w:r>
    </w:p>
    <w:bookmarkEnd w:id="974"/>
    <w:bookmarkStart w:name="z1159" w:id="975"/>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 </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августа 2014 г. № 132 "Об утверждении описания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p>
    <w:bookmarkStart w:name="z1166" w:id="976"/>
    <w:p>
      <w:pPr>
        <w:spacing w:after="0"/>
        <w:ind w:left="0"/>
        <w:jc w:val="left"/>
      </w:pPr>
      <w:r>
        <w:rPr>
          <w:rFonts w:ascii="Times New Roman"/>
          <w:b/>
          <w:i w:val="false"/>
          <w:color w:val="000000"/>
        </w:rPr>
        <w:t xml:space="preserve"> II. Область применения </w:t>
      </w:r>
    </w:p>
    <w:bookmarkEnd w:id="976"/>
    <w:bookmarkStart w:name="z1167" w:id="977"/>
    <w:p>
      <w:pPr>
        <w:spacing w:after="0"/>
        <w:ind w:left="0"/>
        <w:jc w:val="both"/>
      </w:pPr>
      <w:r>
        <w:rPr>
          <w:rFonts w:ascii="Times New Roman"/>
          <w:b w:val="false"/>
          <w:i w:val="false"/>
          <w:color w:val="000000"/>
          <w:sz w:val="28"/>
        </w:rPr>
        <w:t xml:space="preserve">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(P.CC.04) (далее – общий процесс). </w:t>
      </w:r>
    </w:p>
    <w:bookmarkEnd w:id="977"/>
    <w:bookmarkStart w:name="z1168" w:id="978"/>
    <w:p>
      <w:pPr>
        <w:spacing w:after="0"/>
        <w:ind w:left="0"/>
        <w:jc w:val="both"/>
      </w:pPr>
      <w:r>
        <w:rPr>
          <w:rFonts w:ascii="Times New Roman"/>
          <w:b w:val="false"/>
          <w:i w:val="false"/>
          <w:color w:val="000000"/>
          <w:sz w:val="28"/>
        </w:rPr>
        <w:t xml:space="preserve">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 </w:t>
      </w:r>
    </w:p>
    <w:bookmarkEnd w:id="978"/>
    <w:bookmarkStart w:name="z1169" w:id="979"/>
    <w:p>
      <w:pPr>
        <w:spacing w:after="0"/>
        <w:ind w:left="0"/>
        <w:jc w:val="left"/>
      </w:pPr>
      <w:r>
        <w:rPr>
          <w:rFonts w:ascii="Times New Roman"/>
          <w:b/>
          <w:i w:val="false"/>
          <w:color w:val="000000"/>
        </w:rPr>
        <w:t xml:space="preserve"> III. Основные понятия</w:t>
      </w:r>
    </w:p>
    <w:bookmarkEnd w:id="979"/>
    <w:bookmarkStart w:name="z1170" w:id="980"/>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980"/>
    <w:bookmarkStart w:name="z1171" w:id="981"/>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981"/>
    <w:bookmarkStart w:name="z1172" w:id="982"/>
    <w:p>
      <w:pPr>
        <w:spacing w:after="0"/>
        <w:ind w:left="0"/>
        <w:jc w:val="both"/>
      </w:pP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Решения Коллегии Евразийской экономической комиссии от 6 ноября 2014 г. № 200.</w:t>
      </w:r>
    </w:p>
    <w:bookmarkEnd w:id="982"/>
    <w:bookmarkStart w:name="z1173" w:id="983"/>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утвержденных Решением Коллегии Евразийской экономической комиссии от 24 января 2017 г. № 6 (далее – Правила информационного взаимодействия).</w:t>
      </w:r>
    </w:p>
    <w:bookmarkEnd w:id="983"/>
    <w:bookmarkStart w:name="z1174" w:id="984"/>
    <w:p>
      <w:pPr>
        <w:spacing w:after="0"/>
        <w:ind w:left="0"/>
        <w:jc w:val="both"/>
      </w:pPr>
      <w:r>
        <w:rPr>
          <w:rFonts w:ascii="Times New Roman"/>
          <w:b w:val="false"/>
          <w:i w:val="false"/>
          <w:color w:val="000000"/>
          <w:sz w:val="28"/>
        </w:rPr>
        <w:t>
      IV. Участники взаимодействия</w:t>
      </w:r>
    </w:p>
    <w:bookmarkEnd w:id="984"/>
    <w:bookmarkStart w:name="z1175" w:id="985"/>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77" w:id="986"/>
    <w:p>
      <w:pPr>
        <w:spacing w:after="0"/>
        <w:ind w:left="0"/>
        <w:jc w:val="left"/>
      </w:pPr>
      <w:r>
        <w:rPr>
          <w:rFonts w:ascii="Times New Roman"/>
          <w:b/>
          <w:i w:val="false"/>
          <w:color w:val="000000"/>
        </w:rPr>
        <w:t xml:space="preserve"> Роли участников взаимодействия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407"/>
        <w:gridCol w:w="5755"/>
        <w:gridCol w:w="462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87"/>
          <w:p>
            <w:pPr>
              <w:spacing w:after="20"/>
              <w:ind w:left="20"/>
              <w:jc w:val="both"/>
            </w:pPr>
            <w:r>
              <w:rPr>
                <w:rFonts w:ascii="Times New Roman"/>
                <w:b w:val="false"/>
                <w:i w:val="false"/>
                <w:color w:val="000000"/>
                <w:sz w:val="20"/>
              </w:rPr>
              <w:t>
№ п/п</w:t>
            </w:r>
          </w:p>
          <w:bookmarkEnd w:id="98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88"/>
          <w:p>
            <w:pPr>
              <w:spacing w:after="20"/>
              <w:ind w:left="20"/>
              <w:jc w:val="both"/>
            </w:pPr>
            <w:r>
              <w:rPr>
                <w:rFonts w:ascii="Times New Roman"/>
                <w:b w:val="false"/>
                <w:i w:val="false"/>
                <w:color w:val="000000"/>
                <w:sz w:val="20"/>
              </w:rPr>
              <w:t>
1</w:t>
            </w:r>
          </w:p>
          <w:bookmarkEnd w:id="98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 осуществляет ведение национального перечня мест прибытия (убытия) товаров, представляет в Евразийскую экономическую комиссию сведения для формирования общего реестра мест прибытия (убытия) товаров</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r>
              <w:br/>
            </w:r>
            <w:r>
              <w:rPr>
                <w:rFonts w:ascii="Times New Roman"/>
                <w:b w:val="false"/>
                <w:i w:val="false"/>
                <w:color w:val="000000"/>
                <w:sz w:val="20"/>
              </w:rPr>
              <w:t xml:space="preserve">
государства – члена Союза </w:t>
            </w:r>
            <w:r>
              <w:br/>
            </w:r>
            <w:r>
              <w:rPr>
                <w:rFonts w:ascii="Times New Roman"/>
                <w:b w:val="false"/>
                <w:i w:val="false"/>
                <w:color w:val="000000"/>
                <w:sz w:val="20"/>
              </w:rPr>
              <w:t>
(P.CC.04.ACT.001)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89"/>
          <w:p>
            <w:pPr>
              <w:spacing w:after="20"/>
              <w:ind w:left="20"/>
              <w:jc w:val="both"/>
            </w:pPr>
            <w:r>
              <w:rPr>
                <w:rFonts w:ascii="Times New Roman"/>
                <w:b w:val="false"/>
                <w:i w:val="false"/>
                <w:color w:val="000000"/>
                <w:sz w:val="20"/>
              </w:rPr>
              <w:t>
2</w:t>
            </w:r>
          </w:p>
          <w:bookmarkEnd w:id="98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общего реестра мест прибытия (убытия) товаров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 а также отвечает за обеспечение процесса формирования, ведения и использования общего реестра мест прибытия (убытия) товаров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181" w:id="990"/>
    <w:p>
      <w:pPr>
        <w:spacing w:after="0"/>
        <w:ind w:left="0"/>
        <w:jc w:val="left"/>
      </w:pPr>
      <w:r>
        <w:rPr>
          <w:rFonts w:ascii="Times New Roman"/>
          <w:b/>
          <w:i w:val="false"/>
          <w:color w:val="000000"/>
        </w:rPr>
        <w:t xml:space="preserve"> V. Описание процедуры присоединения</w:t>
      </w:r>
    </w:p>
    <w:bookmarkEnd w:id="990"/>
    <w:bookmarkStart w:name="z1182" w:id="991"/>
    <w:p>
      <w:pPr>
        <w:spacing w:after="0"/>
        <w:ind w:left="0"/>
        <w:jc w:val="left"/>
      </w:pPr>
      <w:r>
        <w:rPr>
          <w:rFonts w:ascii="Times New Roman"/>
          <w:b/>
          <w:i w:val="false"/>
          <w:color w:val="000000"/>
        </w:rPr>
        <w:t xml:space="preserve"> 1. Общие требования</w:t>
      </w:r>
    </w:p>
    <w:bookmarkEnd w:id="991"/>
    <w:bookmarkStart w:name="z1183" w:id="992"/>
    <w:p>
      <w:pPr>
        <w:spacing w:after="0"/>
        <w:ind w:left="0"/>
        <w:jc w:val="both"/>
      </w:pPr>
      <w:r>
        <w:rPr>
          <w:rFonts w:ascii="Times New Roman"/>
          <w:b w:val="false"/>
          <w:i w:val="false"/>
          <w:color w:val="000000"/>
          <w:sz w:val="28"/>
        </w:rPr>
        <w:t>
      6. Процедура присоединения к общему процессу начинается назначением в каждом государстве – члене Союза (далее – государство-член) уполномоченного органа, ответственного за обеспечение информационного взаимодействия в рамках общего процесса, и направлением этой информации в Евразийскую экономическую комиссию (далее – Комиссия).</w:t>
      </w:r>
    </w:p>
    <w:bookmarkEnd w:id="992"/>
    <w:bookmarkStart w:name="z1184" w:id="993"/>
    <w:p>
      <w:pPr>
        <w:spacing w:after="0"/>
        <w:ind w:left="0"/>
        <w:jc w:val="both"/>
      </w:pPr>
      <w:r>
        <w:rPr>
          <w:rFonts w:ascii="Times New Roman"/>
          <w:b w:val="false"/>
          <w:i w:val="false"/>
          <w:color w:val="000000"/>
          <w:sz w:val="28"/>
        </w:rPr>
        <w:t>
      7. До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государства-члена, уполномоченный орган которого присоединяется к общему процессу, регламентирующие информационное взаимодействие в рамках национального сегмента государства-члена, в том числе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w:t>
      </w:r>
    </w:p>
    <w:bookmarkEnd w:id="993"/>
    <w:bookmarkStart w:name="z1185" w:id="994"/>
    <w:p>
      <w:pPr>
        <w:spacing w:after="0"/>
        <w:ind w:left="0"/>
        <w:jc w:val="both"/>
      </w:pPr>
      <w:r>
        <w:rPr>
          <w:rFonts w:ascii="Times New Roman"/>
          <w:b w:val="false"/>
          <w:i w:val="false"/>
          <w:color w:val="000000"/>
          <w:sz w:val="28"/>
        </w:rPr>
        <w:t>
      8. Выполнение процедуры присоединения к общему процессу осуществляется в следующем порядке:</w:t>
      </w:r>
    </w:p>
    <w:bookmarkEnd w:id="994"/>
    <w:bookmarkStart w:name="z1186" w:id="995"/>
    <w:p>
      <w:pPr>
        <w:spacing w:after="0"/>
        <w:ind w:left="0"/>
        <w:jc w:val="both"/>
      </w:pPr>
      <w:r>
        <w:rPr>
          <w:rFonts w:ascii="Times New Roman"/>
          <w:b w:val="false"/>
          <w:i w:val="false"/>
          <w:color w:val="000000"/>
          <w:sz w:val="28"/>
        </w:rPr>
        <w:t>
      а) синхронизация информации справочников и классификаторов, указанных в разделе VII Правил информационного взаимодействия;</w:t>
      </w:r>
    </w:p>
    <w:bookmarkEnd w:id="995"/>
    <w:bookmarkStart w:name="z1187" w:id="996"/>
    <w:p>
      <w:pPr>
        <w:spacing w:after="0"/>
        <w:ind w:left="0"/>
        <w:jc w:val="both"/>
      </w:pPr>
      <w:r>
        <w:rPr>
          <w:rFonts w:ascii="Times New Roman"/>
          <w:b w:val="false"/>
          <w:i w:val="false"/>
          <w:color w:val="000000"/>
          <w:sz w:val="28"/>
        </w:rPr>
        <w:t>
      б) передача сведений из национального перечня мест прибытия (убытия) товаров (далее – национальный перечень) присоединяющимся участником общего процесса администратору общего реестра мест прибытия (убытия) товаров;</w:t>
      </w:r>
    </w:p>
    <w:bookmarkEnd w:id="996"/>
    <w:bookmarkStart w:name="z1188" w:id="997"/>
    <w:p>
      <w:pPr>
        <w:spacing w:after="0"/>
        <w:ind w:left="0"/>
        <w:jc w:val="both"/>
      </w:pPr>
      <w:r>
        <w:rPr>
          <w:rFonts w:ascii="Times New Roman"/>
          <w:b w:val="false"/>
          <w:i w:val="false"/>
          <w:color w:val="000000"/>
          <w:sz w:val="28"/>
        </w:rPr>
        <w:t>
      в) подтверждение администратором общего реестра мест прибытия (убытия) товаров факта получения и успешной обработки сведений из национального перечня.</w:t>
      </w:r>
    </w:p>
    <w:bookmarkEnd w:id="997"/>
    <w:bookmarkStart w:name="z1189" w:id="998"/>
    <w:p>
      <w:pPr>
        <w:spacing w:after="0"/>
        <w:ind w:left="0"/>
        <w:jc w:val="both"/>
      </w:pPr>
      <w:r>
        <w:rPr>
          <w:rFonts w:ascii="Times New Roman"/>
          <w:b w:val="false"/>
          <w:i w:val="false"/>
          <w:color w:val="000000"/>
          <w:sz w:val="28"/>
        </w:rPr>
        <w:t xml:space="preserve">
      9. Присоединяющийся участник общего процесса формирует и представляет администратору общего реестра мест прибытия (убытия) товаров актуальные сведения из национального перечня для первоначального включения в общий реестр мест прибытия (убытия) товаров. </w:t>
      </w:r>
    </w:p>
    <w:bookmarkEnd w:id="998"/>
    <w:bookmarkStart w:name="z1190" w:id="999"/>
    <w:p>
      <w:pPr>
        <w:spacing w:after="0"/>
        <w:ind w:left="0"/>
        <w:jc w:val="both"/>
      </w:pPr>
      <w:r>
        <w:rPr>
          <w:rFonts w:ascii="Times New Roman"/>
          <w:b w:val="false"/>
          <w:i w:val="false"/>
          <w:color w:val="000000"/>
          <w:sz w:val="28"/>
        </w:rPr>
        <w:t>
      10. Для целей автоматизированного ведения общего реестра мест прибытия (убытия) товаров присоединяющимся участником общего процесса присваиваются коды местам прибытия (убытия) товаров по следующей схеме: PADXXYYYYYYYYNN, где:</w:t>
      </w:r>
    </w:p>
    <w:bookmarkEnd w:id="999"/>
    <w:bookmarkStart w:name="z1191" w:id="1000"/>
    <w:p>
      <w:pPr>
        <w:spacing w:after="0"/>
        <w:ind w:left="0"/>
        <w:jc w:val="both"/>
      </w:pPr>
      <w:r>
        <w:rPr>
          <w:rFonts w:ascii="Times New Roman"/>
          <w:b w:val="false"/>
          <w:i w:val="false"/>
          <w:color w:val="000000"/>
          <w:sz w:val="28"/>
        </w:rPr>
        <w:t>
      а) PAD – первый элемент кодового обозначения места прибытия (убытия) товаров;</w:t>
      </w:r>
    </w:p>
    <w:bookmarkEnd w:id="1000"/>
    <w:bookmarkStart w:name="z1192" w:id="1001"/>
    <w:p>
      <w:pPr>
        <w:spacing w:after="0"/>
        <w:ind w:left="0"/>
        <w:jc w:val="both"/>
      </w:pPr>
      <w:r>
        <w:rPr>
          <w:rFonts w:ascii="Times New Roman"/>
          <w:b w:val="false"/>
          <w:i w:val="false"/>
          <w:color w:val="000000"/>
          <w:sz w:val="28"/>
        </w:rPr>
        <w:t>
      б) XX – буквенный код государства-члена в соответствии с классификатором стран мира, указанном в разделе VII Правил информационного взаимодействия, на территории которого расположено место прибытия (убытия) товаров (второй элемент кодового обозначения места прибытия (убытия) товаров);</w:t>
      </w:r>
    </w:p>
    <w:bookmarkEnd w:id="1001"/>
    <w:bookmarkStart w:name="z1193" w:id="1002"/>
    <w:p>
      <w:pPr>
        <w:spacing w:after="0"/>
        <w:ind w:left="0"/>
        <w:jc w:val="both"/>
      </w:pPr>
      <w:r>
        <w:rPr>
          <w:rFonts w:ascii="Times New Roman"/>
          <w:b w:val="false"/>
          <w:i w:val="false"/>
          <w:color w:val="000000"/>
          <w:sz w:val="28"/>
        </w:rPr>
        <w:t>
      в) YYYYYYYY – код таможенного органа (третий элемент кодового обозначения места прибытия (убытия) товаров), с учетом следующих особенностей:</w:t>
      </w:r>
    </w:p>
    <w:bookmarkEnd w:id="1002"/>
    <w:bookmarkStart w:name="z1194" w:id="1003"/>
    <w:p>
      <w:pPr>
        <w:spacing w:after="0"/>
        <w:ind w:left="0"/>
        <w:jc w:val="both"/>
      </w:pP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применяемым в государстве-члене (051000XX);</w:t>
      </w:r>
    </w:p>
    <w:bookmarkEnd w:id="1003"/>
    <w:bookmarkStart w:name="z1195" w:id="1004"/>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применяемым в государстве-члене (112XXXXX);</w:t>
      </w:r>
    </w:p>
    <w:bookmarkEnd w:id="1004"/>
    <w:bookmarkStart w:name="z1196" w:id="1005"/>
    <w:p>
      <w:pPr>
        <w:spacing w:after="0"/>
        <w:ind w:left="0"/>
        <w:jc w:val="both"/>
      </w:pP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применяемым в государстве-члене (398XXXXX);</w:t>
      </w:r>
    </w:p>
    <w:bookmarkEnd w:id="1005"/>
    <w:bookmarkStart w:name="z1197" w:id="1006"/>
    <w:p>
      <w:pPr>
        <w:spacing w:after="0"/>
        <w:ind w:left="0"/>
        <w:jc w:val="both"/>
      </w:pP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применяемым в государстве-члене (417XXXXX);</w:t>
      </w:r>
    </w:p>
    <w:bookmarkEnd w:id="1006"/>
    <w:bookmarkStart w:name="z1198" w:id="1007"/>
    <w:p>
      <w:pPr>
        <w:spacing w:after="0"/>
        <w:ind w:left="0"/>
        <w:jc w:val="both"/>
      </w:pPr>
      <w:r>
        <w:rPr>
          <w:rFonts w:ascii="Times New Roman"/>
          <w:b w:val="false"/>
          <w:i w:val="false"/>
          <w:color w:val="000000"/>
          <w:sz w:val="28"/>
        </w:rPr>
        <w:t>
      для Российской Федерации – код таможенного органа в соответствии с классификатором таможенных органов, применяемым в государстве-члене;</w:t>
      </w:r>
    </w:p>
    <w:bookmarkEnd w:id="1007"/>
    <w:bookmarkStart w:name="z1199" w:id="1008"/>
    <w:p>
      <w:pPr>
        <w:spacing w:after="0"/>
        <w:ind w:left="0"/>
        <w:jc w:val="both"/>
      </w:pPr>
      <w:r>
        <w:rPr>
          <w:rFonts w:ascii="Times New Roman"/>
          <w:b w:val="false"/>
          <w:i w:val="false"/>
          <w:color w:val="000000"/>
          <w:sz w:val="28"/>
        </w:rPr>
        <w:t>
      г) NN – порядковый номер места прибытия (убытия) товаров в пределах одного таможенного органа (четвертый элемент кодового обозначения места прибытия (убытия) товаров). В случае если в пределах таможенного органа расположено одно место прибытия (убытия) товаров, то указывается значение "01".</w:t>
      </w:r>
    </w:p>
    <w:bookmarkEnd w:id="1008"/>
    <w:bookmarkStart w:name="z1200" w:id="1009"/>
    <w:p>
      <w:pPr>
        <w:spacing w:after="0"/>
        <w:ind w:left="0"/>
        <w:jc w:val="both"/>
      </w:pPr>
      <w:r>
        <w:rPr>
          <w:rFonts w:ascii="Times New Roman"/>
          <w:b w:val="false"/>
          <w:i w:val="false"/>
          <w:color w:val="000000"/>
          <w:sz w:val="28"/>
        </w:rPr>
        <w:t>
      11. Сведения из национального перечня представляются в виде XML-документа. Структура и реквизитный состав передаваемого XML-документа, содержащего сведения из национального перечня, должны соответствовать структуре электронного документа (сведений) "Сведения общего реестра мест прибытия товаров на таможенную территорию Евразийского экономического союза или убытия товаров с такой территории" (R.CA.CC.04.001),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утвержденном Решением Коллегии Евразийской экономической комиссии от 24 января 2017 г. № 6 (далее – Описание форматов и структур электронных документов и сведений).</w:t>
      </w:r>
    </w:p>
    <w:bookmarkEnd w:id="1009"/>
    <w:bookmarkStart w:name="z1201" w:id="1010"/>
    <w:p>
      <w:pPr>
        <w:spacing w:after="0"/>
        <w:ind w:left="0"/>
        <w:jc w:val="both"/>
      </w:pPr>
      <w:r>
        <w:rPr>
          <w:rFonts w:ascii="Times New Roman"/>
          <w:b w:val="false"/>
          <w:i w:val="false"/>
          <w:color w:val="000000"/>
          <w:sz w:val="28"/>
        </w:rPr>
        <w:t>
      12. При заполнении отдельных реквизитов XML-документа, содержащего сведения из национального перечня,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утвержденным Решением Коллегии Евразийской экономической комиссии от 24 января 2017 г. № 6 (далее – Регламент информационного взаимодействия), в отношении сведений, передаваемых в сообщении "Сведения для включения в общий реестр мест прибытия (убытия) товаров" (P.CC.04.MSG.001), с учетом следующих особенностей:</w:t>
      </w:r>
    </w:p>
    <w:bookmarkEnd w:id="1010"/>
    <w:bookmarkStart w:name="z1202" w:id="1011"/>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из национального перечня, не применяются требования, имеющие коды 1 и 3;</w:t>
      </w:r>
    </w:p>
    <w:bookmarkEnd w:id="1011"/>
    <w:bookmarkStart w:name="z1203" w:id="1012"/>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"R.CA.CC.04.001";</w:t>
      </w:r>
    </w:p>
    <w:bookmarkEnd w:id="1012"/>
    <w:bookmarkStart w:name="z1204" w:id="1013"/>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"P.CC.04.MSG.000";</w:t>
      </w:r>
    </w:p>
    <w:bookmarkEnd w:id="1013"/>
    <w:bookmarkStart w:name="z1205" w:id="1014"/>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1014"/>
    <w:bookmarkStart w:name="z1206" w:id="1015"/>
    <w:p>
      <w:pPr>
        <w:spacing w:after="0"/>
        <w:ind w:left="0"/>
        <w:jc w:val="both"/>
      </w:pPr>
      <w:r>
        <w:rPr>
          <w:rFonts w:ascii="Times New Roman"/>
          <w:b w:val="false"/>
          <w:i w:val="false"/>
          <w:color w:val="000000"/>
          <w:sz w:val="28"/>
        </w:rPr>
        <w:t>
      13. Администратор общего реестра мест прибытия (убытия) товаров подтверждает получение и обработку сведений из национального перечня. В случае отсутствия ошибок администратор общего реестра мест прибытия (убытия) товаров вносит указанные сведения в общий реестр мест прибытия (убытия) товаров.</w:t>
      </w:r>
    </w:p>
    <w:bookmarkEnd w:id="1015"/>
    <w:bookmarkStart w:name="z1207" w:id="1016"/>
    <w:p>
      <w:pPr>
        <w:spacing w:after="0"/>
        <w:ind w:left="0"/>
        <w:jc w:val="both"/>
      </w:pPr>
      <w:r>
        <w:rPr>
          <w:rFonts w:ascii="Times New Roman"/>
          <w:b w:val="false"/>
          <w:i w:val="false"/>
          <w:color w:val="000000"/>
          <w:sz w:val="28"/>
        </w:rPr>
        <w:t>
      14. При получении протокола обработки сведений из национального перечня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из национального перечня администратору общего реестра мест прибытия (убытия) товаров.</w:t>
      </w:r>
    </w:p>
    <w:bookmarkEnd w:id="1016"/>
    <w:bookmarkStart w:name="z1208" w:id="1017"/>
    <w:p>
      <w:pPr>
        <w:spacing w:after="0"/>
        <w:ind w:left="0"/>
        <w:jc w:val="both"/>
      </w:pPr>
      <w:r>
        <w:rPr>
          <w:rFonts w:ascii="Times New Roman"/>
          <w:b w:val="false"/>
          <w:i w:val="false"/>
          <w:color w:val="000000"/>
          <w:sz w:val="28"/>
        </w:rPr>
        <w:t>
      15. Протокол обработки сведений формируется администратором общего реестра мест прибытия (убытия) товаров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1017"/>
    <w:bookmarkStart w:name="z1209" w:id="1018"/>
    <w:p>
      <w:pPr>
        <w:spacing w:after="0"/>
        <w:ind w:left="0"/>
        <w:jc w:val="both"/>
      </w:pPr>
      <w:r>
        <w:rPr>
          <w:rFonts w:ascii="Times New Roman"/>
          <w:b w:val="false"/>
          <w:i w:val="false"/>
          <w:color w:val="000000"/>
          <w:sz w:val="28"/>
        </w:rPr>
        <w:t>
      16. При условии соблюдения требований и выполнении действий в соответствии с пунктами 7 – 15 настоящего Порядка последующий обмен сведениями между присоединяющимся участником общего процесса и администратором общего реестра мест прибытия (убытия) товаров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1018"/>
    <w:bookmarkStart w:name="z1210" w:id="1019"/>
    <w:p>
      <w:pPr>
        <w:spacing w:after="0"/>
        <w:ind w:left="0"/>
        <w:jc w:val="both"/>
      </w:pPr>
      <w:r>
        <w:rPr>
          <w:rFonts w:ascii="Times New Roman"/>
          <w:b w:val="false"/>
          <w:i w:val="false"/>
          <w:color w:val="000000"/>
          <w:sz w:val="28"/>
        </w:rPr>
        <w:t>
      17. Присоединяющийся участник обязан в срок, не превышающий 1 года с момента вступления в силу Решением Коллегии Евразийской экономической комиссии от 24 января 2017 г. № 6, обеспечить выполнение действий в соответствии с пунктами 7 – 15 настоящего Порядка.</w:t>
      </w:r>
    </w:p>
    <w:bookmarkEnd w:id="1019"/>
    <w:bookmarkStart w:name="z1211" w:id="1020"/>
    <w:p>
      <w:pPr>
        <w:spacing w:after="0"/>
        <w:ind w:left="0"/>
        <w:jc w:val="both"/>
      </w:pPr>
      <w:r>
        <w:rPr>
          <w:rFonts w:ascii="Times New Roman"/>
          <w:b w:val="false"/>
          <w:i w:val="false"/>
          <w:color w:val="000000"/>
          <w:sz w:val="28"/>
        </w:rPr>
        <w:t>
      2. Требования к параметрам передачи</w:t>
      </w:r>
    </w:p>
    <w:bookmarkEnd w:id="1020"/>
    <w:bookmarkStart w:name="z1212" w:id="1021"/>
    <w:p>
      <w:pPr>
        <w:spacing w:after="0"/>
        <w:ind w:left="0"/>
        <w:jc w:val="both"/>
      </w:pPr>
      <w:r>
        <w:rPr>
          <w:rFonts w:ascii="Times New Roman"/>
          <w:b w:val="false"/>
          <w:i w:val="false"/>
          <w:color w:val="000000"/>
          <w:sz w:val="28"/>
        </w:rPr>
        <w:t>
      18. При формировании XML-документа, содержащего сведения из национального перечня, и электронного извещения об изменении сведений и протоколов их обработки используется кодировка UTF-8.</w:t>
      </w:r>
    </w:p>
    <w:bookmarkEnd w:id="1021"/>
    <w:bookmarkStart w:name="z1213" w:id="1022"/>
    <w:p>
      <w:pPr>
        <w:spacing w:after="0"/>
        <w:ind w:left="0"/>
        <w:jc w:val="both"/>
      </w:pPr>
      <w:r>
        <w:rPr>
          <w:rFonts w:ascii="Times New Roman"/>
          <w:b w:val="false"/>
          <w:i w:val="false"/>
          <w:color w:val="000000"/>
          <w:sz w:val="28"/>
        </w:rPr>
        <w:t>
      19. Структура наименования XML-документа, содержащего сведения из национального перечня, должна иметь вид RCC04_XXYYYYMMDDhhmm.xml, где:</w:t>
      </w:r>
    </w:p>
    <w:bookmarkEnd w:id="1022"/>
    <w:bookmarkStart w:name="z1214" w:id="1023"/>
    <w:p>
      <w:pPr>
        <w:spacing w:after="0"/>
        <w:ind w:left="0"/>
        <w:jc w:val="both"/>
      </w:pPr>
      <w:r>
        <w:rPr>
          <w:rFonts w:ascii="Times New Roman"/>
          <w:b w:val="false"/>
          <w:i w:val="false"/>
          <w:color w:val="000000"/>
          <w:sz w:val="28"/>
        </w:rPr>
        <w:t>
      а) R – фиксированное значение, обозначающее предоставление сведений национального перечня для первоначальной загрузки;</w:t>
      </w:r>
    </w:p>
    <w:bookmarkEnd w:id="1023"/>
    <w:bookmarkStart w:name="z1215" w:id="1024"/>
    <w:p>
      <w:pPr>
        <w:spacing w:after="0"/>
        <w:ind w:left="0"/>
        <w:jc w:val="both"/>
      </w:pPr>
      <w:r>
        <w:rPr>
          <w:rFonts w:ascii="Times New Roman"/>
          <w:b w:val="false"/>
          <w:i w:val="false"/>
          <w:color w:val="000000"/>
          <w:sz w:val="28"/>
        </w:rPr>
        <w:t>
      б) CC04 – фиксированное значение, обозначающее код общего процесса;</w:t>
      </w:r>
    </w:p>
    <w:bookmarkEnd w:id="1024"/>
    <w:bookmarkStart w:name="z1216" w:id="1025"/>
    <w:p>
      <w:pPr>
        <w:spacing w:after="0"/>
        <w:ind w:left="0"/>
        <w:jc w:val="both"/>
      </w:pPr>
      <w:r>
        <w:rPr>
          <w:rFonts w:ascii="Times New Roman"/>
          <w:b w:val="false"/>
          <w:i w:val="false"/>
          <w:color w:val="000000"/>
          <w:sz w:val="28"/>
        </w:rPr>
        <w:t>
      в) XX – буквенный код государства-члена в соответствии с классификатором стран мира, указанном в разделе VII Правил информационного взаимодействия, уполномоченный орган которого представляет сведения;</w:t>
      </w:r>
    </w:p>
    <w:bookmarkEnd w:id="1025"/>
    <w:bookmarkStart w:name="z1217" w:id="1026"/>
    <w:p>
      <w:pPr>
        <w:spacing w:after="0"/>
        <w:ind w:left="0"/>
        <w:jc w:val="both"/>
      </w:pPr>
      <w:r>
        <w:rPr>
          <w:rFonts w:ascii="Times New Roman"/>
          <w:b w:val="false"/>
          <w:i w:val="false"/>
          <w:color w:val="000000"/>
          <w:sz w:val="28"/>
        </w:rPr>
        <w:t>
      г) YYYYMMDD – дата формирования файла (год, месяц, день);</w:t>
      </w:r>
    </w:p>
    <w:bookmarkEnd w:id="1026"/>
    <w:bookmarkStart w:name="z1218" w:id="1027"/>
    <w:p>
      <w:pPr>
        <w:spacing w:after="0"/>
        <w:ind w:left="0"/>
        <w:jc w:val="both"/>
      </w:pPr>
      <w:r>
        <w:rPr>
          <w:rFonts w:ascii="Times New Roman"/>
          <w:b w:val="false"/>
          <w:i w:val="false"/>
          <w:color w:val="000000"/>
          <w:sz w:val="28"/>
        </w:rPr>
        <w:t>
      д) hhmm – время формирования файла (часы, минуты).</w:t>
      </w:r>
    </w:p>
    <w:bookmarkEnd w:id="1027"/>
    <w:bookmarkStart w:name="z1219" w:id="1028"/>
    <w:p>
      <w:pPr>
        <w:spacing w:after="0"/>
        <w:ind w:left="0"/>
        <w:jc w:val="both"/>
      </w:pPr>
      <w:r>
        <w:rPr>
          <w:rFonts w:ascii="Times New Roman"/>
          <w:b w:val="false"/>
          <w:i w:val="false"/>
          <w:color w:val="000000"/>
          <w:sz w:val="28"/>
        </w:rPr>
        <w:t>
      20. Структура наименования файла, содержащего сведения электронного извещения об изменении сведений, должна иметь вид CC04_XXYYYYMMDDhhmm.xml, где:</w:t>
      </w:r>
    </w:p>
    <w:bookmarkEnd w:id="1028"/>
    <w:bookmarkStart w:name="z1220" w:id="1029"/>
    <w:p>
      <w:pPr>
        <w:spacing w:after="0"/>
        <w:ind w:left="0"/>
        <w:jc w:val="both"/>
      </w:pPr>
      <w:r>
        <w:rPr>
          <w:rFonts w:ascii="Times New Roman"/>
          <w:b w:val="false"/>
          <w:i w:val="false"/>
          <w:color w:val="000000"/>
          <w:sz w:val="28"/>
        </w:rPr>
        <w:t xml:space="preserve">
      а) CC04 – фиксированное значение, обозначающее код общего процесса; </w:t>
      </w:r>
    </w:p>
    <w:bookmarkEnd w:id="1029"/>
    <w:bookmarkStart w:name="z1221" w:id="1030"/>
    <w:p>
      <w:pPr>
        <w:spacing w:after="0"/>
        <w:ind w:left="0"/>
        <w:jc w:val="both"/>
      </w:pPr>
      <w:r>
        <w:rPr>
          <w:rFonts w:ascii="Times New Roman"/>
          <w:b w:val="false"/>
          <w:i w:val="false"/>
          <w:color w:val="000000"/>
          <w:sz w:val="28"/>
        </w:rPr>
        <w:t xml:space="preserve">
      б) XX – буквенный код государства-члена в соответствии с классификатором стран мира, указанного в разделе VII Правил информационного взаимодействия, уполномоченный орган которого представляет сведения; </w:t>
      </w:r>
    </w:p>
    <w:bookmarkEnd w:id="1030"/>
    <w:bookmarkStart w:name="z1222" w:id="1031"/>
    <w:p>
      <w:pPr>
        <w:spacing w:after="0"/>
        <w:ind w:left="0"/>
        <w:jc w:val="both"/>
      </w:pPr>
      <w:r>
        <w:rPr>
          <w:rFonts w:ascii="Times New Roman"/>
          <w:b w:val="false"/>
          <w:i w:val="false"/>
          <w:color w:val="000000"/>
          <w:sz w:val="28"/>
        </w:rPr>
        <w:t xml:space="preserve">
      в) YYYYMMDD – дата формирования файла (год, месяц, день); </w:t>
      </w:r>
    </w:p>
    <w:bookmarkEnd w:id="1031"/>
    <w:bookmarkStart w:name="z1223" w:id="1032"/>
    <w:p>
      <w:pPr>
        <w:spacing w:after="0"/>
        <w:ind w:left="0"/>
        <w:jc w:val="both"/>
      </w:pPr>
      <w:r>
        <w:rPr>
          <w:rFonts w:ascii="Times New Roman"/>
          <w:b w:val="false"/>
          <w:i w:val="false"/>
          <w:color w:val="000000"/>
          <w:sz w:val="28"/>
        </w:rPr>
        <w:t xml:space="preserve">
      г) hhmm – время формирования файла (часы, минуты). </w:t>
      </w:r>
    </w:p>
    <w:bookmarkEnd w:id="1032"/>
    <w:bookmarkStart w:name="z1224" w:id="1033"/>
    <w:p>
      <w:pPr>
        <w:spacing w:after="0"/>
        <w:ind w:left="0"/>
        <w:jc w:val="both"/>
      </w:pPr>
      <w:r>
        <w:rPr>
          <w:rFonts w:ascii="Times New Roman"/>
          <w:b w:val="false"/>
          <w:i w:val="false"/>
          <w:color w:val="000000"/>
          <w:sz w:val="28"/>
        </w:rPr>
        <w:t>
      21. Передача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пунктами 19 и 20 настоящего Порядка (например, архив RСС04_BY201410061733.zip должен содержать файл RСС04_BY201410061733.xml).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R_CA_CC_04_001_V_x_y_z, где "x_y_z" – номер версии структуры электронного документа), а также наименование реестра – "Общий реестр мест прибытия (убытия) товаров".</w:t>
      </w:r>
    </w:p>
    <w:bookmarkEnd w:id="1033"/>
    <w:bookmarkStart w:name="z1225" w:id="1034"/>
    <w:p>
      <w:pPr>
        <w:spacing w:after="0"/>
        <w:ind w:left="0"/>
        <w:jc w:val="both"/>
      </w:pPr>
      <w:r>
        <w:rPr>
          <w:rFonts w:ascii="Times New Roman"/>
          <w:b w:val="false"/>
          <w:i w:val="false"/>
          <w:color w:val="000000"/>
          <w:sz w:val="28"/>
        </w:rPr>
        <w:t xml:space="preserve">
      22. Протокол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  </w:t>
      </w:r>
    </w:p>
    <w:bookmarkEnd w:id="10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