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7d2" w14:textId="447e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уполномоченными органами государств - членов Евразийского экономического союза международного стандарта "Международная стандартная классификация образования (МСКО 2011)"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декабря 2016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в целях обеспечения сопоставимости показателей, характеризующих уровни профессионального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 обеспечить применение их уполномоченными органами международного стандарта «Международная стандартная классификация образования (МСКО 2011)», текст которого на русском языке размещен на официальном сайте Евразийского экономического союза в информационно-телекоммуникационной сети «Интернет» по адресу: http://www.eurasiancommission.org/ru/act/integr_i_makroec/dep_stat/info/Pages/classification.aspx.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