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6019" w14:textId="5a16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единообразной правоприменительной практики в части осуществления таможенными органами контроля соблюдения временных мер нетарифного регулирования, вводимых государствами   членами Евразийского экономического союза в одностороннем порядке в отношении товаров, вывозимых 
на территории третьих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8 ноября 2016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Договора о Евразийском экономическом союзе от 29 мая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единообразной правоприменительной практики в части осуществления таможенными органами государств - членов Евразийского экономического союза (далее – государства-члены) контроля соблюдения временных мер нетарифного регулирования, вводимых государствами-членами в одностороннем порядке в отношении товаров, вывозимых на территории третьих стран,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– односторонние временные меры нетарифного регулирования),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государствам-членам с даты опубликования настоящей Рекомендации на официальном сайте Евразийского экономического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принятии нормативных правовых актов, предусматривающих введение односторонних временных мер нетарифного регулирования: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учитывать положения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Таможенного кодекса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определять, применяются ли односторонние временные меры нетарифного регулирования в отношении товаров, которые помещены под таможенные процедуры до вступления таких нормативных правовых актов в силу и фактический вывоз которых с таможенной территории Евразийского экономического союза в соответствии с этими таможенными процедурами осуществляется после вступления таких актов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устанавливать календарную дату вступления таких нормативных правовых актов в силу либо календарную дату введения односторонних временных мер нетарифного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определять, что односторонние временные меры нетарифного регулирования применяются в отношении товаров, вывозимых на территории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уведомлении Евразийской экономической комиссии о введении односторонних временных мер нетарифного регулирования указывать календарную дату введения таких мер.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