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8d2c" w14:textId="daa8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статистической классификации продукции по видам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июля 2016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 государствам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членам Евразийского экономического союза с 1 января 2017 г. обеспечить применение их уполномоченными органами в отношении статистической классификации продукции по видам экономической деятельности в Евразийском экономическом союзе международного стандарта «Статистическая классификация продукции по видам экономической деятельности Европейского экономического сообщества, версия 2008» (с длиной кода до 6 знаков включительно), текст которого на русском языке размещен на официальном сайте Евразийского экономического союза в информационно-телекоммуникационной сети «Интернет» по адресу: http://eec.eaeunion.org/ru/act/integr_i_makroec/dep_stat/info/Pages/classification.aspx.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