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0947" w14:textId="8150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мероприятиях по формированию в государствах – членах Евразийского экономического союза механизма прослеживаемости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20 мая 2016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Распоряжение вступило в силу 20.05.2016 -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в государствах – членах Евразийского экономического союза механизма прослеживаемости товаров: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об обеспечении на таможенной территории государств – членов Евразийского экономического союза (далее – Союз) с использованием информационных систем таможенных органов прослеживаемости движения товаров при их транзитном перемещении.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Правительствам государств – членов Союза и Евразийской экономической комиссии до 1 октября 2016 года подготовить проект международного договора государств – членов Союза об установлении в Союзе механизма обеспечения прослеживаемости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подготовке проекта исходить из того, что механизм прослеживаемости товаров должен основываться на национальных системах обеспечения прослеживаемости товаров, обеспечивающих информационный обмен между компетентными (уполномоченными) государственными органами государств – членов Союза сведениями о товарах в торговом обороте.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Совету Евразийской экономической комиссии до 1 июля 2016 года определить основные подходы к созданию механизма обеспечения прослеживаемости товаров, включая этапы реализации, понятийный аппарат, особенности функционирования в государствах – членах Союза с учетом территориальных особенностей, принципы прослеживаемости товаров и информационного взаимодействия, категории товаров, подлежащих прослеживаемости.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вступает в силу с даты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Евразийского межправительственного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