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7a3" w14:textId="ee00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приоритетных евразийских технологических платформ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2016 года № 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13 апреля 2016 г. № 2 "Об утверждении Положения о формировании и функционировании евразийских технологических платформ":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Сформировать приоритетные евразийские технологические платформы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цели, задачи и основные направления деятельности евразийских технологических платформ,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распоряжению, определяются в соответствии с паспортами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2020.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распоряжениями Совета Евразийской экономической комиссии от 17.05.2017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16.02.2018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14.09.2018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18.01.2019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08.08.2019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14.09.2021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17.10.2022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08.07.2025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Учредителям евразийских технологических платформ представить до 1 марта 2017 г. в уполномоченные органы государств – членов Евразийского экономического союза и в Евразийскую экономическую комиссию информацию: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формировании руководящих органов и определении на ротационной основе организации-координатора на 2017 год;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планов действий на 2017 год;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перечнях совместных инновационных кооперационных проектов на 2017 год.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распоряжение вступает в силу c даты его опубликования на официальном сайте Евразийского экономического союза в информационно-телекоммуникационной сети "Интернет".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приоритетных евразийских технологических платформ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Совета Евразийской экономической комиссии от 17.05.2017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16.02.2018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14.09.2018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18.01.2019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08.08.2019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14.09.2021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17.10.2022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союза); от 08.07.2025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по формированию евразийских технологических платформ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евразийские технологические платформы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Авиакосмические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Космические и геоинформационные технологии – продукты глобальной конкурентоспособности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Медицинские и медицинские биотехнологии, фармация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Евразийская биомедицинская технологическая платформа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Информационно-коммуникационные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Евразийская суперкомпьютерная технологическая платформа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Фотоника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Фотоника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Евразийская светодиодная технологическая платформа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Добыча природных ресурсов и нефтегазопереработка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Технологии добычи и переработки твердых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Экологическое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Технологии экологического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Сельское хозяйство, пищевая промышленность, биотехнологии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ЕвразияБио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Технологии пищевой и перерабатывающей промышленности агропромышленного комплекса – продукты здорового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Евразийская сельскохозяйственная технологическая платформа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Промышленные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Промышленные технологии "Легкая промышленность"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9.Технологии металлургии и новые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Технологии металлургии и новые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Промышленные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Промышленные технологии обеспечения строительной индустрии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Фотоника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Светотехника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Энергетика и электрификация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Промышленные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Технологии технического обслуживания и ремонта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Промышленные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Технологии производства, переработки и применения эфиромасличных и лекарственных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Авиакосмические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Гражданское авиастроение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Промышленные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Робототехника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3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"Космические и геоинформационные технологии – продукты глобальной конкурентоспособности"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"НК "Казахстан Гарыш Сапары" (г. Астана, Республика Казахстан);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"Алматинский университет энергетики и связи" (г. Алмата, Республика Казахстан);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закрытое акционерное общество "Международные космические технологии" (г. Москва, Российская Федерация);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"Компания "СОВЗОНД" (г. Москва, Российская Федерация);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государственный университет имени М. В. Ломоносова (г. Москва, Российская Федерация);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научно-инженерное республиканское унитарное предприятие "Геоинформационные системы" Национальной академии наук Беларуси (г. Минск, Республика Беларусь);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Белорусский государственный университет имени В. И. Ленина (г. Минск, Республика Беларусь).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заинтересованных лиц государств – членов Евразийского экономического союза (далее – государства-члены) в использовании промышленного и научно-технического потенциала государств-членов в сфере космических и геоинформационных технологий;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представителей государств-членов, бизнеса, науки, общественных организаций в создании и внедрении инновационных космических и геоинформационных технологий на основе источников данных дистанционного зондирования Земли (далее – ДЗЗ);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технологических, организационных и управленческих компетенций в интересах повышения глобальной конкурентоспособности государств-членов в сфере космических и геоинформационных технологий.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реализации евразийской программы исследований в области создания единых механизмов разработки и использования пространственных данных, технологий ДЗЗ, получения аналитической информации;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текущего состояния, направлений развития и потребностей реального сектора экономик государств-членов в сфере создания и использования космических и геоинформационных технологий, продуктов и услуг;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единой автоматизированной базы данных по космическим продуктам и услугам государств-членов;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скоординированной технологической политики с учетом интересов разработчиков, производителей и потребителей космических и геоинформационных продуктов (услуг);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внедрение инновационных высокотехнологичных космических продуктов и услуг на основе данных ДЗЗ для повышения глобальной конкурентоспособности государств-членов;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геоинформационного пространства государств-членов и единого подхода к созданию и использованию баз геопространственных данных, включая электронные карты и космические снимки;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космических систем ДЗЗ и геоинформационных систем государств-членов;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экспертной площадки для оценки научного и коммерческого потенциала программных продуктов в сфере геоинформатики и сервисов на основе пространственных данных, созданных и разрабатываемых на территориях государств-членов.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научно-прикладные исследования по созданию качественно новых технических и программных средств, продуктов и услуг в сфере космических технологий и геоинформационных систем;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по использованию космических продуктов и услуг на территориях государств-членов, а также в сфере подготовки специалистов со средним и высшим профессиональным образованием;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разработок и создание инновационных продуктов и услуг в сфере ДЗЗ и геоинформационных систем;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экспертная, консультационная и информационная поддержка конечных потребителей в государствах-членах;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космической продукции и услуг, созданных участниками платформы, на мировом рынке.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1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"Евразийская биомедицинская технологическая платформа"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автономная некоммерческая организация "Центр стратегических инициатив ФМБА" (ЦСИ ФМБА) (г. Москва, Российская Федерация);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"Национальный центр биотехнологии" (НЦБ) (г. Астана, Республика Казахстан);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"Белорусский институт системного анализа и информационного обеспечения научно-технической сферы" (г. Минск, Республика Беларусь).</w:t>
      </w:r>
    </w:p>
    <w:bookmarkEnd w:id="43"/>
    <w:bookmarkStart w:name="z4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институт экономики Научно-исследовательского университета "Кыргызский экономический университет имени М. Рыскулбекова" (НИИЭк КЭУ) (г. Бишкек, Кыргызская Республика).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инноваций, расширение научно-производственной кооперации, поддержка научно-технической деятельности и процессов модернизации в государствах – членах Евразийского экономического союза (далее – государства-члены) для обеспечения ускоренного технологического и инновационного развития;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влияния стратегических потребностей бизнеса и общества на определение и реализацию важнейших направлений научно-технологического развития государств-членов;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представителей бизнеса и науки государств-членов, заинтересованных в организации совместной деятельности по важнейшим направлениям научно-технологического развития в области биомедицины;</w:t>
      </w:r>
    </w:p>
    <w:bookmarkEnd w:id="48"/>
    <w:bookmarkStart w:name="z4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состоянии и перспективах развития науки по направлениям научно-технического развития в области биомедицины;</w:t>
      </w:r>
    </w:p>
    <w:bookmarkEnd w:id="49"/>
    <w:bookmarkStart w:name="z4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развитие и реализация новых медицинских и фармацевтических технологий;</w:t>
      </w:r>
    </w:p>
    <w:bookmarkEnd w:id="50"/>
    <w:bookmarkStart w:name="z4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нормативно-правового регулирования в сфере здравоохранения.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распоряжением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в сфере биомедицины;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наиболее эффективных моделей частно-государственного партнерства в части создания новых технологий в области биомедицины с учетом интересов всех вовлеченных сторон (государств-членов, представителей промышленности, научного сообщества, контролирующих органов и общественных институтов);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созданию технологий, способных составить основу новых рынков высокотехнологичной продукции, и заимствованию иностранных технологий, которые в государствах-членах не развиты, но являются ключевыми для развития отраслевого сектора;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регулированию нового отраслевого сектора, включая перечень законопроектов по обращению продуктов на основе новых технологий, отраслевых стандартов качества новой высокотехнологичной продукции, механизмов государственной поддержки формирующегося нового рынка продуктов и услуг;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сопровождение комплексных научных проектов полного цикла по различным направлениям биомедицины; </w:t>
      </w:r>
    </w:p>
    <w:bookmarkEnd w:id="57"/>
    <w:bookmarkStart w:name="z4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результатов научных исследований, продвижение наукоемких, высокотехнологичных и инновационных разработок государств-членов в области биомедицины на рынки третьих стран.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распоряжением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биоинженерии;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получения и обработки конструкционных наноматериалов (в части разработки технологий и материалов для биомедицины);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и программное обеспечение распределенных и высокопроизводительных вычислительных систем (в части создания приборов и оборудования для диагностики и лечения заболеваний);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нано-, био-, информационные и когнитивные технологии;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биокаталитические, биосинтетические и биосенсорные технологии;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биомедицинские и ветеринарные технологии;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геномные, протеомные и постгеномные технологии;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клеточная терапия;</w:t>
      </w:r>
    </w:p>
    <w:bookmarkEnd w:id="67"/>
    <w:bookmarkStart w:name="z4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фармакогеномика;</w:t>
      </w:r>
    </w:p>
    <w:bookmarkEnd w:id="68"/>
    <w:bookmarkStart w:name="z4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биофармацевтика;</w:t>
      </w:r>
    </w:p>
    <w:bookmarkEnd w:id="69"/>
    <w:bookmarkStart w:name="z4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биомедицинская инженерия; </w:t>
      </w:r>
    </w:p>
    <w:bookmarkEnd w:id="70"/>
    <w:bookmarkStart w:name="z4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тканевая инженерия; </w:t>
      </w:r>
    </w:p>
    <w:bookmarkEnd w:id="71"/>
    <w:bookmarkStart w:name="z4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генная терапия.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распоряжением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3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  <w:r>
        <w:br/>
      </w:r>
      <w:r>
        <w:rPr>
          <w:rFonts w:ascii="Times New Roman"/>
          <w:b/>
          <w:i w:val="false"/>
          <w:color w:val="000000"/>
        </w:rPr>
        <w:t>"Евразийская суперкомпьютерная технологическая платформа"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научное учреждение "Объединенный институт проблем информатики Национальной академии наук Беларуси" (г. Минск, Республика Беларусь);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университет информационных технологий" (г. Алматы, Республика Казахстан);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учреждение науки "Институт программных систем им. А. К. Айламазяна" Российской академии наук (г. Переславль-Залесский, Российская Федерация);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Армяно-индийский ИКТ центр Фонда "Инкубатор предприятий" (г. Ереван, Республика Армения).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суперкомпьютерной техники и соответствующих инновационных технологий в государствах – членах Евразийского экономического союза (далее – государства-члены) для обеспечения ускоренного технологического и инновационного развития экономики и науки;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роли стратегических потребностей промышленности и общества в реализации важнейших направлений научно-технологического развития суперкомпьютерных и информационных технологий;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представителей бизнеса, науки, гражданского общества и государства, заинтересованных в совместной деятельности по созданию новых перспективных технологий, конкурентно-превосходящей продукции и услуг;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инноваций, расширение научно-производственной кооперации и формирование новых партнерств;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научно-технической деятельности и процессов модернизации в сфере суперкомпьютерных и вычислительных технологий и в смежных отраслях;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субъектов процесса модернизации экономик государств-членов действенным инструментом ускоренного развития;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поддержание международного статуса Евразийского экономического союза как территории высоких технологий и зоны ускоренного технологического развития.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стратегической программы исследований в области построения и использования суперкомпьютеров, сетей удаленного доступа к ним, грид-сетей и систем облачных вычислений;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форсайта развития суперкомпьютерной отрасли на долгосрочную перспективу и проработка концепции перспективных процессов и технологий;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по вопросам создания и использования высокопроизводительных вычислительных систем;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распространению практики использования суперкомпьютерных технологий для решения важнейших производственных задач, сокращение временных затрат на реализацию научно-исследовательских и опытно-конструкторских работ, снижения стоимости и повышения конкурентоспособности высокотехнологичной продукции государств-членов;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ведущих центров развития суперкомпьютерных технологий государств-членов, включая координацию целевых программ;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развития отраслевых и территориальных грид-систем и создание единого евразийского научно-технического киберпространства;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государств-членов по развитию совместного аппаратного обеспечения (включая элементную и компонентную базы) и системного и прикладного программного обеспечения, в том числе на основе свободного программного обеспечения;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дополнительных общественных, корпоративных, частных финансовых и материальных ресурсов для проведения необходимых исследований и разработок.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элементной базы для суперкомпьютеров;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суперкомпьютерные сервисы и применение суперкомпьютеров в интересах науки, образования, различных отраслей экономики, социальной сферы и государственных нужд.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"Фотоника"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Учредители: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научно-техническая ассоциация "Оптика и лазеры" (г. Минск, Республика Беларусь);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Физико-технический институт Республики Казахстан (г. Астана, Республика Казахстан);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Лазерная ассоциация (г. Москва, Российская Федерация);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"Инсол" (г. Ереван, Республика Армения).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эффективное использование технологий фотоники в интересах отраслей экономики, социальной сферы и государственных нужд;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скоординированная деятельность в части продвижения разработок по фотонике в государствах – членах Евразийского экономического союза (далее – государства-члены) и на рынках третьих стран.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 поддержка научно-производственной кооперации и формирования новых партнеров в сфере фотоники и ее применения;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представителей бизнеса, науки, гражданского общества и государства, заинтересованных в создании новых перспективных технологий фотоники и их практическом освоении, в модернизации производств и выводе на рынок конкурентоспособной продукции и услуг на базе фотоники;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потребностей государств-членов в технологиях и оборудовании для фотоники;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действий по удовлетворению потребностей организаций государств-членов в технологиях и оборудовании для фотоники.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лазерной обработки промышленных материалов;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"машинное зрение", лазерно-оптические измерения и диагностика;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лазерно-оптические информационные системы;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фотонные системы обеспечения безопасности;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фотоника в геодезии и навигации;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фотонные нанотехнологии;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элементная база фотоники.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"Евразийская светодиодная технологическая платформа"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научно-производственное унитарное предприятие "Центр светодиодных и оптоэлектронных технологий Национальной академии наук Беларуси" (г. Минск, Республика Беларусь);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"Физико-технический институт" (г. Алматы, Республика Казахстан);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партнерство производителей светодиодов и систем на их основе (г. Москва, Российская Федерация);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"Дастан-ЭнЭйч" (г. Бишкек, Кыргызская Республика).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Цель – обеспечение субъектов процесса модернизации экономик государств – членов Евразийского экономического союза (далее соответственно – государства-члены, Союз) энергосберегающей светодиодной светотехнической продукцией.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реального сектора экономик государств-членов в светодиодных технологиях;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содействие развитию приоритетных научно-технических проектов в области энергоэффективного светодиодного освещения;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передовых и создание новых технологий в области светодиодной техники;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высококачественной долговечной светодиодной продукции;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совместных инициатив и совместных проектов государств-членов;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скоординированной технологической политики с учетом интересов потребителей и разработчиков светодиодной продукции;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барьеров, препятствующих внедрению светодиодных технологий в Союзе, и выработка рекомендаций по их устранению;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совершенствованию документов по вопросам сотрудничества государств-членов в области нормативно-правового регулирования светодиодных технологий;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популяризация достижений научно-технического развития государств-членов;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развития сети испытательных лабораторий, светодиодной продукции Союза.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оптико-электронные системы и технологии в здравоохранении, сельском хозяйстве, системах связи, на транспорте;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энергоэффективные световые устройства;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элементная база.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18 октября 2016 г. № 32</w:t>
            </w:r>
          </w:p>
        </w:tc>
      </w:tr>
    </w:tbl>
    <w:bookmarkStart w:name="z32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  <w:r>
        <w:br/>
      </w:r>
      <w:r>
        <w:rPr>
          <w:rFonts w:ascii="Times New Roman"/>
          <w:b/>
          <w:i w:val="false"/>
          <w:color w:val="000000"/>
        </w:rPr>
        <w:t>"Технологии добычи и переработки твердых полезных ископаемых"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7 в редакции распоряжения Совета Евразийской экономической комиссии от 08.08.2019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3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Учредители: </w:t>
      </w:r>
    </w:p>
    <w:bookmarkEnd w:id="144"/>
    <w:bookmarkStart w:name="z3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учреждение науки Институт проблем комплексного освоения недр Российской академии наук (г. Москва, Российская Федерация);</w:t>
      </w:r>
    </w:p>
    <w:bookmarkEnd w:id="145"/>
    <w:bookmarkStart w:name="z3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учреждение науки Институт горного дела Уральского отделения Российской академии наук (г. Екатеринбург, Российская Федерация);</w:t>
      </w:r>
    </w:p>
    <w:bookmarkEnd w:id="146"/>
    <w:bookmarkStart w:name="z3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национальный исследовательский технический университет им. К. Сатпаева (г. Алматы, Республика Казахстан);</w:t>
      </w:r>
    </w:p>
    <w:bookmarkEnd w:id="147"/>
    <w:bookmarkStart w:name="z3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государственный технический университет (г. Караганда, Республика Казахстан);</w:t>
      </w:r>
    </w:p>
    <w:bookmarkEnd w:id="148"/>
    <w:bookmarkStart w:name="z3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"Национальный центр по комплексной переработке минерального сырья Республики Казахстан" (г. Алматы, Республика Казахстан);</w:t>
      </w:r>
    </w:p>
    <w:bookmarkEnd w:id="149"/>
    <w:bookmarkStart w:name="z3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"Восточно-Казахстанский государственный технический университет им. Д. Серикбаева" Министерства образования и науки Республики Казахстан (г. Усть-Каменогорск, Республика Казахстан);</w:t>
      </w:r>
    </w:p>
    <w:bookmarkEnd w:id="150"/>
    <w:bookmarkStart w:name="z3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унитарное предприятие "Научный производственный центр по геологии" (г. Минск, Республика Беларусь);</w:t>
      </w:r>
    </w:p>
    <w:bookmarkEnd w:id="151"/>
    <w:bookmarkStart w:name="z3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"НПО Центр" (г. Минск, Республика Беларусь).</w:t>
      </w:r>
    </w:p>
    <w:bookmarkEnd w:id="152"/>
    <w:bookmarkStart w:name="z3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153"/>
    <w:bookmarkStart w:name="z3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по аккумулированию передовых национальных и мировых достижений научно-технического развития в сфере добычи и переработки твердых полезных ископаемых;</w:t>
      </w:r>
    </w:p>
    <w:bookmarkEnd w:id="154"/>
    <w:bookmarkStart w:name="z3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мобилизация научного потенциала государств – членов Евразийского экономического союза (далее – государства-члены) для совместного решения прикладных задач в сфере недропользования государств-членов;</w:t>
      </w:r>
    </w:p>
    <w:bookmarkEnd w:id="155"/>
    <w:bookmarkStart w:name="z3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технологий;</w:t>
      </w:r>
    </w:p>
    <w:bookmarkEnd w:id="156"/>
    <w:bookmarkStart w:name="z3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в сотрудничестве государств-членов;</w:t>
      </w:r>
    </w:p>
    <w:bookmarkEnd w:id="157"/>
    <w:bookmarkStart w:name="z3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кооперации в научно-технической и инновационной сферах развития горнопромышленной деятельности государств-членов, повышение эффективности добычи и переработки твердых полезных ископаемых, формирование экономики будущего;</w:t>
      </w:r>
    </w:p>
    <w:bookmarkEnd w:id="158"/>
    <w:bookmarkStart w:name="z3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технологическое обновление и повышение глобальной конкурентоспособности горнопромышленного сектора экономик государств-членов.</w:t>
      </w:r>
    </w:p>
    <w:bookmarkEnd w:id="159"/>
    <w:bookmarkStart w:name="z3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160"/>
    <w:bookmarkStart w:name="z3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общих проблем, наиболее актуальных для развития горнопромышленного сектора экономик государств-членов;</w:t>
      </w:r>
    </w:p>
    <w:bookmarkEnd w:id="161"/>
    <w:bookmarkStart w:name="z3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горнопромышленного сектора экономик государств-членов в новых технологиях для решения актуальных проблем;</w:t>
      </w:r>
    </w:p>
    <w:bookmarkEnd w:id="162"/>
    <w:bookmarkStart w:name="z3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уровня развития технологий добычи и переработки твердых полезных ископаемых государств-членов, сопоставление таких технологий с иностранными аналогами;</w:t>
      </w:r>
    </w:p>
    <w:bookmarkEnd w:id="163"/>
    <w:bookmarkStart w:name="z3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максимально эффективных путей решения наиболее актуальных проблем в сфере добычи и переработки твердых полезных ископаемых и углеводородов;</w:t>
      </w:r>
    </w:p>
    <w:bookmarkEnd w:id="164"/>
    <w:bookmarkStart w:name="z3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консультационной работы в рамках сотрудничества коллективов-исполнителей и формирования кооперационных партнерств в инновационной сфере и реализация совместных проектов государств-членов;</w:t>
      </w:r>
    </w:p>
    <w:bookmarkEnd w:id="165"/>
    <w:bookmarkStart w:name="z3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совместной экспертизы ресурсов и запасов твердых полезных ископаемых, совместных проектов в соответствии с законодательством государств-членов;</w:t>
      </w:r>
    </w:p>
    <w:bookmarkEnd w:id="166"/>
    <w:bookmarkStart w:name="z3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из бюджетных и внебюджетных источников финансирования для реализации совместных проектов государств-членов;</w:t>
      </w:r>
    </w:p>
    <w:bookmarkEnd w:id="167"/>
    <w:bookmarkStart w:name="z3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совместных проектов государств-членов посредством подготовки и переподготовки кадров, создания совместных лабораторий, научно-исследовательских центров и станций, а также проведения семинаров и конференций;</w:t>
      </w:r>
    </w:p>
    <w:bookmarkEnd w:id="168"/>
    <w:bookmarkStart w:name="z4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информационно-образовательной среды популяризации лучших практик горнопромышленной деятельности и достижений научно-технического развития государств-членов. </w:t>
      </w:r>
    </w:p>
    <w:bookmarkEnd w:id="169"/>
    <w:bookmarkStart w:name="z4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170"/>
    <w:bookmarkStart w:name="z4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глубокая переработка топливно-энергетических ресурсов;</w:t>
      </w:r>
    </w:p>
    <w:bookmarkEnd w:id="171"/>
    <w:bookmarkStart w:name="z4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глубокая переработка горно-химического сырья;</w:t>
      </w:r>
    </w:p>
    <w:bookmarkEnd w:id="172"/>
    <w:bookmarkStart w:name="z4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обогащение железных руд;</w:t>
      </w:r>
    </w:p>
    <w:bookmarkEnd w:id="173"/>
    <w:bookmarkStart w:name="z4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обогащение руд цветных металлов;</w:t>
      </w:r>
    </w:p>
    <w:bookmarkEnd w:id="174"/>
    <w:bookmarkStart w:name="z4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обогащение руд благородных металлов;</w:t>
      </w:r>
    </w:p>
    <w:bookmarkEnd w:id="175"/>
    <w:bookmarkStart w:name="z4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и глубокая переработка редкоземельных руд;</w:t>
      </w:r>
    </w:p>
    <w:bookmarkEnd w:id="176"/>
    <w:bookmarkStart w:name="z4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геолого-разведочные изыскания в части твердых полезных ископаемых;</w:t>
      </w:r>
    </w:p>
    <w:bookmarkEnd w:id="177"/>
    <w:bookmarkStart w:name="z4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горное машиностроение, сервис и информационное обеспечение горнопромышленной деятельности;  </w:t>
      </w:r>
    </w:p>
    <w:bookmarkEnd w:id="178"/>
    <w:bookmarkStart w:name="z4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недропользования;  </w:t>
      </w:r>
    </w:p>
    <w:bookmarkEnd w:id="179"/>
    <w:bookmarkStart w:name="z4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ресурсов и запасов, горнопромышленных проектов;  </w:t>
      </w:r>
    </w:p>
    <w:bookmarkEnd w:id="180"/>
    <w:bookmarkStart w:name="z4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 инновационных технологий, защита и эффективное использование интеллектуальной собственности;  </w:t>
      </w:r>
    </w:p>
    <w:bookmarkEnd w:id="181"/>
    <w:bookmarkStart w:name="z4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переподготовка и аттестация специалистов для горнопромышленной отрасли.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2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"Технологии экологического развития"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партнерство "Технологическая платформа "Технологии экологического развития";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Белорусский государственный университет имени В. И. Ленина (г. Минск, Республика Беларусь);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общественное объединение "Казахстанское Национальное Географическое Общество" (г. Астана, Республика Казахстан).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механизмов повышения эффективности и конкурентоспособности экономик государств – членов Евразийского экономического союза (далее – государства-члены) на основе внедрения экологически эффективных и энергосберегающих технологий; 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экологических проблем;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экологической безопасности.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государств-членов при реализации комплексных программ и проектов в области рационального природопользования, экологического развития и обеспечения безопасности;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совместной стратегической программы исследований;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ведущих отраслевых профильных научных и инжиниринговых центров и объектов индустриально-инновационной инфраструктуры государств-членов, включая координацию целевых программ различного уровня;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промышленного сотрудничества и трансфера наилучших экологически эффективных, энерго- и ресурсосберегающих технологий в государствах-членах, а также продвижение таких технологий, услуг и продуктов на рынках третьих стран;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дополнительных общественных, корпоративных, частных финансовых и материальных ресурсов для проведения необходимых исследований и разработок;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совершенствованию нормативно-правового регулирования с учетом экологических аспектов;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популяризация достижений научно-технического развития государств-членов по направлению "Экологическое развитие";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барьеров в области экологически эффективных технологий, препятствующих научно-техническому развитию государств-членов, и разработка рекомендаций по устранению таких барьеров. 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совместных приоритетных научно-технических проектов государств-членов по направлению "Экологическое развитие";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специализированного информационного портала поддержки промышленного сотрудничества и трансфера наилучших экологически эффективных, энерго- и ресурсосберегающих технологий в государствах-членах;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наиболее эффективных моделей частно-государственного партнерства и их реализация в масштабных комплексных проектах в области рационального природопользования (за исключением обращения отходов и биоремедиации), восстановление нарушенного состояния окружающей среды, в том числе путем возмещения вреда причиненного окружающей среде, мониторинга природной среды и биологического разнообразия с учетом интересов всех вовлеченных сторон;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совместного форсайта по направлению "Экологическое развитие" на долгосрочный период;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государств-членов консультационных услуг по профилю платформы по вопросам участия в программах фондов и институтов развития государств-членов, в программах и грантах государств-членов и третьих стран.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3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"ЕвразияБио" 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микробиологии Национальной академии наук Беларуси (г. Минск, Республика Беларусь);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"Национальный центр биотехнологии" Комитета науки Министерства образования и науки (г. Астана, Республика Казахстан);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Общероссийская общественная организация "Общество биотехнологов России имени Ю. А. Овчинникова" (г. Москва, Российская Федерация).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Цель – скоординированная деятельность государств – членов Евразийского экономического союза (далее – государства-члены) по эффективному использованию и преумножению интеллектуальных, научно-технических и производственных ресурсов для обеспечения динамичного развития в области биотехнологий и биоэкономики (на основе разработки и внедрения экономически и социально значимых биотехнологий в сельское хозяйство, промышленность, энергетику и экологию посредством создания современной сети объектов инновационной инфраструктуры и развития единого биотехнологического рынка биопродуктов, конкурентоспособных на мировом уровне).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профессионального сообщества и научно-технологического потенциала государств-членов;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интегрированной системы в виде международной коммуникационной площадки для координации и поддержки развития биотехнологий для сельского хозяйства, промышленности, энергетики и экологии в интересах науки, образования, экономики, социальной сферы и безопасности государств-членов;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стратегий научно-технологического развития биотехнологий и построения биоэкономики в государствах-членах;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евразийской биотехнологической инфраструктуры и единого рынка конкурентоспособных на мировом уровне биопродуктов;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нормативно-правовой базы государств-членов в области биотехнологий, в том числе по защите интеллектуальной собственности и трансферу технологий, в области образовательных стандартов и технического регулирования и др.;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 поддержка деятельности организаций государств-членов по разработке и внедрению новейших биотехнологий;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реализация проектов в области биотехнологий и биоэкономики. 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новейших высокоэффективных технологий для биоиндустрии и биоэнергетики;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биотехнологий для сельского хозяйства (включая растениеводство, животноводство, ветеринарию и аквакультуры), а также для лесопромышленного комплекса;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биотехнологий, направленных на улучшение экологии и защиту окружающей среды (включая биоремедиацию и обращение отходов);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мониторинг биоресурсной базы, разработка и внедрение современных методов ее сохранения, восстановления и рационального использования.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2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"Технологии пищевой и перерабатывающей промышленности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агропромышленного комплекса – продукты здорового питания" 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"Технологическая платформа "Технологии пищевой и перерабатывающей промышленности АПК – продукты здорового питания" (г. Воронеж, Российская Федерация);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"Алматинский технологический университет" (г. Алматы, Республика Казахстан);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образования "Могилевский государственный университет продовольствия" (г. Могилев, Республика Беларусь).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пищевой и перерабатывающей промышленности агропромышленного комплекса государств – членов Евразийского экономического союза (далее – государства-члены);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технологического базиса, включающего совокупность аграрно-пищевых технологий, в целях разработки перспективных коммерческих технологий в области сельского хозяйства и перерабатывающей промышленности, а также высокотехнологичной, инновационной и конкурентоспособной продукции агропромышленного комплекса для решения проблем продовольственной безопасности, здорового питания населения и рационального природопользования.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в научно-технической и инновационной сферах пищевой и перерабатывающей промышленности государств-членов;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сотрудничества и поддержка совместных инициатив, кооперационных проектов государств-членов по профилю платформы;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реального сектора экономик государств-членов в новых технологиях;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совершенствованию нормативно-правовой базы государств-членов в научно-технической и инновационной сферах;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результатов научно-технического и инновационного сотрудничества организаций государств-членов в агропромышленном комплексе;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организационно-экономических механизмов пищевой и перерабатывающей промышленности;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образования и развития кадрового потенциала в аграрно-пищевых производствах.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высокоэффективные технологии производства сельскохозяйственной продукции;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энергосберегающее оборудование для пищевых и перерабатывающих производств агропромышленного комплекса государств-членов;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базы стандартизации и сертификации в области менеджмента качества продукции здорового питания пищевой и перерабатывающей промышленности;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конгрессов, форумов, выставок конференций и деловых туров в соответствии с основными направлениями деятельности платформы;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современного оборудования и актуальных технологий для производства и переработки сельскохозяйственной продукции;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высокоэффективные технологии переработки сельскохозяйственного сырья и производства высококачественной и безопасной пищевой продукции, в том числе функционального, лечебно-профилактического назначения и продукции для здорового питания;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проблем комплексной переработки и хранения сельскохозяйственной продукции.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2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"Евразийская сельскохозяйственная технологическая платформа" 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Всероссийский научно-исследовательский институт экономики сельского хозяйства (г. Москва, Российская Федерация);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"Казахский научно-исследовательский институт экономики агропромышленного комплекса и развития сельских территорий" (г. Алматы, Республика Казахстан);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"Казахский научно-исследовательский институт животноводства и кормопроизводства" (г. Алматы, Республика Казахстан);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унитарное предприятие "Научно-практический центр Национальной академии наук Беларуси по животноводству" (г. Жодино, Республика Беларусь);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"Невское" (г. Санкт-Петербург, Российская Федерация);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Калиев Гани Алимович (г. Астана, Республика Казахстан);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Драгавцев Виктор Александрович (г. Санкт-Петербург, Российская Федерация);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"Малое инновационное предприятие "БГУ-Биотехнология" (Брянская область, Российская Федерация).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по аккумулированию передовых национальных и мировых достижений научно-технического развития в сфере агропромышленного комплекса;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мобилизация научного потенциала государств – членов Евразийского экономического союза (далее – государства-члены) для совместного решения прикладных задач в сельском хозяйстве Евразийского экономического союза;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продуктов и их внедрение в агропромышленный комплекс.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наиболее актуальных ключевых для сельского хозяйства проблем, требующих первоочередного решения;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агропромышленного комплекса государств-членов в новых технологиях для решения актуальных проблем;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уровня развития технологий по выбранным направлениям в агропромышленном комплексе государств-членов, сопоставление таких технологий с иностранными аналогами;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приоритетных технологий и научно-технических проектов, поддержка совместных инициатив и совместных проектов государств-членов, формирование портфеля проектных предложений, поиск лучших партнеров;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совместной экспертизы совместных проектов в соответствии с законодательством государств-членов;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из бюджетных и внебюджетных источников финансирования для реализации совместных проектов государств-членов;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выполнения совместных проектов посредством создания научных школ, проведения конкурсов и конференций молодых ученых;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сайта евразийской сельскохозяйственной технологической платформы;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результатов выполненных совместных проектов государств-членов и их внедрения в организациях реального сектора экономики агропромышленного комплекса;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барьеров, препятствующих научно-техническому развитию государств-членов, и выработка рекомендаций по устранению таких барьеров. 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растениеводство и земледелие;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ветеринарная медицина;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сельскохозяйственное машиностроение;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экономика;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 инновационных технологий;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малого бизнеса;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и профориентационная работа со школьниками.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"Промышленные технологии "Легкая промышленность"" 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Учредители: 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партнерство "Технологическая платформа "Текстильная и легкая промышленность" (г. Казань, Российская Федерация);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Белорусский государственный концерн по производству и реализации товаров легкой промышленности (г. Минск, Республика Беларусь);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предприятий легкой промышленности Республики Казахстан (г. Астана, Республика Казахстан);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предприятий легкой промышленности Кыргызской Республики "Легпром" (г. Бишкек, Кыргызская Республика).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– создание научно-технологического задела для текстильной и легкой промышленности, базирующегося на результатах совместных приоритетных исследований и разработок государств – членов Евразийского экономического союза (далее – государства-члены) и определяющего возможность появления новых рынков высокотехнологичной продукции и услуг, а также для быстрого распространения передовых технологий в текстильной и легкой промышленности государств-членов.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Задачи: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производственного потенциала текстильной и легкой промышленности государств-членов на основе технического перевооружения и модернизации производства и внедрения прорывных технологий, создание новых высокопроизводительных производств, обеспечивающих активизацию инновационной деятельности предприятий, импортозамещение, снижение технологической и товарной зависимости отраслей промышленности государств-членов от третьих стран;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международных центров компетенции и системы распределенных инновационных научно-технологических кластеров по направлениям деятельности платформы;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поддержка на конкурентоспособном уровне базовых научно-методических комплексов в области текстиля, новых материалов, изделий для приоритетных отраслей промышленности государств-членов.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выпуск наукоемкой продукции для населения, медицины, образовательной сферы, для силовых структур и ведомств, агропромышленного комплекса, строительной, мебельной и транспортной промышленности;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технологий, способных составить основу "прорыва" в части получения инновационной, высококачественной продукции легкой промышленности государств-членов;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параметров развития текстильной и легкой промышленности государств-членов в соответствии с векторами технологических инициатив третьих стран.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№13 в редакции распоряжения Совета Евразийской экономической комиссии от 16.02.2018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32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 "Технологии металлургии и новые материалы"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13 в соответствии с распоряжением Совета Евразийской экономической комиссии от 17.05.2017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Учредители: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"Национальный центр по комплексной переработке минерального сырья" (г. Алматы, Республика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дочернее государственное предприятие на праве хозяйственного ведения "Национальная нанотехнологическая лаборатория открытого типа"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 (г. Алматы, 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физических исследований Национальной академии наук Республики Армения (г. Аштарак, Республика Армения);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научно-производственное объединение "Научно-практический центр Национальной академии наук Беларуси по материаловедению"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научное учреждение "Физико-технический институт Национальной академии наук Беларуси"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научное учреждение "Объединенный институт машиностроения Национальной академии наук Беларуси"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научно-производственное объединение порошковой металлургии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проблем комплексного освоения недр Российской академии наук (г. Москва, Российская Федерация).</w:t>
      </w:r>
    </w:p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государств – членов Евразийского экономического союза (далее – государства-члены) в использовании промышленного и научно-технического потенциала в сферах металлургических технологий и получения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продвижение на рынках государств-членов и мировом рынке инновационных технологий и конкурентоспособной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промышленного и научно-технического потенциала, ускорение инновационного развития государств-членов на основе эффективного использования технологий металлургии и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и координация усилий и ресурсов государства, бизнеса, науки, общественных организаций в создании и внедрении перспективных технологий металлургии и новых материалов, высокотехнологичных и конкурентоспособных продуктов и услуг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технологических, организационных и управленческих ресурсов государств-членов с целью содействия выходу высокотехнологичной продукции на мировой рынок, повышение глобальной конкурентоспособности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потребительского рынка, развитие международной и межотраслевой кооперации и коммерческих связей государств-членов в сферах создания и внедрения перспективных металлургических технологий и получения новых материалов.</w:t>
      </w:r>
    </w:p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конкурентоспособной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реального сектора экономик государств-членов в новых технологиях;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единой политики стандартов на основе формирования стандартов, технических условий и технических требований к новым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 с участием компаний государств-членов для поддержки инновационных разработок;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результатов научно-технического и инновационного сотрудничества государств-членов.</w:t>
      </w:r>
    </w:p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комплексности переработки минерального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переработки забалансового, труднообогатимого минерального сырья рудных и (или) техногенных месторождений и отходов металлургических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получения ферросплавов;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получения новых материалов.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33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 "Промышленные технологии обеспечения строительной индустрии"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№ 14 в соответствии с распоряжением Совета Евразийской экономической комиссии от 16.02.2018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Учредители: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некоммерческая организация "Союз производителей цемента" (НО "СОЮЗЦЕМЕНТ") (г. Москва, 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инновационного и промышленного развития Армении (г. Ереван, Республика Армения);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Инженерное Республиканское унитарное предприятие "Белстройцентр"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государственный технический университет им. И. Раззакова (г. Бишкек, Кыргызская Республика).</w:t>
      </w:r>
    </w:p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Цели: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государств – членов Евразийского экономического союза (далее – государства-члены) по вопросам использования промышленного и научно-технического потенциала в строительной отрасли и промышленности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продвижение на рынках государств-членов и мировом рынке инновационных технологий и конкурентоспособной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промышленного и научно-технического потенциала, ускорение инновационного развития государств-членов на основе эффективного использования технологий строительства и производства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и координация усилий и ресурсов государства, бизнеса, науки, общественных организаций в создании и внедрении перспективных технологий строительства и производства строительных материалов, высокотехнологичных и конкурентоспособных продуктов и услуг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технологических, организационных и управленческих ресурсов государств-членов с целью содействия выходу высокотехнологичной продукции на мировой рынок, повышение глобальной конкурентоспособности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потребительского рынка, развитие международной и межотраслевой кооперации и коммерческих связей хозяйствующих субъектов государств-членов в целях создания и внедрения перспективных технологий строительства и получения новых строительных материалов.</w:t>
      </w:r>
    </w:p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Задачи: 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реального сектора экономик государств-членов в новых технологиях и материалах;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единой политики стандартов на основе формирования стандартов, технических условий и технических требований к новым материалам;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 с участием хозяйствующих субъектов государств-членов, использующих инновационные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результатов научно-технического и инновационного сотрудничества государств-членов.</w:t>
      </w:r>
    </w:p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производственного потенциала строительной отрасли и промышленности строительных материалов на основе технического перевооружения и модернизации производства, внедрения прорывных технологий и создание новых высокопроизводительных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и увеличение объемов выпуска наукоемкой продукции для приоритетных отраслей экономики 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воспроизводства трудовых ресурсов, подготовки и переподготовки рабочих, менеджеров и управленческих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технологий получения новых строительных материалов, изделий и конструкций.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18 октября 2016 г. № 32 </w:t>
            </w:r>
          </w:p>
        </w:tc>
      </w:tr>
    </w:tbl>
    <w:bookmarkStart w:name="z34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 "Светотехника"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15 в соответствии с распоряжением Совета Евразийской экономической комиссии от 14.09.2018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Учредители: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Международная светотехническая корпорация "БООС ЛАЙТИНГ ГРУПП" (г. Москва, 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"Всесоюзный научно-исследовательский светотехнический институт имени С.И. Вавилова" (г. Москва, 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 "Никол Думан" (г. Ереван, Республика Армения);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"Управляющая компания холдинга "Горизонт"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"КАЗАХСТАН ЭЛЕКТРО" (г. Алматы, 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"Проект Электробезопасность" (г. Бишкек, Кыргызская Республика).</w:t>
      </w:r>
    </w:p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всех заинтересованных сторон (бизнеса, науки, государства, общественных организаций) (далее – заинтересованные стороны) на территориях государств – членов Евразийского экономического союза (далее – государства-члены) в сфере развития технологий производства светотехнической продукции путем объединения технических, интеллектуальных, финансовых и административных ресурсов заинтересованных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участников платформы;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перспективных коммерческих технологий производства светотехнической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эффективное внедрение технологий производства светотехнической продукции в интересах различных отраслей экономики, науки, образования, государственных нужд и социальной сферы;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высокотехнологичной, инновационной и конкурентоспособной продукции, а также оказание услуг, связанных с ее эксплуатацией и модернизацией.</w:t>
      </w:r>
    </w:p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Задачи: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научно-исследовательских и опытно-конструкторских работ в области производства светотехнической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развития производственного цикла и предпринимательской деятельности участников платформы в государствах-членах;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инновационных технологий и реализация научно-технических проектов в области производства светотехнической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высококачественной конкурентоспособной светотехнической продукции для рынков государств-членов и оказание услуг, связанных с ее эксплуатаций и модернизацией;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наиболее эффективных моделей государственно-частного партнерства в области производства светотехнической продукции с учетом интересов заинтересованных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барьеров, препятствующих развитию производства светотехнической продукции в государствах-членах, и выработка рекомендаций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потенциала (кадрового, научно-технического, технологического и производственного) учредителей и выработка предложений по его наращиванию;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развитию отрасли производства светотехнической продукции.</w:t>
      </w:r>
    </w:p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энергосберегающего светотехнического оборудования для пищевых и перерабатывающих производств агропромышленного комплекса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конгрессов, форумов, выставок, конференций и деловых туров в соответствии с основными направлениями деятельности платформы;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уровня патентной защиты разрабатываемых технологий и светотехнической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современного оборудования и инновационных технологий для производства светотехнической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усилий заинтересованных сторон по производству высокотехнологичной, перспективной и конкурентоспособной светотехнической продукции и оказанию услуг, связанных с ее эксплуатаций и модернизацией;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общих интересов участников платформы в уполномоченных органах государств-членов и международных организациях.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 </w:t>
            </w:r>
          </w:p>
        </w:tc>
      </w:tr>
    </w:tbl>
    <w:bookmarkStart w:name="z34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 "Энергетика и электрификация"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16 в соответствии с распоряжением Совета Евразийской экономической комиссии от 18.01.2019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Учредители: 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образовательное учреждение высшего образования "Национальный исследовательский университет "МЭИ" (г. Москва, 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Белорусский национальный технический Университет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"Соколовско-Сарбайское горно-обогатительное производственное объединение" (г. Рудный, 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"Рудненский Индустриальный Институт", Республика Казахстан (г. Рудный, 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"Павлодарский государственный Университет имени С. Торайгырова" (г. Павлодар, 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"EcoWatt" (г. Алматы, 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государственный технический университет им. И. Раззакова (г. Бишкек, Кыргызская Республика);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развития возобновляемых источников энергии и энергоэффективности (г. Бишкек, Кыргызская Республика);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"ГРОССМАНН РУС" (г. Санкт-Петербург, Российская Федерация).</w:t>
      </w:r>
    </w:p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заинтересованных организаций государств – членов Евразийского экономического союза (далее – государства-члены) с целью обеспечения потребителей энергетическими ресурсами, повышения эффективности их использования и снижения негативного воздействия энергетических объектов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коммерциализация энергоэффективных технологий по производству, трансформации, передаче, распределению и потреблению традиционных и возобновляемых энергоресурсов в государствах-членах.</w:t>
      </w:r>
    </w:p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системной работы по анализу передовых национальных и мировых достижений в сфере 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реальных секторов экономики государств-членов в новых энергетических технологиях;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научного потенциала и представителей бизнес-сообществ государств-членов для совместного решения прикладных задач по разработке инновационных продуктов и технологий, их внедрению в промышленное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наилучших достижений и доступных технологий по эффективному использованию энергетических ресурсов, применяемых в государствах-членах и в третьих странах, поиск и содействие развитию приоритетных совместных научно-технических проектов на территориях государств-членов. </w:t>
      </w:r>
    </w:p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направления деятельности: 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энергетическое машиностроение;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теплофикация, когенерация и тригенерация, централизованное и децентрализованное теплоснабжение;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электрификация: повышение надежности электроснабжения, релейная защита и автоматика снижения потерь, автоматизация, повышение качества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"умные электрические сети", в том числе обеспечивающие возможность параллельной работы в сети различных источников, включая возобновляемые источники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распределенная генерация, включая возобновляемые источники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возобновляемых источников энергии для энергоснабжения удаленных потребителей.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35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  <w:r>
        <w:br/>
      </w:r>
      <w:r>
        <w:rPr>
          <w:rFonts w:ascii="Times New Roman"/>
          <w:b/>
          <w:i w:val="false"/>
          <w:color w:val="000000"/>
        </w:rPr>
        <w:t>"Технологии технического обслуживания и ремонта промышленного оборудования"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17 в соответствии с распоряжением Совета Евразийской экономической комиссии от 08.08.2019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Учредители: 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юридических лиц "Республиканская конфедерация предпринимательства" (г. Минск, Республика Беларусь);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"НПО Центр" (г. Минск, Республика Беларусь);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"Ассоциация производителей сельскохозяйственной техники, оборудования и запасных частей для отраслей Агропромышленного комплекса" (г. Астана, Республика Казахстан);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союз промышленников и предпринимателей (г. Бишкек, Кыргызская Республика);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Машиностроительный кластер Республики Татарстан (г. Набережные Челны, Российская Федерация).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Цель: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умножение творческих, технических и финансовых возможностей сообществ, работающих в сфере ремонта промышленного оборудования государств – членов Евразийского экономического союза (далее – государства-члены), за счет концентрации интеллектуальных, финансовых и административных ресурсов государств-членов, предприятий, учебных заведений и общественных организаций, направленных на интенсификацию инновационного развития ремонтных технологий государств-членов, создание технологического базиса, включающего в себя совокупность прорывных технологий, обеспечение соответствия объемов производства, качества и ассортимента продукции совокупному спросу потребителей. 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цивилизованного рынка услуг по ремонту промышленного оборудования, развитие кооперации между хозяйствующими субъектами государств-членов;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производственного, технологического и интеллектуального потенциала участников платформы в решении задач по ремонту промышленного оборудования путем технического перевооружения и модернизации производства, внедрения прорывных технологий и создание высокопроизводительных производств, обеспечивающих активизацию инновационной деятельности предприятий, импортозамещение, снижение технологической зависимости от ведущих стран мира;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методов ранней диагностики промышленных объектов на предмет их экологической безопасности, снижение затрат на обслуживание таких объектов и повышение конкурентоспособности производств;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инвестиционной активности, в том числе привлечения иностранных инвестиций, повышение эффективности научных исследований и опытно-конструкторских разработок и развитие наукоемких технологий, привлечение к финансированию инновационных фондов развития;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территориях государств-членов интеграционных процессов с участием субъектов науки, промышленности и малого бизнеса;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международного опыта в сфере технологий обслуживания и ремонта промышленного оборудования для привлечения к новым разработкам ведущих зарубежных специалистов;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поддержание статуса Евразийского экономического союза как территории высоких технологий и зоны ускоренного технологического развития.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и ресурсов хозяйствующих субъектов государств-членов, науки и образовательных учреждений по реализации мероприятий, направленных на развитие промышленности государств-членов;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 научно-прикладных исследований по обеспечению создания качественно новых технологий ремонта промышленного оборудования;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системы организации эффективного использования технологий ремонта;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взаимовыгодного инновационного развития национальных промышленных комплексов, создание в государствах-членах центров компетенций, формирование "экономики будущего", постоянное технологическое обновление, повышение глобальной конкурентоспособности промышленности;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экспертная, консультационная и информационная поддержка потребителей услуг по обслуживанию и ремонту промышленного оборудования.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41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 "Технологии производства, переработки и применения эфиромасличных и лекарственных растений"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18 в соответствии с распоряжением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41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343"/>
    <w:bookmarkStart w:name="z4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научное учреждение "Северо-Кавказский федеральный научный аграрный центр" (г. Михайловск, Российская Федерация);</w:t>
      </w:r>
    </w:p>
    <w:bookmarkEnd w:id="344"/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неправительственная организация "Армянское общество по пищевым наукам и технологиям" (г. Ереван, Республика Армения);</w:t>
      </w:r>
    </w:p>
    <w:bookmarkEnd w:id="345"/>
    <w:bookmarkStart w:name="z41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государственная медицинская академия им. И.К. Ахунбаева (г. Бишкек, Кыргызская Республика).</w:t>
      </w:r>
    </w:p>
    <w:bookmarkEnd w:id="346"/>
    <w:bookmarkStart w:name="z42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347"/>
    <w:bookmarkStart w:name="z42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скоординированной деятельности участников платформы, представляющих государства – члены Евразийского экономического союза (далее – государства-члены), по эффективному использованию и развитию интеллектуальных, научно-технических и производственных ресурсов для обеспечения динамичного развития технологий производства, переработки и применения эфиромасличных и лекарственных растений на основе разработки экономически и социально значимых технологий и их внедрения в сельское хозяйство, промышленность, медицину;</w:t>
      </w:r>
    </w:p>
    <w:bookmarkEnd w:id="348"/>
    <w:bookmarkStart w:name="z42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технологического базиса, включающего совокупность аграрных, промышленных и медицинских технологий, в целях разработки перспективных коммерческих технологий в области сельского хозяйства, фармацевтической, пищевой и химической (парфюмерно-фармацевтической) промышленности;</w:t>
      </w:r>
    </w:p>
    <w:bookmarkEnd w:id="349"/>
    <w:bookmarkStart w:name="z42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экономики будущего, обеспечение постоянного технологического обновления, повышения глобальной конкурентоспособности в области сельского хозяйства, фармацевтической, пищевой и химической (парфюмерно-фармацевтической) промышленности;</w:t>
      </w:r>
    </w:p>
    <w:bookmarkEnd w:id="350"/>
    <w:bookmarkStart w:name="z42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усилий и ресурсов науки, бизнеса, органов государственной власти и общественных организаций в создании перспективных инновационных технологий в сфере селекции, производства, переработки и применения натурального растительного сырья и внедрении их в промышленность и медицину, в производство высокотехнологичных и конкурентоспособных продуктов.</w:t>
      </w:r>
    </w:p>
    <w:bookmarkEnd w:id="351"/>
    <w:bookmarkStart w:name="z42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352"/>
    <w:bookmarkStart w:name="z42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поиск, анализ и внедрение передовых достижений в области научно-технического развития государств-членов, мировых практик сотрудничества в научно-технической и инновационной сферах, а также поиск максимально эффективных способов решения наиболее актуальных проблем в сфере деятельности платформы;</w:t>
      </w:r>
    </w:p>
    <w:bookmarkEnd w:id="353"/>
    <w:bookmarkStart w:name="z42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совместных инициатив и совместных проектов участников платформы;</w:t>
      </w:r>
    </w:p>
    <w:bookmarkEnd w:id="354"/>
    <w:bookmarkStart w:name="z42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информационно-коммуникационной системы, обеспечивающей доступ участников платформы и других организаций государств-членов к информационным базам, а также их взаимодействие по вопросам развития и освоения передовых технологий производства, переработки и применения эфиромасличных и лекарственных растений, организация трансфера технологий;</w:t>
      </w:r>
    </w:p>
    <w:bookmarkEnd w:id="355"/>
    <w:bookmarkStart w:name="z42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 использованием эфиромасличных и лекарственных растений конкурентоспособных продуктов путем развития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государств-членов при реализации комплексных программ и проектов в области производства, переработки и применения эфиромасличных и лекарственных растений;</w:t>
      </w:r>
    </w:p>
    <w:bookmarkEnd w:id="356"/>
    <w:bookmarkStart w:name="z43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ведущих отраслевых профильных научных и инжиниринговых центров и объектов индустриально-инновационной инфраструктуры участников платформы, включая координацию технологических целевых программ различного уровня;</w:t>
      </w:r>
    </w:p>
    <w:bookmarkEnd w:id="357"/>
    <w:bookmarkStart w:name="z43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совместных лабораторий, научно-исследовательских центров, малых инновационных предприятий для внедрения инновационных технологий производства, переработки и применения эфиромасличных и лекарственных растений;</w:t>
      </w:r>
    </w:p>
    <w:bookmarkEnd w:id="358"/>
    <w:bookmarkStart w:name="z43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развития технологий производства, переработки и применения эфиромасличных и лекарственных растений путем развития научных школ, конкурсов и конференций молодых ученых, а также проведение профориентационной работы в учебных заведениях для привлечения в агропромышленный сектор перспективных и талантливых молодых кадров;</w:t>
      </w:r>
    </w:p>
    <w:bookmarkEnd w:id="359"/>
    <w:bookmarkStart w:name="z43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единой политики стандартизации в области производства, переработки и применения эфиромасличных и лекарственных растений путем разработки стандартов, а также технических условий и технических требований, определяемых в соответствии с этими стандартами.</w:t>
      </w:r>
    </w:p>
    <w:bookmarkEnd w:id="360"/>
    <w:bookmarkStart w:name="z43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361"/>
    <w:bookmarkStart w:name="z43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генетических и биохимических основ эфиромасличных и лекарственных растений;</w:t>
      </w:r>
    </w:p>
    <w:bookmarkEnd w:id="362"/>
    <w:bookmarkStart w:name="z43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селекция, интродукция новых эфиромасличных и лекарственных растений, организация их серийного производства и первичной переработки;</w:t>
      </w:r>
    </w:p>
    <w:bookmarkEnd w:id="363"/>
    <w:bookmarkStart w:name="z4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агротехнологические, опытно-конструкторские, опытно-экспериментальные, проектные и другие разработки и их внедрение в производство;</w:t>
      </w:r>
    </w:p>
    <w:bookmarkEnd w:id="364"/>
    <w:bookmarkStart w:name="z43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семеноводство, организация производства элитного семенного материала и саженцев с использованием современных биотехнологий, создание банка семян и посадочного материала;</w:t>
      </w:r>
    </w:p>
    <w:bookmarkEnd w:id="365"/>
    <w:bookmarkStart w:name="z43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технологий выращивания и первичной переработки эфиромасличных и лекарственных растений; </w:t>
      </w:r>
    </w:p>
    <w:bookmarkEnd w:id="366"/>
    <w:bookmarkStart w:name="z44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различных инновационных структур в сфере производства, переработки и применения эфиромасличных и лекарственных растений;</w:t>
      </w:r>
    </w:p>
    <w:bookmarkEnd w:id="367"/>
    <w:bookmarkStart w:name="z44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 переработки эфиромасличных и лекарственных растений с целью получения новых продуктов (кормовых смесей и добавок, топливных брикетов и др.);</w:t>
      </w:r>
    </w:p>
    <w:bookmarkEnd w:id="368"/>
    <w:bookmarkStart w:name="z44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технологий промышленного применения эфиромасличных и лекарственных растений в пищевую, парфюмерно-косметическую, лакокрасочную промышленность, в ландшафтную архитектуру;</w:t>
      </w:r>
    </w:p>
    <w:bookmarkEnd w:id="369"/>
    <w:bookmarkStart w:name="z44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технологий промышленного применения эфирных масел растительного сырья в фармацевтическую промышленность, медицину, санаторно-курортную сферу при оказании высокотехнологической медицинской помощи, а также реабилитации;</w:t>
      </w:r>
    </w:p>
    <w:bookmarkEnd w:id="370"/>
    <w:bookmarkStart w:name="z44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кадров;</w:t>
      </w:r>
    </w:p>
    <w:bookmarkEnd w:id="371"/>
    <w:bookmarkStart w:name="z44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научно-исследовательской деятельности;</w:t>
      </w:r>
    </w:p>
    <w:bookmarkEnd w:id="372"/>
    <w:bookmarkStart w:name="z44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результатов интеллектуальной деятельности."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44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  <w:r>
        <w:br/>
      </w:r>
      <w:r>
        <w:rPr>
          <w:rFonts w:ascii="Times New Roman"/>
          <w:b/>
          <w:i w:val="false"/>
          <w:color w:val="000000"/>
        </w:rPr>
        <w:t>"Гражданское авиастроение"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19 в соответствии с решением Совета Евразийской экономической комиссии от 17.10.2022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bookmarkStart w:name="z44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Учредители:</w:t>
      </w:r>
    </w:p>
    <w:bookmarkEnd w:id="375"/>
    <w:bookmarkStart w:name="z45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автономная некоммерческая организация "Центр компетенций развития промышленности" (г. Ульяновск, Российская Федерация);</w:t>
      </w:r>
    </w:p>
    <w:bookmarkEnd w:id="376"/>
    <w:bookmarkStart w:name="z45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"558 Авиационный ремонтный завод" (г. Барановичи, Республика Беларусь);</w:t>
      </w:r>
    </w:p>
    <w:bookmarkEnd w:id="377"/>
    <w:bookmarkStart w:name="z45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"Казахстанская авиационная индустрия" (г. Астана, Республика Казахстан).</w:t>
      </w:r>
    </w:p>
    <w:bookmarkEnd w:id="378"/>
    <w:bookmarkStart w:name="z45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Цель:</w:t>
      </w:r>
    </w:p>
    <w:bookmarkEnd w:id="379"/>
    <w:bookmarkStart w:name="z45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заинтересованных сторон (представителей бизнес-сообществ, государственных органов, научных и общественных организаций) на основе использования экономического потенциала государств – членов Евразийского экономического союза (далее – государства-члены) для стимулирования взаимовыгодного инновационного развития предприятий и комплексов национальной авиационной промышленности, создания перспективных коммерческих технологий, высокотехнологичной, инновационной и конкурентоспособной продукции авиационной промышленности.</w:t>
      </w:r>
    </w:p>
    <w:bookmarkEnd w:id="380"/>
    <w:bookmarkStart w:name="z45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Задачи:</w:t>
      </w:r>
    </w:p>
    <w:bookmarkEnd w:id="381"/>
    <w:bookmarkStart w:name="z45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текущего состояния и направлений развития отрасли гражданского авиастроения и сопутствующих отраслей экономики государств-членов;</w:t>
      </w:r>
    </w:p>
    <w:bookmarkEnd w:id="382"/>
    <w:bookmarkStart w:name="z45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совместных аналитических материалов о состоянии отрасли гражданского авиастроения в государствах-членах и информирование о них участников евразийской технологической платформы "Гражданское авиастроение"; </w:t>
      </w:r>
    </w:p>
    <w:bookmarkEnd w:id="383"/>
    <w:bookmarkStart w:name="z45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экономики государств-членов в продукции авиационной промышленности;</w:t>
      </w:r>
    </w:p>
    <w:bookmarkEnd w:id="384"/>
    <w:bookmarkStart w:name="z45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результатов научно-технического и инновационного сотрудничества авиационных предприятий государств-членов, создание на этой основе единой автоматизированной базы данных по авиакомпонентам, производимым в государствах-членах;</w:t>
      </w:r>
    </w:p>
    <w:bookmarkEnd w:id="385"/>
    <w:bookmarkStart w:name="z46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продвижение инновационной высокотехнологичной продукции авиационной промышленности для повышения глобальной конкурентоспособности государств-членов;</w:t>
      </w:r>
    </w:p>
    <w:bookmarkEnd w:id="386"/>
    <w:bookmarkStart w:name="z46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научно-исследовательских и опытно-конструкторских работ в области авиации и развитие наукоемких производств, привлечение инновационных фондов развития;</w:t>
      </w:r>
    </w:p>
    <w:bookmarkEnd w:id="387"/>
    <w:bookmarkStart w:name="z46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коммуникационных каналов для обмена информацией в авиастроительной отрасли;</w:t>
      </w:r>
    </w:p>
    <w:bookmarkEnd w:id="388"/>
    <w:bookmarkStart w:name="z46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процессов кооперации, интеграции, а также межотраслевого взаимодействия научных организаций, промышленных предприятий и предприятий малого и среднего предпринимательства;</w:t>
      </w:r>
    </w:p>
    <w:bookmarkEnd w:id="389"/>
    <w:bookmarkStart w:name="z46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экспертной площадки для оценки научного и коммерческого потенциала созданных и разрабатываемых организациями различных форм собственности на территориях государств-членов программных продуктов и сервисов в сфере гражданской авиации в соответствии с мировыми трендами развития отрасли;</w:t>
      </w:r>
    </w:p>
    <w:bookmarkEnd w:id="390"/>
    <w:bookmarkStart w:name="z46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представление в уполномоченные органы предложений по сертификации авиационной техники на основе технических условий и технических требований, установленных международными правилами к продукции авиационной промышленности, обращаемой на рынке государств-членов;</w:t>
      </w:r>
    </w:p>
    <w:bookmarkEnd w:id="391"/>
    <w:bookmarkStart w:name="z46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с национальными технологическими платформами государств-членов в сфере гражданского авиастроения. </w:t>
      </w:r>
    </w:p>
    <w:bookmarkEnd w:id="392"/>
    <w:bookmarkStart w:name="z46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393"/>
    <w:bookmarkStart w:name="z46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авиастроение;</w:t>
      </w:r>
    </w:p>
    <w:bookmarkEnd w:id="394"/>
    <w:bookmarkStart w:name="z46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коммуникации для обмена информацией в авиастроительной отрасли;</w:t>
      </w:r>
    </w:p>
    <w:bookmarkEnd w:id="395"/>
    <w:bookmarkStart w:name="z47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перспективных коммерческих технологий, высокотехнологичной, инновационной и конкурентоспособной продукции авиационной промышленности;</w:t>
      </w:r>
    </w:p>
    <w:bookmarkEnd w:id="396"/>
    <w:bookmarkStart w:name="z47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 предприятий и комплексов национальной авиационной промышленности;</w:t>
      </w:r>
    </w:p>
    <w:bookmarkEnd w:id="397"/>
    <w:bookmarkStart w:name="z47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единой автоматизированной базы данных по авиакомпонентам, производимым в государствах-членах.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  <w:r>
        <w:br/>
      </w:r>
      <w:r>
        <w:rPr>
          <w:rFonts w:ascii="Times New Roman"/>
          <w:b/>
          <w:i w:val="false"/>
          <w:color w:val="000000"/>
        </w:rPr>
        <w:t>"Робототехника"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приложением 20 в соответствии с распоряжением Совета Евразийской экономической комиссии от 08.07.2025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организация "Ассоциация робототехники Армении" (г. Ереван, Республика Армения);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"Робототехника и искусственный интеллект" (г. Минск, Республика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"Казахстанская ассоциация автоматизации и робототехники" (г. Астана, Республика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государственный технический университет им. И. Раззакова (г. Бишкек, Кыргызская Республика);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Кыргызско-Российский Славянский университет имени первого Президента Российской Федерации Б.Н. Ельцина (г. Бишкек, Кыргызская Республика);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предприятий по разработке и производству робототехники и систем интеллектуального управления "Промышленный кластер "Консорциум робототехники и систем интеллектуального управления" (г. Санкт-Петербург, Российская 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заинтересованных сторон (представителей бизнес-сообществ, государственных органов, научных и общественных организаций государств – членов Евразийского экономического союза (далее – государства-члены)) на основе использования экономического потенциала государств-членов для стимулирования взаимовыгодного инновационного развития промышленной робототехники, внедрения промышленных роботов в отрасли промышленности и экономики, создания перспективных коммерческих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межгосударственной программы (проекта) по развитию робототехники, производству и внедрению промышленных роботов в государствах-членах;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совместных аналитических материалов о состоянии и направлениях развития промышленной робототехники в государствах-членах;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экономик государств-членов в промышленных роботах;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национальными ассоциациями государств-членов в сфере промышленной робототехники;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центров промышленной робототехники;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разработке промышленных роботов, робототехнических систем и автоматизированных систем интеллектуального управления роботами;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производстве промышленных роботов;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промышленных роботов в различные отрасли экономики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роботов в сферы обрабатывающей промышленности, горнорудной (горнодобывающей) промышленности, нефтегазовой промышленности, сельского хозяйства и агропромышленного комплекса (включая лесопромышленный комплекс), энергетики, строительства, жилищно-коммунального хозяйства (включая индустрию клининга), складской логистики,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развития промышленной робототехники;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технологий робототехники в области систем энергообеспечения и управления, средств связи и передачи данных, систем навигации, систем технического зрения, бортовых вычислителей и т. 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производство компонентной базы для роботов (приводов, двигателей, редукторов, подшипников, сенсоров, программного обеспечения и т. 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технологической платформы с открытым исходным кодом для разработки промышленных роботов;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технологической платформы с открытым исходным кодом для безопасного взаимодействия различных робототехнических систем и автоматизированных систем интеллектуального управления технологическими процессами посредством специализированной сети с возможностью интеграции такой сети с информационно-телекоммуникационной сетью "Интернет", беспроводной высокоскоростной сетью передачи данных, промышленными беспроводными сетями и т. 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эксплуатация, сервисное обслуживание и утилизация (переработка) промышленных роботов;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популяризация (продвижение) технологий по робототехнике;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потребности предприятий в роботизации;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предприятиям в разработке и реализации проектов по роботизации, подготовке технико-экономического обоснования внедрения робототехнических комплексов.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