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08d3" w14:textId="4d40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создания евразийской сети промышленной кооперации и субконтрактации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декабря 2016 года № 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2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актов и мероприятий по реализации Основных направлений промышленного сотрудничества в рамках Евразийского экономического союза, утвержденного Решением Совета Евразийской экономической комиссии от 17 марта 2016 г. № 17, Совет Евразийской экономической комиссии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евразийской сети промышленной кооперации и субконтрактации.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00"/>
        <w:gridCol w:w="2700"/>
        <w:gridCol w:w="2700"/>
        <w:gridCol w:w="2700"/>
        <w:gridCol w:w="2700"/>
      </w:tblGrid>
      <w:tr>
        <w:trPr>
          <w:trHeight w:val="30" w:hRule="atLeast"/>
        </w:trPr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 
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2016 г. № 143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КОНЦЕПЦИЯ</w:t>
      </w:r>
      <w:r>
        <w:br/>
      </w:r>
      <w:r>
        <w:rPr>
          <w:rFonts w:ascii="Times New Roman"/>
          <w:b/>
          <w:i w:val="false"/>
          <w:color w:val="000000"/>
        </w:rPr>
        <w:t>
создания евразийской сети промышленной кооперации</w:t>
      </w:r>
      <w:r>
        <w:br/>
      </w:r>
      <w:r>
        <w:rPr>
          <w:rFonts w:ascii="Times New Roman"/>
          <w:b/>
          <w:i w:val="false"/>
          <w:color w:val="000000"/>
        </w:rPr>
        <w:t>
и субконтрактации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разработана в целях реализации подпункта 4.1.1 </w:t>
      </w:r>
      <w:r>
        <w:rPr>
          <w:rFonts w:ascii="Times New Roman"/>
          <w:b w:val="false"/>
          <w:i w:val="false"/>
          <w:color w:val="000000"/>
          <w:sz w:val="28"/>
        </w:rPr>
        <w:t>Основных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промышленного сотрудничества в рамках Евразийского экономического союза, утвержденных Решением Евразийского межправительственного совета от 8 сентября 2015 г. № 9, и пункта 2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актов и мероприятий по реализации Основных направлений промышленного сотрудничества в рамках Евразийского экономического союза, утвержденного Решением Совета Евразийской экономической комиссии от 17 марта 2016 г. №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направлена на организацию наиболее эффективных форм промышленного сотрудничества производителей промышленной продукции государств – членов Евразийского экономического союза (далее соответственно – государства-члены, Союз), которые позволят достичь высокой эффективности производства, обеспечить конкурентоспособность промышленной продукции, сформировать сервисную промышленную среду, заложить основы цифровой трансформации промышленности, и определяет цели, задачи, порядок формирования и финансирования евразийской сети промышленной кооперации и субконтрактации (далее – евразийская сеть субконтрактации).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Концепции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«аутсорсинг» – передача одним юридическим лицом (контрактором) другому юридическому лицу (субконтрактору) работ или услуг и принятие их к выполнению этим другим юридическим лицом (субконтрактором) на основании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«биржа субконтрактов» – организационно оформленное мероприятие, обеспечивающее возможность прямых переговоров контракторов с субконтракторами по вопросам субконтрактации;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«евразийская сеть субконтрактации» – сетевая структура, объединяющая Евразийскую экономическую комиссию, уполномоченные органы, центры субконтрактации, контракторов, субконтракторов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«единая система классификации продукции» – правила и классификаторы (стандарты) продукции, входящие в состав единой системы нормативно-справочной информации Союза, которые государства-члены совместно разрабатывают при координации Евразийской экономической комиссии и используют в целях формирования и обеспечения функционирования евразийской сети субконтрактации;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«единый реестр промышленных предприятий (контракторов и субконтракторов)» – общий информационный ресурс, содержащий сведения о промышленных предприятиях (контракторах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и субконтракторах) государств-членов, связанных работах и услугах, предлагаемых в рамках аутсорсинга, формируемый с использованием средств интегрированной информационной системы Союза и создаваемый на основе информационного взаимодействия между уполномоченными органами государств-членов и Евразийской экономической комиссией;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«контрактор» – юридическое лицо, заинтересованное в выполнении субконтрактором работ или оказании им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«национальные части (базы данных) единого реестра промышленных предприятий (контракторов и субконтракторов)» – национальные базы данных государств-членов, содержащие сведения о промышленных предприятиях (контракторах и субконтракторах), работах и услугах, предлагаемых в рамках аутсорсинга;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«субконтрактация» – одна из форм производственного (промышленного) аутсорсинга, применяемая промышленными предприятиями для оптимизации производственной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«субконтрактинговая история» – информация о заключенных и исполненных договорах аутсорсинга и субконтрактации, формируемая с согласия контракторов и субконтракторов;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«субконтрактор» – юридическое лицо, заинтересованное в выполнении работ или оказании услуг по заказу контрактора;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«уполномоченный орган государства-члена» – орган государственной власти или организация, уполномоченные государством-членом на создание центров субконтрактации и координацию их деятельности в этом государстве-члене;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«центр субконтрактации» – национальное инфраструктурное подразделение евразийской сети субконтрактации, осуществляющее консультативное и организационное сопровождение процесса взаимодействия контракторов и субконтракторов в государствах-членах.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Цели и задачи евразийской сети субконтрактации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создания евразийской сети субконтрактации является реализация потенциала эффективного и взаимовыгодного взаимодействия государств-членов для обеспечения ускорения и устойчивости промышленного развития, повышения конкурентоспособности и инновационной активности промышленности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евразийской сети субконтрактации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оптимизация процессов производства и существенное повышение конкурентоспособности промышленных предприятий, отраслей промышленности государств-членов, а также углубление межотраслевой кооперации;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ликвидация непроизводительных издержек на содержание недозагруженных производственных мощностей и концентрация усилий на технологическом перевооружении, обновлении модельного ряда выпускаемой промышленной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освободившихся в результате оптимизации процессов производства организационных, финансовых и кадровых ресурсов для проведения технологической модернизации и развития новых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оптимизация издержек предприятий за счет аутсорсинга сервисного обслуживания выпускаемой промышленной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доступного информационного ресурса для промышленной кооперации и субконтрактации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промышленной кооперации путем вовлечения в производственный процесс большего числа предприятий промышленности государств-членов в рамках функционирования евразийской сети субконтрактации;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благоприятных условий для развития межгосударственных кооперационных связей и интегрирование малых и средних промышленных предприятий государств-членов в мировую экономическую систему;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объединение потенциалов национальных сетей субконтрактации для реализации совместных проектов межгосударственной интеграции крупных промышленных предприятий с субъектами малого и среднего бизнеса.</w:t>
      </w:r>
    </w:p>
    <w:bookmarkEnd w:id="6"/>
    <w:bookmarkStart w:name="z4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Порядок формирования евразийской сети субконтрактации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Участниками евразийской сети субконтрактации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центры субконтрактации;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контракторы и субконтракторы.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формирования евразийской сети субконтрактации в целях развития промышленной кооперации и субконтрактации государств-членов Комиссией формируется и ведется единый реестр промышленных предприятий (контракторов и субконтракторов) (далее – единый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Единый реестр формируется и ведется на основе сведений из национальных частей единого реестра, представляемых в электронном виде уполномоченными органами государств-членов в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 ведение единого реестра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Комиссией от уполномоченных органов государств-членов актуальных сведений о промышленных предприятиях (контракторах и субконтракторах) государств-членов, связанных работах и услугах, предлагаемых в рамках аутсорсинга, включенных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национальную часть единого реестра;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включение Комиссией сведений, представленных уполномоченными органами государств-членов, в единый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опубликование Комиссией сведений, содержащихся в едином реестре, на информационном портале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государств-членов обеспечивают достоверность сведений, представляемых для включения (актуализации) в единый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на этапе создания евразийской сети субконтрактации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актов, устанавливающих порядок формирования и ведения единого реестра, единой системы классификации продукции, а также субконтрактинговой истории;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индикаторов и показателей результативности и эффективности функционирования евразийской сети субконтрактации.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в целях функционирования евразийской сети субконтрактации: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 уполномоченным органам государств-членов к единому реестру;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вовлечении большего числа промышленных предприятий государств-членов в систему евразийской сети субконтрактации;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дальнейшего развития евразийской сети субконтрактации;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единых цифровых стандартов разработки и передачи технологической документации в евразийской сети субконтрактации;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регламент, процедуры взаимодействия центров субконтрактации и типовые требования к ведению национальных частей (баз данных) единого реестра по согласованию с государствами-членами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и координацию деятельности уполномоченных органов государств-членов, их административную и методическую поддержку.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определяют уполномоченные органы, ответственные за создание и координацию деятельности центров субконтрактации и обеспечивающие: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 ведение национальных частей (баз данных) единого реестра;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между уполномоченными органами государств-членов и Комиссией в рамках общего процесса формирования и ведения единого реестра с использованием интегрированной информационной системы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центров субконтрактации и координирование их работы на национальном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и координирование деятельности на национальном уровне бирж субконтрактов и проведение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методических материалов, разрабатываемых на основании рекомендаций Комиссии с учетом особенностей законодательства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регистрацию контракторов и субконтракторов в национальной части (базе данных) единого реестра;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доступ центров субконтрактации к сведениям из единого реестра в целях обмена информацией по вопросам аутсорсинга;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организационно-методическую поддержку центров субконтрактации;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(при необходимости) предложений по унификации норм, стандартов, регламентов и нормативно-технических документов, регламентирующих требования к производству промышленной продукции в государствах-членах.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Центры субконтрактации участвуют в формировании национальной части (базы данных) единого реестра и осуществляют предоставление промышленным предприятиям следующих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поиск партнеров по промышленной кооперации, привлечение и размещение заказов в евразийской сети субконтрактации, поиск и квалификационный отбор партнеров по промышленной кооперации;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маркетинговых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сбор, анализ, хранение и распространение информации о производственных мощностях и производственных возможностях промышленных предприятий государств-членов, производственных помещениях;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контракторов и субконтракторов по вопросам аутсорсинга, а также по формам и механизмам государственной поддержки малых и средних промышленных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национальными объединениями предпринимателей и торгово-промышленными палатами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типовых схем промышленной кооперации и субконтрактации, включая примерные формы договоров, схемы организации поставок продукции (работ, услуг), оптимальные варианты оплаты и т.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более эффективного функционирования евразийской сети субконтрактации по решению государств-членов и Комиссии механизмы реализации задач, указанных в </w:t>
      </w:r>
      <w:r>
        <w:rPr>
          <w:rFonts w:ascii="Times New Roman"/>
          <w:b w:val="false"/>
          <w:i w:val="false"/>
          <w:color w:val="000000"/>
          <w:sz w:val="28"/>
        </w:rPr>
        <w:t>разделе II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Концепции, могут корректироваться.</w:t>
      </w:r>
    </w:p>
    <w:bookmarkEnd w:id="8"/>
    <w:bookmarkStart w:name="z8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Информационное взаимодействие участников евразийской сети</w:t>
      </w:r>
      <w:r>
        <w:br/>
      </w:r>
      <w:r>
        <w:rPr>
          <w:rFonts w:ascii="Times New Roman"/>
          <w:b/>
          <w:i w:val="false"/>
          <w:color w:val="000000"/>
        </w:rPr>
        <w:t>
субконтрактации</w:t>
      </w:r>
    </w:p>
    <w:bookmarkEnd w:id="9"/>
    <w:bookmarkStart w:name="z8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центров субконтрактации в евразийской сети субконтрактации осуществляется с использованием средств интегрированной информационной системы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единого реестра способствует поиску партнеров в целях реализации аутсорсинга.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Единый реестр содержит следующие сведения о контракторах и субконтракторах, а также связанных работах и услугах, предлагаемых в рамках аутсорсинга: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в соответствии с законодательством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потенциал;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детализированные (технические и технологические) требования к заказу на аутсорсинг.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Поиск партнеров в целях реализации аутсорсинга осуществляется в соответствии с единой системой классификации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Единый реестр размещается на информационном портале Союза. </w:t>
      </w:r>
    </w:p>
    <w:bookmarkEnd w:id="10"/>
    <w:bookmarkStart w:name="z9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Порядок финансирования евразийской сети субконтрактации</w:t>
      </w:r>
    </w:p>
    <w:bookmarkEnd w:id="11"/>
    <w:bookmarkStart w:name="z9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работ по созданию, развитию и обеспечению функционирования единого реестра осуществляется за счет средств бюджета Союза, предусмотренных для финансирования работ по созданию, развитию и обеспечению функционирования интегрированной информационной системы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работ по созданию, развитию и обеспечению функционирования национальных частей (баз данных) единого реестра осуществляется за счет средств бюджетов государств-членов, предусмотренных на обеспечение деятельности уполномоченных органов государств-членов, а также за счет внебюджетных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деятельности центров субконтрактации осуществляется за счет средств бюджетов государств-членов, предусмотренных на обеспечение деятельности уполномоченных органов государств-членов, и средств бюджетов всех уровней, предусмотренных на поддержку субъектов малого и среднего бизнеса, а также за счет внебюджетных средств.</w:t>
      </w:r>
    </w:p>
    <w:bookmarkEnd w:id="12"/>
    <w:bookmarkStart w:name="z10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Регулирование деятельности евразийской сети субконтрактации</w:t>
      </w:r>
    </w:p>
    <w:bookmarkEnd w:id="13"/>
    <w:bookmarkStart w:name="z10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являясь координирующим органом евразийской сети субконтрактации, обеспечивающим взаимодействие и координацию деятельности уполномоченных органов государств-членов,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функционирования центров субконтрактации с помощью интегрированной информационной системы Союза, по результатам которого проводит оценку эффективности их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обобщение и распространение лучшей практики по обеспечению функционирования центров субконтрактации;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круглых столов, совещаний, видеоконференций по актуальным вопросам промышленной кооперации и субконтрактации;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механизмов интеграции с международными сетями промышленной кооперации.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